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74E103D6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937F41">
        <w:rPr>
          <w:rFonts w:ascii="Arial" w:eastAsia="Calibri" w:hAnsi="Arial"/>
          <w:b/>
          <w:color w:val="000000"/>
          <w:sz w:val="22"/>
          <w:szCs w:val="22"/>
        </w:rPr>
        <w:t>0</w:t>
      </w:r>
      <w:r w:rsidR="00082E04">
        <w:rPr>
          <w:rFonts w:ascii="Arial" w:eastAsia="Calibri" w:hAnsi="Arial"/>
          <w:b/>
          <w:color w:val="000000"/>
          <w:sz w:val="22"/>
          <w:szCs w:val="22"/>
        </w:rPr>
        <w:t>7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EEBAD27" w14:textId="77777777" w:rsidR="00082E04" w:rsidRPr="00F23684" w:rsidRDefault="00082E04" w:rsidP="00082E04">
      <w:pPr>
        <w:widowControl w:val="0"/>
        <w:jc w:val="both"/>
        <w:rPr>
          <w:rFonts w:ascii="Arial" w:eastAsia="Calibri" w:hAnsi="Arial"/>
          <w:b/>
          <w:color w:val="000000"/>
        </w:rPr>
      </w:pPr>
      <w:bookmarkStart w:id="0" w:name="_Hlk210738048"/>
      <w:r w:rsidRPr="00F23684">
        <w:rPr>
          <w:rFonts w:ascii="Arial" w:eastAsia="Calibri" w:hAnsi="Arial"/>
          <w:b/>
          <w:color w:val="000000"/>
        </w:rPr>
        <w:t>MATÉRIA: Projeto de Lei do Executivo nº 7</w:t>
      </w:r>
      <w:r>
        <w:rPr>
          <w:rFonts w:ascii="Arial" w:eastAsia="Calibri" w:hAnsi="Arial"/>
          <w:b/>
          <w:color w:val="000000"/>
        </w:rPr>
        <w:t>4</w:t>
      </w:r>
      <w:r w:rsidRPr="00F23684">
        <w:rPr>
          <w:rFonts w:ascii="Arial" w:eastAsia="Calibri" w:hAnsi="Arial"/>
          <w:b/>
          <w:color w:val="000000"/>
        </w:rPr>
        <w:t>/2025</w:t>
      </w:r>
    </w:p>
    <w:p w14:paraId="025E5CC8" w14:textId="77777777" w:rsidR="00082E04" w:rsidRPr="00F23684" w:rsidRDefault="00082E04" w:rsidP="00082E04">
      <w:pPr>
        <w:jc w:val="both"/>
        <w:rPr>
          <w:rFonts w:ascii="Arial" w:hAnsi="Arial"/>
        </w:rPr>
      </w:pPr>
      <w:r w:rsidRPr="00F23684">
        <w:rPr>
          <w:rFonts w:ascii="Arial" w:eastAsia="Calibri" w:hAnsi="Arial"/>
          <w:b/>
        </w:rPr>
        <w:t>AUTORIA</w:t>
      </w:r>
      <w:r>
        <w:rPr>
          <w:rFonts w:ascii="Arial" w:eastAsia="Calibri" w:hAnsi="Arial"/>
          <w:b/>
        </w:rPr>
        <w:t xml:space="preserve">: </w:t>
      </w:r>
      <w:r w:rsidRPr="00BB4BB9">
        <w:rPr>
          <w:rFonts w:ascii="Arial" w:eastAsia="Calibri" w:hAnsi="Arial"/>
          <w:bCs/>
        </w:rPr>
        <w:t>Autoriza o Poder Executivo a repassar o valor de R$ 300.000,00 (trezentos mil reais), que especifica, à Associação Beneficente de Igrejinha, mantenedora do Hospital Bom Pastor.</w:t>
      </w:r>
    </w:p>
    <w:p w14:paraId="791A0D30" w14:textId="77777777" w:rsidR="00082E04" w:rsidRPr="00F23684" w:rsidRDefault="00082E04" w:rsidP="00082E04">
      <w:pPr>
        <w:widowControl w:val="0"/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Protocolado em 26/09/2025 </w:t>
      </w:r>
    </w:p>
    <w:p w14:paraId="7778F4E7" w14:textId="77777777" w:rsidR="00082E04" w:rsidRPr="00F23684" w:rsidRDefault="00082E04" w:rsidP="00082E04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 xml:space="preserve">Encaminhado à Comissão em 30/09/2025 </w:t>
      </w:r>
    </w:p>
    <w:p w14:paraId="76584C9B" w14:textId="77777777" w:rsidR="00082E04" w:rsidRPr="00F23684" w:rsidRDefault="00082E04" w:rsidP="00082E04">
      <w:pPr>
        <w:jc w:val="both"/>
        <w:rPr>
          <w:rFonts w:ascii="Arial" w:hAnsi="Arial"/>
        </w:rPr>
      </w:pPr>
      <w:r w:rsidRPr="00F23684">
        <w:rPr>
          <w:rFonts w:ascii="Arial" w:hAnsi="Arial"/>
        </w:rPr>
        <w:t>Em Rito Normal</w:t>
      </w: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43E12534" w14:textId="77777777" w:rsidR="00082E04" w:rsidRPr="00F23684" w:rsidRDefault="00082E04" w:rsidP="00082E0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23684">
        <w:rPr>
          <w:rFonts w:ascii="Arial" w:eastAsia="Calibri" w:hAnsi="Arial"/>
        </w:rPr>
        <w:t>Quanto à matéria, o Executivo Municipal solicita autorização legislativa para r</w:t>
      </w:r>
      <w:r>
        <w:rPr>
          <w:rFonts w:ascii="Arial" w:eastAsia="Calibri" w:hAnsi="Arial"/>
        </w:rPr>
        <w:t>epassar ao Nosocômio do Município, verba proveniente de emenda parlamentar com a finalidade específica de incremento da média e alta complexidade (MAC) do Hospital Bom Pastor, sendo o repasse compatível com a finalidade da emenda parlamentar.</w:t>
      </w:r>
    </w:p>
    <w:p w14:paraId="0BC32E03" w14:textId="17610FC6" w:rsidR="00EE1C36" w:rsidRPr="00937F41" w:rsidRDefault="00990663" w:rsidP="00191AE7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>A proposta é de iniciativa</w:t>
      </w:r>
      <w:r w:rsidRPr="00937F41">
        <w:rPr>
          <w:rFonts w:ascii="Arial" w:eastAsia="Calibri" w:hAnsi="Arial"/>
        </w:rPr>
        <w:t xml:space="preserve"> do Executivo Municipal, e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7777777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>
        <w:rPr>
          <w:rFonts w:ascii="Arial" w:eastAsia="Calibri" w:hAnsi="Arial"/>
        </w:rPr>
        <w:t>02</w:t>
      </w:r>
      <w:r w:rsidRPr="00A51B74">
        <w:rPr>
          <w:rFonts w:ascii="Arial" w:eastAsia="Calibri" w:hAnsi="Arial"/>
        </w:rPr>
        <w:t xml:space="preserve"> </w:t>
      </w:r>
      <w:r w:rsidRPr="008570BB">
        <w:rPr>
          <w:rFonts w:ascii="Arial" w:eastAsia="Calibri" w:hAnsi="Arial"/>
        </w:rPr>
        <w:t xml:space="preserve">de </w:t>
      </w:r>
      <w:r>
        <w:rPr>
          <w:rFonts w:ascii="Arial" w:eastAsia="Calibri" w:hAnsi="Arial"/>
        </w:rPr>
        <w:t>OUTUBRO d</w:t>
      </w:r>
      <w:r w:rsidRPr="008570BB">
        <w:rPr>
          <w:rFonts w:ascii="Arial" w:eastAsia="Calibri" w:hAnsi="Arial"/>
        </w:rPr>
        <w:t>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04BC50EE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LUIS PARREIRA</w:t>
      </w:r>
    </w:p>
    <w:p w14:paraId="338D9A1B" w14:textId="62BA729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9314D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D7A2939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F47097F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8A1571">
        <w:rPr>
          <w:rFonts w:ascii="Calibri" w:eastAsia="Calibri" w:hAnsi="Calibri" w:cs="Calibri"/>
        </w:rPr>
        <w:t>e Relatora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ECF8D28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FE59339" w14:textId="57BF039B" w:rsidR="005205CC" w:rsidRPr="00937F41" w:rsidRDefault="005205CC" w:rsidP="008A1571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7777777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52F9"/>
    <w:rsid w:val="00082E04"/>
    <w:rsid w:val="00085F3A"/>
    <w:rsid w:val="00093123"/>
    <w:rsid w:val="00094055"/>
    <w:rsid w:val="000970AA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72F50"/>
    <w:rsid w:val="0027743E"/>
    <w:rsid w:val="002C330A"/>
    <w:rsid w:val="002E3A42"/>
    <w:rsid w:val="00315849"/>
    <w:rsid w:val="003366D3"/>
    <w:rsid w:val="0035748E"/>
    <w:rsid w:val="00387FE9"/>
    <w:rsid w:val="003A1FE6"/>
    <w:rsid w:val="003C4145"/>
    <w:rsid w:val="003C6604"/>
    <w:rsid w:val="003D7861"/>
    <w:rsid w:val="00401266"/>
    <w:rsid w:val="004027BA"/>
    <w:rsid w:val="004273DE"/>
    <w:rsid w:val="00457507"/>
    <w:rsid w:val="004D49AB"/>
    <w:rsid w:val="005205CC"/>
    <w:rsid w:val="00525A70"/>
    <w:rsid w:val="00536C96"/>
    <w:rsid w:val="00572B91"/>
    <w:rsid w:val="005C0ADB"/>
    <w:rsid w:val="005E0470"/>
    <w:rsid w:val="005E184B"/>
    <w:rsid w:val="006206B7"/>
    <w:rsid w:val="006469E3"/>
    <w:rsid w:val="00703AE0"/>
    <w:rsid w:val="00704918"/>
    <w:rsid w:val="00714475"/>
    <w:rsid w:val="0071463A"/>
    <w:rsid w:val="00724E23"/>
    <w:rsid w:val="00727E87"/>
    <w:rsid w:val="007749C6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314DE"/>
    <w:rsid w:val="00937F41"/>
    <w:rsid w:val="00943EB6"/>
    <w:rsid w:val="009513DF"/>
    <w:rsid w:val="009745E9"/>
    <w:rsid w:val="00990663"/>
    <w:rsid w:val="009C0C68"/>
    <w:rsid w:val="009E7675"/>
    <w:rsid w:val="009F7F2D"/>
    <w:rsid w:val="00A3132A"/>
    <w:rsid w:val="00A37CD8"/>
    <w:rsid w:val="00A623BF"/>
    <w:rsid w:val="00A67966"/>
    <w:rsid w:val="00AD07CC"/>
    <w:rsid w:val="00B20563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D203DA"/>
    <w:rsid w:val="00D6449D"/>
    <w:rsid w:val="00DA5420"/>
    <w:rsid w:val="00DA7F24"/>
    <w:rsid w:val="00DD7F53"/>
    <w:rsid w:val="00DE4E2E"/>
    <w:rsid w:val="00DF3414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2025-07-29T19:48:00Z</cp:lastPrinted>
  <dcterms:created xsi:type="dcterms:W3CDTF">2025-10-07T17:32:00Z</dcterms:created>
  <dcterms:modified xsi:type="dcterms:W3CDTF">2025-10-07T17:33:00Z</dcterms:modified>
  <dc:language>pt-BR</dc:language>
</cp:coreProperties>
</file>