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4523E14F" w:rsidR="00113CCB" w:rsidRPr="009D033E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9D033E">
        <w:rPr>
          <w:rFonts w:ascii="Arial" w:eastAsia="Calibri" w:hAnsi="Arial"/>
          <w:b/>
          <w:color w:val="000000"/>
        </w:rPr>
        <w:t xml:space="preserve">PARECER N° </w:t>
      </w:r>
      <w:r w:rsidR="009D033E" w:rsidRPr="009D033E">
        <w:rPr>
          <w:rFonts w:ascii="Arial" w:eastAsia="Calibri" w:hAnsi="Arial"/>
          <w:b/>
          <w:color w:val="000000"/>
        </w:rPr>
        <w:t>10</w:t>
      </w:r>
      <w:r w:rsidR="005D7196">
        <w:rPr>
          <w:rFonts w:ascii="Arial" w:eastAsia="Calibri" w:hAnsi="Arial"/>
          <w:b/>
          <w:color w:val="000000"/>
        </w:rPr>
        <w:t>4</w:t>
      </w:r>
      <w:r w:rsidR="009B4ED7" w:rsidRPr="009D033E">
        <w:rPr>
          <w:rFonts w:ascii="Arial" w:eastAsia="Calibri" w:hAnsi="Arial"/>
          <w:b/>
          <w:color w:val="000000"/>
        </w:rPr>
        <w:t>/</w:t>
      </w:r>
      <w:r w:rsidRPr="009D033E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9D033E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46D9F231" w14:textId="77777777" w:rsidR="005D7196" w:rsidRPr="00E11D7D" w:rsidRDefault="005D7196" w:rsidP="005D7196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bookmarkStart w:id="0" w:name="_Hlk210738048"/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80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322D108D" w14:textId="77777777" w:rsidR="005D7196" w:rsidRPr="00E11D7D" w:rsidRDefault="005D7196" w:rsidP="005D7196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05E0C765" w14:textId="77777777" w:rsidR="005D7196" w:rsidRDefault="005D7196" w:rsidP="005D7196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CC30D4">
        <w:t>"</w:t>
      </w:r>
      <w:r>
        <w:rPr>
          <w:color w:val="000000"/>
        </w:rPr>
        <w:t>Altera dispositivo na Lei nº 3.898, de 31 de julho de 2007 que “Dispõe sobre a implantação do Plano de Carreira, estabelece o Quadro de Cargos, Remunerações e Funções Públicas do Município</w:t>
      </w:r>
      <w:r w:rsidRPr="00CC30D4">
        <w:t xml:space="preserve"> ".</w:t>
      </w:r>
    </w:p>
    <w:p w14:paraId="1B4E1CD3" w14:textId="77777777" w:rsidR="005D7196" w:rsidRDefault="005D7196" w:rsidP="005D7196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 xml:space="preserve">/2025 </w:t>
      </w:r>
    </w:p>
    <w:p w14:paraId="1EB487CC" w14:textId="77777777" w:rsidR="005D7196" w:rsidRDefault="005D7196" w:rsidP="005D7196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21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>/2025</w:t>
      </w:r>
    </w:p>
    <w:p w14:paraId="0ECA58FB" w14:textId="77777777" w:rsidR="005D7196" w:rsidRDefault="005D7196" w:rsidP="005D7196">
      <w:pPr>
        <w:jc w:val="both"/>
        <w:rPr>
          <w:rFonts w:asciiTheme="majorHAnsi" w:eastAsia="Calibri" w:hAnsiTheme="majorHAnsi" w:cstheme="majorHAnsi"/>
          <w:b/>
        </w:rPr>
      </w:pPr>
      <w:r>
        <w:rPr>
          <w:rFonts w:asciiTheme="majorHAnsi" w:hAnsiTheme="majorHAnsi" w:cstheme="majorHAnsi"/>
        </w:rPr>
        <w:t>Regime de Urgência</w:t>
      </w:r>
    </w:p>
    <w:p w14:paraId="61FEE45F" w14:textId="19A6A8D7" w:rsidR="00752537" w:rsidRPr="0059408B" w:rsidRDefault="00752537" w:rsidP="00752537">
      <w:pPr>
        <w:jc w:val="both"/>
        <w:rPr>
          <w:rFonts w:ascii="Arial" w:hAnsi="Arial"/>
        </w:rPr>
      </w:pPr>
    </w:p>
    <w:bookmarkEnd w:id="0"/>
    <w:p w14:paraId="1D3A0D71" w14:textId="77777777" w:rsidR="00D74421" w:rsidRPr="009D033E" w:rsidRDefault="00D74421" w:rsidP="00D74421">
      <w:pPr>
        <w:jc w:val="both"/>
        <w:rPr>
          <w:rFonts w:ascii="Arial" w:eastAsia="Calibri" w:hAnsi="Arial"/>
          <w:b/>
        </w:rPr>
      </w:pPr>
    </w:p>
    <w:p w14:paraId="01760DE4" w14:textId="235C7036" w:rsidR="00E53553" w:rsidRPr="009D033E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9D033E" w:rsidRDefault="00E47874" w:rsidP="0011359A">
      <w:pPr>
        <w:pStyle w:val="LO-normal"/>
        <w:jc w:val="center"/>
        <w:rPr>
          <w:rFonts w:ascii="Arial" w:hAnsi="Arial"/>
        </w:rPr>
      </w:pPr>
      <w:r w:rsidRPr="009D033E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9D033E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5D7196" w:rsidRDefault="00E47874" w:rsidP="005D719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</w:t>
      </w:r>
      <w:r w:rsidR="00252D73" w:rsidRPr="009D033E">
        <w:rPr>
          <w:rFonts w:ascii="Arial" w:eastAsia="Calibri" w:hAnsi="Arial"/>
        </w:rPr>
        <w:t xml:space="preserve">Lei </w:t>
      </w:r>
      <w:r w:rsidR="002A227A" w:rsidRPr="009D033E">
        <w:rPr>
          <w:rFonts w:ascii="Arial" w:eastAsia="Calibri" w:hAnsi="Arial"/>
        </w:rPr>
        <w:t xml:space="preserve">supra referido, </w:t>
      </w:r>
      <w:r w:rsidR="00B65803" w:rsidRPr="009D033E">
        <w:rPr>
          <w:rFonts w:ascii="Arial" w:eastAsia="Calibri" w:hAnsi="Arial"/>
        </w:rPr>
        <w:t>de autoria d</w:t>
      </w:r>
      <w:r w:rsidR="00762623" w:rsidRPr="009D033E">
        <w:rPr>
          <w:rFonts w:ascii="Arial" w:eastAsia="Calibri" w:hAnsi="Arial"/>
        </w:rPr>
        <w:t>o Executivo Municipal</w:t>
      </w:r>
      <w:r w:rsidR="00603127" w:rsidRPr="009D033E">
        <w:rPr>
          <w:rFonts w:ascii="Arial" w:eastAsia="Calibri" w:hAnsi="Arial"/>
        </w:rPr>
        <w:t xml:space="preserve">. </w:t>
      </w:r>
      <w:r w:rsidR="00D2042A" w:rsidRPr="009D033E">
        <w:rPr>
          <w:rFonts w:ascii="Arial" w:eastAsia="Calibri" w:hAnsi="Arial"/>
        </w:rPr>
        <w:t>O encaminhamento atende o artigo 5</w:t>
      </w:r>
      <w:r w:rsidR="00A51B74" w:rsidRPr="009D033E">
        <w:rPr>
          <w:rFonts w:ascii="Arial" w:eastAsia="Calibri" w:hAnsi="Arial"/>
        </w:rPr>
        <w:t>1</w:t>
      </w:r>
      <w:r w:rsidR="00D2042A" w:rsidRPr="009D033E">
        <w:rPr>
          <w:rFonts w:ascii="Arial" w:eastAsia="Calibri" w:hAnsi="Arial"/>
        </w:rPr>
        <w:t xml:space="preserve"> do Regimento </w:t>
      </w:r>
      <w:r w:rsidR="00D2042A" w:rsidRPr="005D7196">
        <w:rPr>
          <w:rFonts w:ascii="Arial" w:eastAsia="Calibri" w:hAnsi="Arial"/>
        </w:rPr>
        <w:t xml:space="preserve">Interno desta Casa, cabendo à CCJ </w:t>
      </w:r>
      <w:r w:rsidR="00A51B74" w:rsidRPr="005D7196">
        <w:rPr>
          <w:rFonts w:ascii="Arial" w:eastAsia="Calibri" w:hAnsi="Arial"/>
        </w:rPr>
        <w:t xml:space="preserve">emitir parecer quanto a </w:t>
      </w:r>
      <w:r w:rsidR="00A51B74" w:rsidRPr="005D7196">
        <w:rPr>
          <w:rFonts w:ascii="Arial" w:hAnsi="Arial"/>
        </w:rPr>
        <w:t xml:space="preserve">constitucionalidade, legalidade e </w:t>
      </w:r>
      <w:r w:rsidR="00F729B4" w:rsidRPr="005D7196">
        <w:rPr>
          <w:rFonts w:ascii="Arial" w:hAnsi="Arial"/>
        </w:rPr>
        <w:t>adequação regimental das</w:t>
      </w:r>
      <w:r w:rsidR="00A51B74" w:rsidRPr="005D7196">
        <w:rPr>
          <w:rFonts w:ascii="Arial" w:hAnsi="Arial"/>
        </w:rPr>
        <w:t xml:space="preserve"> matérias em tramitação.</w:t>
      </w:r>
      <w:r w:rsidR="00A51B74" w:rsidRPr="005D7196">
        <w:rPr>
          <w:rFonts w:ascii="Arial" w:eastAsia="Calibri" w:hAnsi="Arial"/>
        </w:rPr>
        <w:t xml:space="preserve"> </w:t>
      </w:r>
    </w:p>
    <w:p w14:paraId="3EE559C9" w14:textId="77777777" w:rsidR="005D7196" w:rsidRPr="005D7196" w:rsidRDefault="005D7196" w:rsidP="005D719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D7196">
        <w:rPr>
          <w:rFonts w:ascii="Arial" w:eastAsia="Calibri" w:hAnsi="Arial"/>
        </w:rPr>
        <w:t>Quanto à matéria, pretende o executivo aumentar o número de cargos de profissionais na área da saúde, visando suprir as necessidades de atendimento da população e em substituição de trabalhadores contratados emergencialmente.</w:t>
      </w:r>
    </w:p>
    <w:p w14:paraId="449A2E0D" w14:textId="5A30A56B" w:rsidR="00027F48" w:rsidRPr="005D7196" w:rsidRDefault="00027F48" w:rsidP="005D719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D7196">
        <w:rPr>
          <w:rFonts w:ascii="Arial" w:eastAsia="Calibri" w:hAnsi="Arial"/>
        </w:rPr>
        <w:t xml:space="preserve">A </w:t>
      </w:r>
      <w:r w:rsidR="00D76883" w:rsidRPr="005D7196">
        <w:rPr>
          <w:rFonts w:ascii="Arial" w:eastAsia="Calibri" w:hAnsi="Arial"/>
        </w:rPr>
        <w:t xml:space="preserve">proposta </w:t>
      </w:r>
      <w:r w:rsidR="00495031" w:rsidRPr="005D7196">
        <w:rPr>
          <w:rFonts w:ascii="Arial" w:eastAsia="Calibri" w:hAnsi="Arial"/>
        </w:rPr>
        <w:t>atende os preceitos legais</w:t>
      </w:r>
      <w:r w:rsidR="00A51B74" w:rsidRPr="005D7196">
        <w:rPr>
          <w:rFonts w:ascii="Arial" w:eastAsia="Calibri" w:hAnsi="Arial"/>
        </w:rPr>
        <w:t xml:space="preserve">, </w:t>
      </w:r>
      <w:r w:rsidR="00495031" w:rsidRPr="005D7196">
        <w:rPr>
          <w:rFonts w:ascii="Arial" w:eastAsia="Calibri" w:hAnsi="Arial"/>
        </w:rPr>
        <w:t>formais</w:t>
      </w:r>
      <w:r w:rsidR="00A51B74" w:rsidRPr="005D7196">
        <w:rPr>
          <w:rFonts w:ascii="Arial" w:eastAsia="Calibri" w:hAnsi="Arial"/>
        </w:rPr>
        <w:t xml:space="preserve"> e regimentais</w:t>
      </w:r>
      <w:r w:rsidR="00495031" w:rsidRPr="005D7196">
        <w:rPr>
          <w:rFonts w:ascii="Arial" w:eastAsia="Calibri" w:hAnsi="Arial"/>
        </w:rPr>
        <w:t>, sendo compatível com a competência legislativa.</w:t>
      </w:r>
    </w:p>
    <w:p w14:paraId="3E9B2D16" w14:textId="6E16F9B7" w:rsidR="00986E2A" w:rsidRPr="005538D1" w:rsidRDefault="007B62C9" w:rsidP="0059408B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5D7196">
        <w:rPr>
          <w:rFonts w:ascii="Arial" w:eastAsia="Calibri" w:hAnsi="Arial"/>
        </w:rPr>
        <w:t xml:space="preserve">Ante o exposto, </w:t>
      </w:r>
      <w:r w:rsidR="00A959FC" w:rsidRPr="005D7196">
        <w:rPr>
          <w:rFonts w:ascii="Arial" w:eastAsia="Calibri" w:hAnsi="Arial"/>
        </w:rPr>
        <w:t>esta</w:t>
      </w:r>
      <w:r w:rsidR="00A959FC" w:rsidRPr="0059408B">
        <w:rPr>
          <w:rFonts w:ascii="Arial" w:eastAsia="Calibri" w:hAnsi="Arial"/>
        </w:rPr>
        <w:t xml:space="preserve"> Comissão</w:t>
      </w:r>
      <w:r w:rsidR="00A959FC" w:rsidRPr="005538D1">
        <w:rPr>
          <w:rFonts w:ascii="Arial" w:eastAsia="Calibri" w:hAnsi="Arial"/>
        </w:rPr>
        <w:t xml:space="preserve"> resolve exarar de maneira conjunta o </w:t>
      </w:r>
      <w:r w:rsidR="00D76883" w:rsidRPr="005538D1">
        <w:rPr>
          <w:rFonts w:ascii="Arial" w:eastAsia="Calibri" w:hAnsi="Arial"/>
          <w:b/>
          <w:bCs/>
        </w:rPr>
        <w:t xml:space="preserve">PARECER </w:t>
      </w:r>
      <w:r w:rsidR="00A11B94" w:rsidRPr="005538D1">
        <w:rPr>
          <w:rFonts w:ascii="Arial" w:eastAsia="Calibri" w:hAnsi="Arial"/>
          <w:b/>
          <w:bCs/>
        </w:rPr>
        <w:t>FAVORÁVEL</w:t>
      </w:r>
      <w:r w:rsidR="00D76883" w:rsidRPr="005538D1">
        <w:rPr>
          <w:rFonts w:ascii="Arial" w:eastAsia="Calibri" w:hAnsi="Arial"/>
          <w:b/>
          <w:bCs/>
        </w:rPr>
        <w:t xml:space="preserve"> </w:t>
      </w:r>
      <w:r w:rsidR="001510B1" w:rsidRPr="005538D1">
        <w:rPr>
          <w:rFonts w:ascii="Arial" w:eastAsia="Calibri" w:hAnsi="Arial"/>
          <w:b/>
          <w:bCs/>
        </w:rPr>
        <w:t xml:space="preserve">AO </w:t>
      </w:r>
      <w:r w:rsidR="004D7052" w:rsidRPr="005538D1">
        <w:rPr>
          <w:rFonts w:ascii="Arial" w:eastAsia="Calibri" w:hAnsi="Arial"/>
          <w:b/>
          <w:bCs/>
        </w:rPr>
        <w:t>PROJETO DE LEI</w:t>
      </w:r>
      <w:r w:rsidR="005D7196">
        <w:rPr>
          <w:rFonts w:ascii="Arial" w:eastAsia="Calibri" w:hAnsi="Arial"/>
          <w:b/>
          <w:bCs/>
        </w:rPr>
        <w:t>.</w:t>
      </w:r>
    </w:p>
    <w:p w14:paraId="51846072" w14:textId="1F6D4921" w:rsidR="00113CCB" w:rsidRPr="005538D1" w:rsidRDefault="00E47874" w:rsidP="005538D1">
      <w:pPr>
        <w:pStyle w:val="LO-normal"/>
        <w:ind w:firstLine="851"/>
        <w:jc w:val="both"/>
        <w:rPr>
          <w:rFonts w:ascii="Arial" w:eastAsia="Calibri" w:hAnsi="Arial"/>
        </w:rPr>
      </w:pPr>
      <w:r w:rsidRPr="005538D1">
        <w:rPr>
          <w:rFonts w:ascii="Arial" w:eastAsia="Calibri" w:hAnsi="Arial"/>
        </w:rPr>
        <w:t>Este é o parecer.</w:t>
      </w:r>
    </w:p>
    <w:p w14:paraId="14B07D60" w14:textId="77777777" w:rsidR="00A51B74" w:rsidRPr="005538D1" w:rsidRDefault="00A51B74" w:rsidP="005538D1">
      <w:pPr>
        <w:pStyle w:val="LO-normal"/>
        <w:ind w:firstLine="851"/>
        <w:jc w:val="both"/>
        <w:rPr>
          <w:rFonts w:ascii="Arial" w:hAnsi="Arial"/>
        </w:rPr>
      </w:pPr>
    </w:p>
    <w:p w14:paraId="4422AC8F" w14:textId="2E88AFAF" w:rsidR="00113CCB" w:rsidRPr="005538D1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5538D1">
        <w:rPr>
          <w:rFonts w:ascii="Arial" w:eastAsia="Calibri" w:hAnsi="Arial"/>
        </w:rPr>
        <w:t>Igrejinha,</w:t>
      </w:r>
      <w:r w:rsidR="00603127" w:rsidRPr="005538D1">
        <w:rPr>
          <w:rFonts w:ascii="Arial" w:eastAsia="Calibri" w:hAnsi="Arial"/>
        </w:rPr>
        <w:t xml:space="preserve"> </w:t>
      </w:r>
      <w:r w:rsidR="005D7196">
        <w:rPr>
          <w:rFonts w:ascii="Arial" w:eastAsia="Calibri" w:hAnsi="Arial"/>
        </w:rPr>
        <w:t>22</w:t>
      </w:r>
      <w:r w:rsidR="00762623" w:rsidRPr="005538D1">
        <w:rPr>
          <w:rFonts w:ascii="Arial" w:eastAsia="Calibri" w:hAnsi="Arial"/>
        </w:rPr>
        <w:t xml:space="preserve"> </w:t>
      </w:r>
      <w:r w:rsidR="0075279C" w:rsidRPr="005538D1">
        <w:rPr>
          <w:rFonts w:ascii="Arial" w:eastAsia="Calibri" w:hAnsi="Arial"/>
        </w:rPr>
        <w:t xml:space="preserve">de </w:t>
      </w:r>
      <w:r w:rsidR="00986E2A" w:rsidRPr="005538D1">
        <w:rPr>
          <w:rFonts w:ascii="Arial" w:eastAsia="Calibri" w:hAnsi="Arial"/>
        </w:rPr>
        <w:t>OUTUBRO d</w:t>
      </w:r>
      <w:r w:rsidR="00143252" w:rsidRPr="005538D1">
        <w:rPr>
          <w:rFonts w:ascii="Arial" w:eastAsia="Calibri" w:hAnsi="Arial"/>
        </w:rPr>
        <w:t>e 2025</w:t>
      </w:r>
      <w:r w:rsidRPr="005538D1">
        <w:rPr>
          <w:rFonts w:ascii="Arial" w:eastAsia="Calibri" w:hAnsi="Arial"/>
        </w:rPr>
        <w:t>.</w:t>
      </w:r>
    </w:p>
    <w:p w14:paraId="0142C18B" w14:textId="77777777" w:rsidR="00113CCB" w:rsidRPr="005538D1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700D5132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  <w:r w:rsidR="00752537" w:rsidRPr="00752537">
        <w:rPr>
          <w:rFonts w:ascii="Arial" w:eastAsia="Calibri" w:hAnsi="Arial"/>
          <w:sz w:val="22"/>
          <w:szCs w:val="22"/>
        </w:rPr>
        <w:t xml:space="preserve"> 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3A73E79E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E97687">
        <w:rPr>
          <w:rFonts w:ascii="Arial" w:eastAsia="Calibri" w:hAnsi="Arial"/>
          <w:sz w:val="22"/>
          <w:szCs w:val="22"/>
        </w:rPr>
        <w:t xml:space="preserve"> </w:t>
      </w:r>
      <w:r w:rsidR="009D033E">
        <w:rPr>
          <w:rFonts w:ascii="Arial" w:eastAsia="Calibri" w:hAnsi="Arial"/>
          <w:sz w:val="22"/>
          <w:szCs w:val="22"/>
        </w:rPr>
        <w:t>e Relator do Projeto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2FD4"/>
    <w:rsid w:val="00027F48"/>
    <w:rsid w:val="00047375"/>
    <w:rsid w:val="00050C2E"/>
    <w:rsid w:val="000863AD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C648C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A5E71"/>
    <w:rsid w:val="00CB034B"/>
    <w:rsid w:val="00CB77FB"/>
    <w:rsid w:val="00CC51E3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2025-10-21T16:36:00Z</cp:lastPrinted>
  <dcterms:created xsi:type="dcterms:W3CDTF">2025-10-28T16:47:00Z</dcterms:created>
  <dcterms:modified xsi:type="dcterms:W3CDTF">2025-10-28T16:49:00Z</dcterms:modified>
  <dc:language>pt-BR</dc:language>
</cp:coreProperties>
</file>