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066F622C" w:rsidR="006E26A8" w:rsidRPr="00FA3015" w:rsidRDefault="00E11D7D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FA3015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1D17F3" w:rsidRPr="00FA3015">
        <w:rPr>
          <w:rFonts w:ascii="Arial" w:eastAsia="Calibri" w:hAnsi="Arial" w:cs="Arial"/>
          <w:b/>
          <w:color w:val="000000"/>
          <w:u w:val="single"/>
        </w:rPr>
        <w:t>1</w:t>
      </w:r>
      <w:r w:rsidR="002A2E99" w:rsidRPr="00FA3015">
        <w:rPr>
          <w:rFonts w:ascii="Arial" w:eastAsia="Calibri" w:hAnsi="Arial" w:cs="Arial"/>
          <w:b/>
          <w:color w:val="000000"/>
          <w:u w:val="single"/>
        </w:rPr>
        <w:t>31</w:t>
      </w:r>
      <w:r w:rsidRPr="00FA3015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Pr="00FA3015" w:rsidRDefault="006E26A8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6568D6EF" w14:textId="2108910C" w:rsidR="006E26A8" w:rsidRPr="00FA3015" w:rsidRDefault="00E11D7D" w:rsidP="00FA3015">
      <w:pPr>
        <w:widowControl w:val="0"/>
        <w:jc w:val="both"/>
        <w:rPr>
          <w:rFonts w:ascii="Arial" w:eastAsia="Calibri" w:hAnsi="Arial" w:cs="Arial"/>
          <w:b/>
          <w:color w:val="000000"/>
        </w:rPr>
      </w:pPr>
      <w:r w:rsidRPr="00FA3015">
        <w:rPr>
          <w:rFonts w:ascii="Arial" w:eastAsia="Calibri" w:hAnsi="Arial" w:cs="Arial"/>
          <w:b/>
          <w:color w:val="000000"/>
        </w:rPr>
        <w:t>MATÉRIA: Projeto de Lei do Executivo nº</w:t>
      </w:r>
      <w:r w:rsidR="004E31AE" w:rsidRPr="00FA3015">
        <w:rPr>
          <w:rFonts w:ascii="Arial" w:eastAsia="Calibri" w:hAnsi="Arial" w:cs="Arial"/>
          <w:b/>
          <w:color w:val="000000"/>
        </w:rPr>
        <w:t xml:space="preserve"> </w:t>
      </w:r>
      <w:r w:rsidR="002A2E99" w:rsidRPr="00FA3015">
        <w:rPr>
          <w:rFonts w:ascii="Arial" w:eastAsia="Calibri" w:hAnsi="Arial" w:cs="Arial"/>
          <w:b/>
          <w:color w:val="000000"/>
        </w:rPr>
        <w:t>85</w:t>
      </w:r>
      <w:r w:rsidR="00AA15D9" w:rsidRPr="00FA3015">
        <w:rPr>
          <w:rFonts w:ascii="Arial" w:eastAsia="Calibri" w:hAnsi="Arial" w:cs="Arial"/>
          <w:b/>
          <w:color w:val="000000"/>
        </w:rPr>
        <w:t>/</w:t>
      </w:r>
      <w:r w:rsidRPr="00FA3015">
        <w:rPr>
          <w:rFonts w:ascii="Arial" w:eastAsia="Calibri" w:hAnsi="Arial" w:cs="Arial"/>
          <w:b/>
          <w:color w:val="000000"/>
        </w:rPr>
        <w:t>202</w:t>
      </w:r>
      <w:r w:rsidR="004E31AE" w:rsidRPr="00FA3015">
        <w:rPr>
          <w:rFonts w:ascii="Arial" w:eastAsia="Calibri" w:hAnsi="Arial" w:cs="Arial"/>
          <w:b/>
          <w:color w:val="000000"/>
        </w:rPr>
        <w:t>5</w:t>
      </w:r>
    </w:p>
    <w:p w14:paraId="020A8A76" w14:textId="77777777" w:rsidR="006E26A8" w:rsidRPr="00FA3015" w:rsidRDefault="00E11D7D" w:rsidP="00FA3015">
      <w:pPr>
        <w:widowControl w:val="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  <w:b/>
        </w:rPr>
        <w:t>AUTORIA: Poder Executivo</w:t>
      </w:r>
    </w:p>
    <w:p w14:paraId="11F578B2" w14:textId="77777777" w:rsidR="002A2E99" w:rsidRPr="00FA3015" w:rsidRDefault="00032254" w:rsidP="00FA3015">
      <w:pPr>
        <w:jc w:val="both"/>
        <w:rPr>
          <w:rFonts w:ascii="Arial" w:eastAsia="Calibri" w:hAnsi="Arial" w:cs="Arial"/>
          <w:i/>
          <w:iCs/>
          <w:color w:val="333333"/>
        </w:rPr>
      </w:pPr>
      <w:r w:rsidRPr="00FA3015">
        <w:rPr>
          <w:rFonts w:ascii="Arial" w:eastAsia="Calibri" w:hAnsi="Arial" w:cs="Arial"/>
          <w:b/>
          <w:bCs/>
          <w:i/>
          <w:iCs/>
          <w:color w:val="333333"/>
          <w:highlight w:val="white"/>
        </w:rPr>
        <w:t>EMENTA</w:t>
      </w:r>
      <w:r w:rsidR="00B75945" w:rsidRPr="00FA3015">
        <w:rPr>
          <w:rFonts w:ascii="Arial" w:hAnsi="Arial" w:cs="Arial"/>
        </w:rPr>
        <w:t xml:space="preserve"> </w:t>
      </w:r>
      <w:r w:rsidR="002A2E99" w:rsidRPr="00FA3015">
        <w:rPr>
          <w:rFonts w:ascii="Arial" w:eastAsia="Calibri" w:hAnsi="Arial" w:cs="Arial"/>
          <w:i/>
          <w:iCs/>
          <w:color w:val="333333"/>
        </w:rPr>
        <w:t>“Estabelece os componentes municipais do Sistema Nacional de Segurança Alimentar e Nutricional – SISAN, criado pela Lei Federal nº 11.346, de 15 de setembro de 2006”;</w:t>
      </w:r>
    </w:p>
    <w:p w14:paraId="46C901D9" w14:textId="77777777" w:rsidR="002A2E99" w:rsidRPr="00FA3015" w:rsidRDefault="002A2E99" w:rsidP="00FA3015">
      <w:pPr>
        <w:jc w:val="both"/>
        <w:rPr>
          <w:rFonts w:ascii="Arial" w:eastAsia="Calibri" w:hAnsi="Arial" w:cs="Arial"/>
          <w:bCs/>
          <w:lang w:val="de-DE"/>
        </w:rPr>
      </w:pPr>
      <w:r w:rsidRPr="002A2E99">
        <w:rPr>
          <w:rFonts w:ascii="Arial" w:eastAsia="Calibri" w:hAnsi="Arial" w:cs="Arial"/>
          <w:bCs/>
          <w:lang w:val="de-DE"/>
        </w:rPr>
        <w:t xml:space="preserve">Protocolado em 17/11/2025 </w:t>
      </w:r>
    </w:p>
    <w:p w14:paraId="58B3CFCE" w14:textId="77777777" w:rsidR="002A2E99" w:rsidRPr="00FA3015" w:rsidRDefault="002A2E99" w:rsidP="00FA3015">
      <w:pPr>
        <w:jc w:val="both"/>
        <w:rPr>
          <w:rFonts w:ascii="Arial" w:eastAsia="Calibri" w:hAnsi="Arial" w:cs="Arial"/>
          <w:bCs/>
          <w:lang w:val="de-DE"/>
        </w:rPr>
      </w:pPr>
      <w:r w:rsidRPr="002A2E99">
        <w:rPr>
          <w:rFonts w:ascii="Arial" w:eastAsia="Calibri" w:hAnsi="Arial" w:cs="Arial"/>
          <w:bCs/>
          <w:lang w:val="de-DE"/>
        </w:rPr>
        <w:t>Encaminhado à Comissão em 19/11/2025</w:t>
      </w:r>
    </w:p>
    <w:p w14:paraId="406F5DA3" w14:textId="53540C10" w:rsidR="002A2E99" w:rsidRPr="002A2E99" w:rsidRDefault="002A2E99" w:rsidP="00FA3015">
      <w:pPr>
        <w:jc w:val="both"/>
        <w:rPr>
          <w:rFonts w:ascii="Arial" w:eastAsia="Calibri" w:hAnsi="Arial" w:cs="Arial"/>
          <w:bCs/>
          <w:lang w:val="de-DE"/>
        </w:rPr>
      </w:pPr>
      <w:r w:rsidRPr="002A2E99">
        <w:rPr>
          <w:rFonts w:ascii="Arial" w:eastAsia="Calibri" w:hAnsi="Arial" w:cs="Arial"/>
          <w:bCs/>
          <w:lang w:val="de-DE"/>
        </w:rPr>
        <w:t xml:space="preserve">Rito Normal </w:t>
      </w:r>
    </w:p>
    <w:p w14:paraId="57DA4F61" w14:textId="77777777" w:rsidR="00970E03" w:rsidRPr="00FA3015" w:rsidRDefault="00970E03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5BADD492" w14:textId="77777777" w:rsidR="002A2E99" w:rsidRDefault="002A2E99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3163B8EE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5BDE90E2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4BCD00F2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269160C4" w14:textId="77777777" w:rsidR="00FA3015" w:rsidRP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222518DC" w14:textId="77777777" w:rsidR="002A2E99" w:rsidRPr="00FA3015" w:rsidRDefault="002A2E99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0DB57960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FA3015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FA3015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É o sucinto relatório.</w:t>
      </w:r>
    </w:p>
    <w:p w14:paraId="79972406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Passo à análise jurídica.</w:t>
      </w:r>
    </w:p>
    <w:p w14:paraId="364DFA62" w14:textId="77777777" w:rsidR="006E26A8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7675B3FB" w14:textId="77777777" w:rsidR="00FA3015" w:rsidRPr="00FA3015" w:rsidRDefault="00FA3015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FA3015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 xml:space="preserve"> </w:t>
      </w:r>
    </w:p>
    <w:p w14:paraId="365C1968" w14:textId="0867DA30" w:rsidR="006E26A8" w:rsidRPr="00FA3015" w:rsidRDefault="00244351" w:rsidP="00FA3015">
      <w:pPr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Quanto ao rito processual, o Executivo Municipal</w:t>
      </w:r>
      <w:r w:rsidR="002B2F10">
        <w:rPr>
          <w:rFonts w:ascii="Arial" w:eastAsia="Calibri" w:hAnsi="Arial" w:cs="Arial"/>
        </w:rPr>
        <w:t xml:space="preserve"> não </w:t>
      </w:r>
      <w:r w:rsidRPr="00FA3015">
        <w:rPr>
          <w:rFonts w:ascii="Arial" w:eastAsia="Calibri" w:hAnsi="Arial" w:cs="Arial"/>
        </w:rPr>
        <w:t>efetuou solicitação de urgência</w:t>
      </w:r>
      <w:r w:rsidR="002B2F10">
        <w:rPr>
          <w:rFonts w:ascii="Arial" w:eastAsia="Calibri" w:hAnsi="Arial" w:cs="Arial"/>
        </w:rPr>
        <w:t>,</w:t>
      </w:r>
      <w:r w:rsidR="001B76F9" w:rsidRPr="00FA3015">
        <w:rPr>
          <w:rFonts w:ascii="Arial" w:eastAsia="Calibri" w:hAnsi="Arial" w:cs="Arial"/>
        </w:rPr>
        <w:t xml:space="preserve"> </w:t>
      </w:r>
      <w:r w:rsidRPr="00FA3015">
        <w:rPr>
          <w:rFonts w:ascii="Arial" w:eastAsia="Calibri" w:hAnsi="Arial" w:cs="Arial"/>
        </w:rPr>
        <w:t xml:space="preserve">motivo pelo qual a matéria </w:t>
      </w:r>
      <w:r w:rsidR="004E31AE" w:rsidRPr="00FA3015">
        <w:rPr>
          <w:rFonts w:ascii="Arial" w:eastAsia="Calibri" w:hAnsi="Arial" w:cs="Arial"/>
        </w:rPr>
        <w:t xml:space="preserve">tramita em </w:t>
      </w:r>
      <w:r w:rsidR="001B76F9" w:rsidRPr="00FA3015">
        <w:rPr>
          <w:rFonts w:ascii="Arial" w:eastAsia="Calibri" w:hAnsi="Arial" w:cs="Arial"/>
        </w:rPr>
        <w:t>r</w:t>
      </w:r>
      <w:r w:rsidR="002B2F10">
        <w:rPr>
          <w:rFonts w:ascii="Arial" w:eastAsia="Calibri" w:hAnsi="Arial" w:cs="Arial"/>
        </w:rPr>
        <w:t>ito normal</w:t>
      </w:r>
      <w:r w:rsidR="001B76F9" w:rsidRPr="00FA3015">
        <w:rPr>
          <w:rFonts w:ascii="Arial" w:eastAsia="Calibri" w:hAnsi="Arial" w:cs="Arial"/>
        </w:rPr>
        <w:t>.</w:t>
      </w:r>
    </w:p>
    <w:p w14:paraId="1B483143" w14:textId="77777777" w:rsidR="006E26A8" w:rsidRDefault="006E26A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7252133F" w14:textId="77777777" w:rsidR="00FA3015" w:rsidRPr="00FA3015" w:rsidRDefault="00FA3015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FA3015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Pr="00FA3015" w:rsidRDefault="0084052A" w:rsidP="00FA3015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4717FCE3" w14:textId="77777777" w:rsidR="0084052A" w:rsidRPr="00FA3015" w:rsidRDefault="0084052A" w:rsidP="00FA3015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FA3015" w:rsidRDefault="0084052A" w:rsidP="00FA3015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I - legislar sobre assuntos de interesse local; [...]</w:t>
      </w:r>
    </w:p>
    <w:p w14:paraId="697392A0" w14:textId="77777777" w:rsidR="001B76F9" w:rsidRDefault="001B76F9" w:rsidP="00FA3015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4CDA2E85" w14:textId="77777777" w:rsidR="00FA3015" w:rsidRPr="00FA3015" w:rsidRDefault="00FA3015" w:rsidP="00FA3015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347EE17B" w14:textId="45E40061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Ademais, a Lei Orgânica do Município de Igrejinha tratou no inciso </w:t>
      </w:r>
      <w:r w:rsidR="003E696E" w:rsidRPr="00FA3015">
        <w:rPr>
          <w:rFonts w:ascii="Arial" w:eastAsia="Calibri" w:hAnsi="Arial" w:cs="Arial"/>
        </w:rPr>
        <w:t>I</w:t>
      </w:r>
      <w:r w:rsidR="001D17F3" w:rsidRPr="00FA3015">
        <w:rPr>
          <w:rFonts w:ascii="Arial" w:eastAsia="Calibri" w:hAnsi="Arial" w:cs="Arial"/>
        </w:rPr>
        <w:t>II</w:t>
      </w:r>
      <w:r w:rsidRPr="00FA3015">
        <w:rPr>
          <w:rFonts w:ascii="Arial" w:eastAsia="Calibri" w:hAnsi="Arial" w:cs="Arial"/>
        </w:rPr>
        <w:t>, do Art. 46, da competência privativa do Prefeito Municipal no tocante à</w:t>
      </w:r>
      <w:r w:rsidR="00B24048" w:rsidRPr="00FA3015">
        <w:rPr>
          <w:rFonts w:ascii="Arial" w:eastAsia="Calibri" w:hAnsi="Arial" w:cs="Arial"/>
        </w:rPr>
        <w:t xml:space="preserve"> </w:t>
      </w:r>
      <w:r w:rsidR="001D17F3" w:rsidRPr="00FA3015">
        <w:rPr>
          <w:rFonts w:ascii="Arial" w:eastAsia="Calibri" w:hAnsi="Arial" w:cs="Arial"/>
        </w:rPr>
        <w:t>organização administrativa dos serviços públicos</w:t>
      </w:r>
      <w:r w:rsidR="00B24048" w:rsidRPr="00FA3015">
        <w:rPr>
          <w:rFonts w:ascii="Arial" w:eastAsia="Calibri" w:hAnsi="Arial" w:cs="Arial"/>
        </w:rPr>
        <w:t xml:space="preserve">. </w:t>
      </w:r>
    </w:p>
    <w:p w14:paraId="1D6CF822" w14:textId="77777777" w:rsidR="002A2E99" w:rsidRPr="00FA3015" w:rsidRDefault="002A2E99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5EFFA420" w14:textId="77777777" w:rsidR="00B24048" w:rsidRPr="00FA3015" w:rsidRDefault="0084052A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lastRenderedPageBreak/>
        <w:t>“</w:t>
      </w:r>
      <w:r w:rsidR="00B24048" w:rsidRPr="00FA3015">
        <w:rPr>
          <w:rFonts w:ascii="Arial" w:eastAsia="Calibri" w:hAnsi="Arial" w:cs="Arial"/>
          <w:i/>
        </w:rPr>
        <w:t>Art. 46. São de iniciativa privativa do Prefeito, os projetos de lei que disponham sobre:</w:t>
      </w:r>
    </w:p>
    <w:p w14:paraId="7E273BCF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II - criação de novas vantagens de qualquer espécie, aos servidores públicos do Poder Executivo, e, aumento de vencimentos;</w:t>
      </w:r>
    </w:p>
    <w:p w14:paraId="69F975C9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III - organização administrativa dos serviços do Município; </w:t>
      </w:r>
    </w:p>
    <w:p w14:paraId="064AB96D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IV - matéria tributária; </w:t>
      </w:r>
    </w:p>
    <w:p w14:paraId="646C0501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V - Plano Plurianual, diretrizes orçamentárias e orçamento anual; </w:t>
      </w:r>
    </w:p>
    <w:p w14:paraId="6F6D510F" w14:textId="098F0252" w:rsidR="0084052A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VI - Servidor Público Municipal e seu regime jurídico.”</w:t>
      </w:r>
    </w:p>
    <w:p w14:paraId="35D4C9EF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</w:p>
    <w:p w14:paraId="09501561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1B877B24" w14:textId="33CC9C3D" w:rsidR="001B76F9" w:rsidRPr="00FA3015" w:rsidRDefault="00B2404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Quanto à matéria, pretende o </w:t>
      </w:r>
      <w:r w:rsidR="00D9678D" w:rsidRPr="00FA3015">
        <w:rPr>
          <w:rFonts w:ascii="Arial" w:eastAsia="Calibri" w:hAnsi="Arial" w:cs="Arial"/>
        </w:rPr>
        <w:t>E</w:t>
      </w:r>
      <w:r w:rsidRPr="00FA3015">
        <w:rPr>
          <w:rFonts w:ascii="Arial" w:eastAsia="Calibri" w:hAnsi="Arial" w:cs="Arial"/>
        </w:rPr>
        <w:t xml:space="preserve">xecutivo </w:t>
      </w:r>
      <w:r w:rsidR="001B76F9" w:rsidRPr="00FA3015">
        <w:rPr>
          <w:rFonts w:ascii="Arial" w:eastAsia="Calibri" w:hAnsi="Arial" w:cs="Arial"/>
        </w:rPr>
        <w:t xml:space="preserve">autorização legislativa para </w:t>
      </w:r>
      <w:r w:rsidR="002A2E99" w:rsidRPr="00FA3015">
        <w:rPr>
          <w:rFonts w:ascii="Arial" w:eastAsia="Calibri" w:hAnsi="Arial" w:cs="Arial"/>
        </w:rPr>
        <w:t xml:space="preserve">adesão ao SISAN – Sistema Nacional de Segurança Alimentar e Nutricional.  </w:t>
      </w:r>
    </w:p>
    <w:p w14:paraId="68201198" w14:textId="50FC1404" w:rsidR="00B24048" w:rsidRPr="00FA3015" w:rsidRDefault="001B76F9" w:rsidP="00FA3015">
      <w:pPr>
        <w:pStyle w:val="LO-normal"/>
        <w:widowControl w:val="0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A matéria não apresenta ilegalidade e o projeto atende os requisitos formais sendo viável a sua apreciação.</w:t>
      </w:r>
      <w:r w:rsidR="00B75945" w:rsidRPr="00FA3015">
        <w:rPr>
          <w:rFonts w:ascii="Arial" w:eastAsia="Calibri" w:hAnsi="Arial" w:cs="Arial"/>
        </w:rPr>
        <w:t xml:space="preserve">  </w:t>
      </w:r>
    </w:p>
    <w:p w14:paraId="5BBCC1CB" w14:textId="0BE14E7C" w:rsidR="006E26A8" w:rsidRPr="00FA3015" w:rsidRDefault="006E26A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FA3015" w:rsidRDefault="00E11D7D" w:rsidP="00FA3015">
      <w:pPr>
        <w:pStyle w:val="LO-normal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  <w:b/>
          <w:u w:val="single"/>
        </w:rPr>
        <w:t>III – CONCLUSÃO</w:t>
      </w:r>
      <w:r w:rsidRPr="00FA3015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FA3015" w:rsidRDefault="006E26A8" w:rsidP="00FA3015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CACA50E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 xml:space="preserve">Assim sendo, esta Assessoria Jurídica opina pela </w:t>
      </w:r>
      <w:r w:rsidRPr="00FA3015">
        <w:rPr>
          <w:rFonts w:ascii="Arial" w:eastAsia="Calibri" w:hAnsi="Arial" w:cs="Arial"/>
          <w:b/>
          <w:i/>
        </w:rPr>
        <w:t xml:space="preserve">legalidade </w:t>
      </w:r>
      <w:r w:rsidRPr="00FA3015">
        <w:rPr>
          <w:rFonts w:ascii="Arial" w:eastAsia="Calibri" w:hAnsi="Arial" w:cs="Arial"/>
        </w:rPr>
        <w:t>e</w:t>
      </w:r>
      <w:r w:rsidRPr="00FA3015">
        <w:rPr>
          <w:rFonts w:ascii="Arial" w:eastAsia="Calibri" w:hAnsi="Arial" w:cs="Arial"/>
          <w:b/>
          <w:i/>
        </w:rPr>
        <w:t xml:space="preserve"> constitucionalidade</w:t>
      </w:r>
      <w:r w:rsidRPr="00FA3015">
        <w:rPr>
          <w:rFonts w:ascii="Arial" w:eastAsia="Calibri" w:hAnsi="Arial" w:cs="Arial"/>
          <w:i/>
        </w:rPr>
        <w:t xml:space="preserve"> </w:t>
      </w:r>
      <w:r w:rsidRPr="00FA3015">
        <w:rPr>
          <w:rFonts w:ascii="Arial" w:eastAsia="Calibri" w:hAnsi="Arial" w:cs="Arial"/>
        </w:rPr>
        <w:t xml:space="preserve">do referido </w:t>
      </w:r>
      <w:r w:rsidR="001D17F3" w:rsidRPr="00FA3015">
        <w:rPr>
          <w:rFonts w:ascii="Arial" w:eastAsia="Calibri" w:hAnsi="Arial" w:cs="Arial"/>
        </w:rPr>
        <w:t>p</w:t>
      </w:r>
      <w:r w:rsidRPr="00FA3015">
        <w:rPr>
          <w:rFonts w:ascii="Arial" w:eastAsia="Calibri" w:hAnsi="Arial" w:cs="Arial"/>
        </w:rPr>
        <w:t>rojeto de Lei, tendo em vista que em análise não se observou qualquer vício em sua redação.</w:t>
      </w:r>
    </w:p>
    <w:p w14:paraId="41F0C217" w14:textId="77777777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D9E2CB5" w14:textId="77777777" w:rsidR="00FA3015" w:rsidRDefault="00FA3015" w:rsidP="00FA3015">
      <w:pPr>
        <w:pStyle w:val="LO-normal"/>
        <w:ind w:firstLine="850"/>
        <w:jc w:val="both"/>
        <w:rPr>
          <w:rFonts w:ascii="Arial" w:eastAsia="Calibri" w:hAnsi="Arial" w:cs="Arial"/>
        </w:rPr>
      </w:pPr>
    </w:p>
    <w:p w14:paraId="4C52BEC7" w14:textId="12F21F0F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Este é o parecer.</w:t>
      </w:r>
    </w:p>
    <w:p w14:paraId="15DAFC7B" w14:textId="77777777" w:rsidR="00FA3015" w:rsidRDefault="00FA3015" w:rsidP="00FA3015">
      <w:pPr>
        <w:ind w:firstLine="850"/>
        <w:jc w:val="both"/>
        <w:rPr>
          <w:rFonts w:ascii="Arial" w:eastAsia="Calibri" w:hAnsi="Arial" w:cs="Arial"/>
        </w:rPr>
      </w:pPr>
    </w:p>
    <w:p w14:paraId="133820F6" w14:textId="682606AD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Igrejinha, </w:t>
      </w:r>
      <w:r w:rsidR="00B75945" w:rsidRPr="00FA3015">
        <w:rPr>
          <w:rFonts w:ascii="Arial" w:eastAsia="Calibri" w:hAnsi="Arial" w:cs="Arial"/>
        </w:rPr>
        <w:t>0</w:t>
      </w:r>
      <w:r w:rsidR="001B76F9" w:rsidRPr="00FA3015">
        <w:rPr>
          <w:rFonts w:ascii="Arial" w:eastAsia="Calibri" w:hAnsi="Arial" w:cs="Arial"/>
        </w:rPr>
        <w:t>4</w:t>
      </w:r>
      <w:r w:rsidR="00B24048" w:rsidRPr="00FA3015">
        <w:rPr>
          <w:rFonts w:ascii="Arial" w:eastAsia="Calibri" w:hAnsi="Arial" w:cs="Arial"/>
        </w:rPr>
        <w:t xml:space="preserve"> de </w:t>
      </w:r>
      <w:r w:rsidR="00B75945" w:rsidRPr="00FA3015">
        <w:rPr>
          <w:rFonts w:ascii="Arial" w:eastAsia="Calibri" w:hAnsi="Arial" w:cs="Arial"/>
        </w:rPr>
        <w:t xml:space="preserve">dezembro </w:t>
      </w:r>
      <w:r w:rsidRPr="00FA3015">
        <w:rPr>
          <w:rFonts w:ascii="Arial" w:eastAsia="Calibri" w:hAnsi="Arial" w:cs="Arial"/>
        </w:rPr>
        <w:t>de 2025.</w:t>
      </w:r>
    </w:p>
    <w:p w14:paraId="6B552680" w14:textId="77777777" w:rsidR="006E26A8" w:rsidRPr="00FA3015" w:rsidRDefault="006E26A8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FA3015" w:rsidRDefault="00E11D7D" w:rsidP="00FA3015">
      <w:pPr>
        <w:ind w:firstLine="85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Assessor Jurídico</w:t>
      </w:r>
    </w:p>
    <w:p w14:paraId="4EC8BBE2" w14:textId="21B53C58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OAB/RS 58.063.</w:t>
      </w:r>
    </w:p>
    <w:sectPr w:rsidR="006E26A8" w:rsidRPr="00FA3015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B76F9"/>
    <w:rsid w:val="001C2FA3"/>
    <w:rsid w:val="001D17F3"/>
    <w:rsid w:val="0021698E"/>
    <w:rsid w:val="00241B2E"/>
    <w:rsid w:val="00244351"/>
    <w:rsid w:val="002967D7"/>
    <w:rsid w:val="002A2834"/>
    <w:rsid w:val="002A2E99"/>
    <w:rsid w:val="002B1170"/>
    <w:rsid w:val="002B2F1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9480B"/>
    <w:rsid w:val="007F2F89"/>
    <w:rsid w:val="007F7839"/>
    <w:rsid w:val="0084052A"/>
    <w:rsid w:val="008510E5"/>
    <w:rsid w:val="008D1A80"/>
    <w:rsid w:val="008F7465"/>
    <w:rsid w:val="00937D29"/>
    <w:rsid w:val="00963938"/>
    <w:rsid w:val="00970E03"/>
    <w:rsid w:val="009955F5"/>
    <w:rsid w:val="00A23562"/>
    <w:rsid w:val="00A41EC1"/>
    <w:rsid w:val="00AA15D9"/>
    <w:rsid w:val="00AB616F"/>
    <w:rsid w:val="00B24048"/>
    <w:rsid w:val="00B67C03"/>
    <w:rsid w:val="00B75945"/>
    <w:rsid w:val="00B95EB7"/>
    <w:rsid w:val="00C2656F"/>
    <w:rsid w:val="00C34CAC"/>
    <w:rsid w:val="00D9678D"/>
    <w:rsid w:val="00DF6690"/>
    <w:rsid w:val="00E11D7D"/>
    <w:rsid w:val="00E1420E"/>
    <w:rsid w:val="00E237F8"/>
    <w:rsid w:val="00EA72B0"/>
    <w:rsid w:val="00FA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479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5</cp:revision>
  <cp:lastPrinted>2025-01-27T18:36:00Z</cp:lastPrinted>
  <dcterms:created xsi:type="dcterms:W3CDTF">2025-12-09T16:48:00Z</dcterms:created>
  <dcterms:modified xsi:type="dcterms:W3CDTF">2025-12-09T16:51:00Z</dcterms:modified>
  <dc:language>pt-BR</dc:language>
</cp:coreProperties>
</file>