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>DE ORÇAMENTO, FINANÇAS E CONTAS PÚBLICAS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LOnormal"/>
        <w:keepNext w:val="true"/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>PARECER N° 01</w:t>
      </w:r>
      <w:r>
        <w:rPr>
          <w:rFonts w:eastAsia="Calibri" w:ascii="Arial" w:hAnsi="Arial"/>
          <w:b/>
          <w:color w:val="000000"/>
        </w:rPr>
        <w:t>4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LOnormal"/>
        <w:jc w:val="center"/>
        <w:rPr>
          <w:rFonts w:eastAsia="Calibri"/>
          <w:b/>
          <w:b/>
          <w:color w:val="000000"/>
        </w:rPr>
      </w:pPr>
      <w:r>
        <w:rPr>
          <w:rFonts w:eastAsia="Calibri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Mensagem Retificativa ao P</w:t>
      </w:r>
      <w:r>
        <w:rPr>
          <w:rFonts w:eastAsia="Calibri" w:cs="Arial" w:ascii="Arial" w:hAnsi="Arial"/>
          <w:b/>
          <w:color w:val="000000"/>
          <w:sz w:val="24"/>
          <w:szCs w:val="24"/>
        </w:rPr>
        <w:t>L 011/2026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EMENTA: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bCs/>
          <w:i/>
          <w:iCs/>
          <w:color w:val="333333"/>
          <w:sz w:val="24"/>
          <w:szCs w:val="24"/>
          <w:lang w:val="de-DE"/>
        </w:rPr>
        <w:t xml:space="preserve"> "Altera dispositivos da Lei Municipal nº 5.751, de 19 de março de 2025, que “Autoriza o Poder Executivo a instituir gratificação mensal por assiduidade aos profissionais da Rede Municipal de Ensino;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Cs/>
          <w:sz w:val="24"/>
          <w:szCs w:val="24"/>
          <w:lang w:val="de-DE"/>
        </w:rPr>
      </w:pPr>
      <w:r>
        <w:rPr>
          <w:rFonts w:eastAsia="Calibri" w:cs="Arial" w:ascii="Arial" w:hAnsi="Arial"/>
          <w:bCs/>
          <w:sz w:val="24"/>
          <w:szCs w:val="24"/>
          <w:lang w:val="de-DE"/>
        </w:rPr>
        <w:t>Protocolado em 02/03/2026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Cs/>
          <w:sz w:val="24"/>
          <w:szCs w:val="24"/>
          <w:lang w:val="de-DE"/>
        </w:rPr>
      </w:pPr>
      <w:r>
        <w:rPr>
          <w:rFonts w:eastAsia="Calibri" w:cs="Arial" w:ascii="Arial" w:hAnsi="Arial"/>
          <w:bCs/>
          <w:sz w:val="24"/>
          <w:szCs w:val="24"/>
          <w:lang w:val="de-DE"/>
        </w:rPr>
        <w:t>Encaminhado à Comissão em 03/03/2025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 w:eastAsia="Calibri" w:cs="Arial"/>
          <w:b/>
          <w:b/>
          <w:bCs/>
          <w:color w:val="000000"/>
          <w:sz w:val="24"/>
          <w:szCs w:val="24"/>
          <w:lang w:val="de-DE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jc w:val="both"/>
        <w:rPr>
          <w:rFonts w:ascii="Arial" w:hAnsi="Arial" w:cs="Calibri" w:cstheme="majorHAnsi"/>
        </w:rPr>
      </w:pPr>
      <w:r>
        <w:rPr>
          <w:rFonts w:cs="Calibri" w:cstheme="majorHAnsi" w:ascii="Arial" w:hAnsi="Arial"/>
        </w:rPr>
      </w:r>
    </w:p>
    <w:p>
      <w:pPr>
        <w:pStyle w:val="LOnormal0"/>
        <w:jc w:val="center"/>
        <w:rPr>
          <w:rFonts w:ascii="Arial" w:hAnsi="Arial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A Comissão de Orçamento, Finanças e Contas Públicas analisou </w:t>
      </w:r>
      <w:r>
        <w:rPr>
          <w:rFonts w:eastAsia="Calibri" w:ascii="Arial" w:hAnsi="Arial"/>
        </w:rPr>
        <w:t>a</w:t>
      </w:r>
      <w:r>
        <w:rPr>
          <w:rFonts w:eastAsia="Calibri" w:ascii="Arial" w:hAnsi="Arial"/>
        </w:rPr>
        <w:t xml:space="preserve"> </w:t>
      </w:r>
      <w:r>
        <w:rPr>
          <w:rFonts w:eastAsia="Calibri" w:cs="Arial" w:ascii="Arial" w:hAnsi="Arial"/>
        </w:rPr>
        <w:t>Mensagem Retificativa d</w:t>
      </w:r>
      <w:r>
        <w:rPr>
          <w:rFonts w:eastAsia="Calibri" w:cs="Arial" w:ascii="Arial" w:hAnsi="Arial"/>
        </w:rPr>
        <w:t xml:space="preserve">o </w:t>
      </w:r>
      <w:r>
        <w:rPr>
          <w:rFonts w:eastAsia="Calibri" w:ascii="Arial" w:hAnsi="Arial"/>
        </w:rPr>
        <w:t>Projeto de Lei em questão. O projeto aborda matéria orçamentária, motivo pelo qual o encaminhamento atende o artigo 52 do Regimento Interno da Câmara de Vereadores.</w:t>
      </w:r>
    </w:p>
    <w:p>
      <w:pPr>
        <w:pStyle w:val="LOnormal"/>
        <w:widowControl w:val="false"/>
        <w:spacing w:lineRule="auto" w:line="240"/>
        <w:ind w:left="0" w:right="0" w:firstLine="850"/>
        <w:jc w:val="both"/>
        <w:rPr>
          <w:rFonts w:ascii="Arial" w:hAnsi="Arial" w:eastAsia="Calibri" w:cs="Arial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 Mensagem retificativa do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projeto tem por objetivo </w:t>
      </w:r>
      <w:r>
        <w:rPr>
          <w:rFonts w:eastAsia="Calibri" w:cs="Calibri" w:ascii="Arial" w:hAnsi="Arial"/>
          <w:sz w:val="24"/>
          <w:szCs w:val="24"/>
          <w:shd w:fill="auto" w:val="clear"/>
        </w:rPr>
        <w:t>aprimorar o texto anterior, não impactando nos aspectos formais e legais Do projeto que já foram apreciados e aprovados por esta comissão.</w:t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A proposta é de iniciativa do Executivo, e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Comissão, resolve emitir, de forma conjunta, manifestação </w:t>
      </w:r>
      <w:r>
        <w:rPr>
          <w:rFonts w:ascii="Arial" w:hAnsi="Arial"/>
          <w:b/>
        </w:rPr>
        <w:t>FAVORÁVEL À TRAMITAÇÃO</w:t>
      </w:r>
      <w:r>
        <w:rPr>
          <w:rFonts w:ascii="Arial" w:hAnsi="Arial"/>
        </w:rPr>
        <w:t xml:space="preserve"> d</w:t>
      </w:r>
      <w:r>
        <w:rPr>
          <w:rFonts w:ascii="Arial" w:hAnsi="Arial"/>
        </w:rPr>
        <w:t xml:space="preserve">a </w:t>
      </w:r>
      <w:r>
        <w:rPr>
          <w:rFonts w:eastAsia="Calibri" w:cs="Arial" w:ascii="Arial" w:hAnsi="Arial"/>
          <w:b/>
          <w:bCs/>
          <w:u w:val="single"/>
        </w:rPr>
        <w:t xml:space="preserve">MENSAGEM RETIFICATIVA DO </w:t>
      </w:r>
      <w:r>
        <w:rPr>
          <w:rFonts w:eastAsia="Calibri" w:cs="Arial" w:ascii="Arial" w:hAnsi="Arial"/>
          <w:b/>
          <w:bCs/>
          <w:u w:val="single"/>
        </w:rPr>
        <w:t>PROJETO DE LEI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12</w:t>
      </w:r>
      <w:r>
        <w:rPr>
          <w:rFonts w:eastAsia="Calibri" w:cs="Arial" w:ascii="Arial" w:hAnsi="Arial"/>
          <w:sz w:val="24"/>
          <w:szCs w:val="24"/>
        </w:rPr>
        <w:t xml:space="preserve"> de fevereiro de 2026.</w:t>
      </w:r>
      <w:r>
        <w:rPr>
          <w:rFonts w:eastAsia="Calibri" w:ascii="Arial" w:hAnsi="Arial"/>
        </w:rPr>
        <w:t>.</w:t>
      </w:r>
    </w:p>
    <w:p>
      <w:pPr>
        <w:pStyle w:val="LOnormal0"/>
        <w:ind w:firstLine="851"/>
        <w:jc w:val="both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0"/>
        <w:ind w:firstLine="851"/>
        <w:jc w:val="both"/>
        <w:rPr>
          <w:rFonts w:ascii="Arial" w:hAnsi="Arial" w:eastAsia="Calibri" w:cs="Calibri"/>
          <w:sz w:val="22"/>
          <w:szCs w:val="22"/>
        </w:rPr>
      </w:pPr>
      <w:r>
        <w:rPr>
          <w:rFonts w:eastAsia="Calibri" w:cs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Vereador </w:t>
      </w:r>
      <w:r>
        <w:rPr>
          <w:rFonts w:eastAsia="Calibri" w:cs="Courier New" w:ascii="Arial" w:hAnsi="Arial"/>
          <w:b/>
          <w:szCs w:val="24"/>
        </w:rPr>
        <w:t>PATRICIA SILVANA WALLAUER</w:t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Presidente da COFCP </w:t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LOnormal"/>
        <w:jc w:val="center"/>
        <w:rPr>
          <w:rFonts w:ascii="Arial" w:hAnsi="Arial" w:eastAsia="Calibri" w:cs="Calibri"/>
        </w:rPr>
      </w:pPr>
      <w:r>
        <w:rPr>
          <w:rFonts w:eastAsia="Calibri" w:cs="Calibri" w:ascii="Arial" w:hAnsi="Arial"/>
        </w:rPr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>
          <w:rFonts w:cs="Courier New" w:ascii="Arial" w:hAnsi="Arial"/>
        </w:rPr>
        <w:t>Vereador</w:t>
      </w:r>
      <w:r>
        <w:rPr>
          <w:rFonts w:cs="Courier New" w:ascii="Arial" w:hAnsi="Arial"/>
          <w:b/>
        </w:rPr>
        <w:t xml:space="preserve">  </w:t>
      </w:r>
      <w:r>
        <w:rPr>
          <w:rFonts w:cs="Courier New" w:ascii="Arial" w:hAnsi="Arial"/>
          <w:b/>
          <w:szCs w:val="24"/>
        </w:rPr>
        <w:t>ANA MARIA DE OLIVEIRA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>
          <w:rFonts w:eastAsia="Calibri" w:cs="Courier New" w:ascii="Arial" w:hAnsi="Arial"/>
        </w:rPr>
        <w:t>Vice-Presidente da</w:t>
      </w:r>
      <w:r>
        <w:rPr>
          <w:rFonts w:eastAsia="Calibri" w:cs="Courier New" w:ascii="Arial" w:hAnsi="Arial"/>
          <w:sz w:val="24"/>
          <w:szCs w:val="24"/>
        </w:rPr>
        <w:t xml:space="preserve"> COFCP  </w:t>
      </w:r>
      <w:r>
        <w:rPr>
          <w:rFonts w:eastAsia="Calibri" w:cs="Arial" w:ascii="Arial" w:hAnsi="Arial"/>
          <w:sz w:val="22"/>
          <w:szCs w:val="22"/>
        </w:rPr>
        <w:t>e Relatora do Projeto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 w:eastAsia="Calibri" w:cs="Courier New"/>
        </w:rPr>
      </w:pPr>
      <w:r>
        <w:rPr>
          <w:rFonts w:eastAsia="Calibri" w:cs="Courier New" w:ascii="Arial" w:hAnsi="Arial"/>
        </w:rPr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 w:eastAsia="Calibri" w:cs="Courier New"/>
        </w:rPr>
      </w:pPr>
      <w:r>
        <w:rPr>
          <w:rFonts w:eastAsia="Calibri" w:cs="Courier New" w:ascii="Arial" w:hAnsi="Arial"/>
        </w:rPr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 w:eastAsia="Calibri" w:cs="Courier New"/>
        </w:rPr>
      </w:pPr>
      <w:r>
        <w:rPr>
          <w:rFonts w:eastAsia="Calibri" w:cs="Courier New" w:ascii="Arial" w:hAnsi="Arial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 xml:space="preserve">Vereador </w:t>
      </w:r>
      <w:r>
        <w:rPr>
          <w:rFonts w:eastAsia="Calibri" w:cs="Calibri" w:ascii="Arial" w:hAnsi="Arial"/>
          <w:b/>
          <w:szCs w:val="24"/>
        </w:rPr>
        <w:t>NEIMAR LUIZ PARREIRA</w:t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cs="Calibri" w:ascii="Arial" w:hAnsi="Arial"/>
        </w:rPr>
        <w:t>Secretário da COFCP</w:t>
      </w:r>
      <w:r>
        <w:rPr>
          <w:rFonts w:eastAsia="Calibri" w:cs="Arial" w:ascii="Arial" w:hAnsi="Arial"/>
          <w:sz w:val="22"/>
          <w:szCs w:val="22"/>
        </w:rPr>
        <w:t xml:space="preserve">  </w:t>
      </w:r>
    </w:p>
    <w:p>
      <w:pPr>
        <w:pStyle w:val="Normal"/>
        <w:tabs>
          <w:tab w:val="clear" w:pos="720"/>
          <w:tab w:val="left" w:pos="3780" w:leader="none"/>
          <w:tab w:val="left" w:pos="5040" w:leader="none"/>
        </w:tabs>
        <w:jc w:val="center"/>
        <w:rPr>
          <w:rFonts w:ascii="Arial" w:hAnsi="Arial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41910</wp:posOffset>
          </wp:positionH>
          <wp:positionV relativeFrom="paragraph">
            <wp:posOffset>-53340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Application>LibreOffice/7.4.0.3$Windows_X86_64 LibreOffice_project/f85e47c08ddd19c015c0114a68350214f7066f5a</Application>
  <AppVersion>15.0000</AppVersion>
  <Pages>1</Pages>
  <Words>238</Words>
  <Characters>1375</Characters>
  <CharactersWithSpaces>1597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2025-12-02T16:18:00Z</dcterms:created>
  <dc:creator>Anderson Araujo</dc:creator>
  <dc:description/>
  <dc:language>pt-BR</dc:language>
  <cp:lastModifiedBy/>
  <cp:lastPrinted>2025-07-29T19:48:00Z</cp:lastPrinted>
  <dcterms:modified xsi:type="dcterms:W3CDTF">2026-03-17T13:52:05Z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