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LO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0" w:after="120"/>
        <w:jc w:val="center"/>
        <w:rPr>
          <w:rFonts w:ascii="Arial" w:hAnsi="Arial"/>
          <w:b/>
          <w:b/>
        </w:rPr>
      </w:pPr>
      <w:r>
        <w:rPr>
          <w:rFonts w:eastAsia="Calibri" w:ascii="Arial" w:hAnsi="Arial"/>
          <w:b/>
          <w:color w:val="000000"/>
        </w:rPr>
        <w:t xml:space="preserve">COMISSÃO </w:t>
      </w:r>
      <w:r>
        <w:rPr>
          <w:rFonts w:eastAsia="Calibri" w:ascii="Arial" w:hAnsi="Arial"/>
          <w:b/>
        </w:rPr>
        <w:t xml:space="preserve">DE </w:t>
      </w:r>
      <w:r>
        <w:rPr>
          <w:rFonts w:ascii="Arial" w:hAnsi="Arial"/>
          <w:b/>
        </w:rPr>
        <w:t>INFRAESTRUTURA,  DESENVOLVIMENTO, EDUCAÇÃO,</w:t>
      </w:r>
    </w:p>
    <w:p>
      <w:pPr>
        <w:pStyle w:val="LO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0" w:after="120"/>
        <w:jc w:val="center"/>
        <w:rPr>
          <w:rFonts w:ascii="Arial" w:hAnsi="Arial"/>
          <w:b/>
          <w:b/>
        </w:rPr>
      </w:pPr>
      <w:r>
        <w:rPr>
          <w:rFonts w:ascii="Arial" w:hAnsi="Arial"/>
          <w:b/>
        </w:rPr>
        <w:t>BEM-ESTAR SOCIAL, E SAÚDE</w:t>
      </w:r>
    </w:p>
    <w:p>
      <w:pPr>
        <w:pStyle w:val="LOnormal"/>
        <w:keepNext w:val="true"/>
        <w:jc w:val="center"/>
        <w:rPr>
          <w:rFonts w:ascii="Arial" w:hAnsi="Arial" w:eastAsia="Calibri"/>
          <w:b/>
          <w:b/>
          <w:color w:val="000000"/>
          <w:sz w:val="22"/>
          <w:szCs w:val="22"/>
        </w:rPr>
      </w:pPr>
      <w:r>
        <w:rPr>
          <w:rFonts w:eastAsia="Calibri" w:ascii="Arial" w:hAnsi="Arial"/>
          <w:b/>
          <w:color w:val="000000"/>
          <w:sz w:val="22"/>
          <w:szCs w:val="22"/>
        </w:rPr>
      </w:r>
    </w:p>
    <w:p>
      <w:pPr>
        <w:pStyle w:val="LOnormal"/>
        <w:jc w:val="center"/>
        <w:rPr>
          <w:rFonts w:ascii="Arial" w:hAnsi="Arial" w:eastAsia="Calibri"/>
          <w:b/>
          <w:b/>
          <w:color w:val="000000"/>
          <w:sz w:val="22"/>
          <w:szCs w:val="22"/>
        </w:rPr>
      </w:pPr>
      <w:r>
        <w:rPr>
          <w:rFonts w:eastAsia="Calibri" w:ascii="Arial" w:hAnsi="Arial"/>
          <w:b/>
          <w:color w:val="000000"/>
          <w:sz w:val="22"/>
          <w:szCs w:val="22"/>
        </w:rPr>
      </w:r>
    </w:p>
    <w:p>
      <w:pPr>
        <w:pStyle w:val="LOnormal"/>
        <w:keepNext w:val="true"/>
        <w:jc w:val="center"/>
        <w:rPr>
          <w:rFonts w:ascii="Arial" w:hAnsi="Arial"/>
          <w:b/>
          <w:b/>
        </w:rPr>
      </w:pPr>
      <w:r>
        <w:rPr>
          <w:rFonts w:eastAsia="Calibri" w:ascii="Arial" w:hAnsi="Arial"/>
          <w:b/>
          <w:color w:val="000000"/>
        </w:rPr>
        <w:t>PARECER N° 01</w:t>
      </w:r>
      <w:r>
        <w:rPr>
          <w:rFonts w:eastAsia="Calibri" w:ascii="Arial" w:hAnsi="Arial"/>
          <w:b/>
          <w:color w:val="000000"/>
        </w:rPr>
        <w:t>6</w:t>
      </w:r>
      <w:r>
        <w:rPr>
          <w:rFonts w:eastAsia="Calibri" w:ascii="Arial" w:hAnsi="Arial"/>
          <w:b/>
          <w:color w:val="000000"/>
        </w:rPr>
        <w:t>/2026</w:t>
      </w:r>
    </w:p>
    <w:p>
      <w:pPr>
        <w:pStyle w:val="Normal"/>
        <w:widowControl w:val="false"/>
        <w:spacing w:lineRule="auto" w:line="240"/>
        <w:jc w:val="both"/>
        <w:rPr>
          <w:rFonts w:eastAsia="Calibri" w:cs="Arial"/>
          <w:b/>
          <w:b/>
          <w:color w:val="000000"/>
        </w:rPr>
      </w:pPr>
      <w:r>
        <w:rPr>
          <w:rFonts w:eastAsia="Calibri" w:cs="Arial"/>
          <w:b/>
          <w:color w:val="000000"/>
        </w:rPr>
      </w:r>
    </w:p>
    <w:p>
      <w:pPr>
        <w:pStyle w:val="Normal"/>
        <w:widowControl w:val="false"/>
        <w:spacing w:lineRule="auto" w:line="240"/>
        <w:jc w:val="both"/>
        <w:rPr>
          <w:rFonts w:eastAsia="Calibri" w:cs="Arial"/>
          <w:b/>
          <w:b/>
          <w:color w:val="000000"/>
        </w:rPr>
      </w:pPr>
      <w:r>
        <w:rPr>
          <w:rFonts w:eastAsia="Calibri" w:cs="Arial"/>
          <w:b/>
          <w:color w:val="000000"/>
        </w:rPr>
      </w:r>
    </w:p>
    <w:p>
      <w:pPr>
        <w:pStyle w:val="Normal"/>
        <w:widowControl w:val="false"/>
        <w:spacing w:lineRule="auto" w:line="240"/>
        <w:jc w:val="both"/>
        <w:rPr/>
      </w:pPr>
      <w:r>
        <w:rPr>
          <w:rFonts w:eastAsia="Calibri" w:cs="Arial" w:ascii="Arial" w:hAnsi="Arial"/>
          <w:b/>
          <w:color w:val="000000"/>
          <w:sz w:val="24"/>
          <w:szCs w:val="24"/>
        </w:rPr>
        <w:t xml:space="preserve">MATÉRIA: </w:t>
      </w:r>
      <w:r>
        <w:rPr>
          <w:rFonts w:eastAsia="Calibri" w:cs="Arial" w:ascii="Arial" w:hAnsi="Arial"/>
          <w:b/>
          <w:color w:val="000000"/>
          <w:sz w:val="24"/>
          <w:szCs w:val="24"/>
        </w:rPr>
        <w:t>Mensagem Retificativa ao P</w:t>
      </w:r>
      <w:r>
        <w:rPr>
          <w:rFonts w:eastAsia="Calibri" w:cs="Arial" w:ascii="Arial" w:hAnsi="Arial"/>
          <w:b/>
          <w:color w:val="000000"/>
          <w:sz w:val="24"/>
          <w:szCs w:val="24"/>
        </w:rPr>
        <w:t>L 011/2026</w:t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>AUTORIA: Poder Executivo</w:t>
      </w:r>
    </w:p>
    <w:p>
      <w:pPr>
        <w:pStyle w:val="Normal"/>
        <w:spacing w:lineRule="auto" w:line="240"/>
        <w:jc w:val="both"/>
        <w:rPr/>
      </w:pPr>
      <w:r>
        <w:rPr>
          <w:rFonts w:eastAsia="Calibri" w:cs="Arial" w:ascii="Arial" w:hAnsi="Arial"/>
          <w:b/>
          <w:bCs/>
          <w:i/>
          <w:iCs/>
          <w:color w:val="333333"/>
          <w:sz w:val="24"/>
          <w:szCs w:val="24"/>
          <w:highlight w:val="white"/>
        </w:rPr>
        <w:t>EMENTA:</w:t>
      </w:r>
      <w:r>
        <w:rPr>
          <w:rFonts w:cs="Arial" w:ascii="Arial" w:hAnsi="Arial"/>
          <w:sz w:val="24"/>
          <w:szCs w:val="24"/>
        </w:rPr>
        <w:t xml:space="preserve"> </w:t>
      </w:r>
      <w:r>
        <w:rPr>
          <w:rFonts w:eastAsia="Calibri" w:cs="Arial" w:ascii="Arial" w:hAnsi="Arial"/>
          <w:bCs/>
          <w:i/>
          <w:iCs/>
          <w:color w:val="333333"/>
          <w:sz w:val="24"/>
          <w:szCs w:val="24"/>
          <w:lang w:val="de-DE"/>
        </w:rPr>
        <w:t xml:space="preserve"> "Altera dispositivos da Lei Municipal nº 5.751, de 19 de março de 2025, que “Autoriza o Poder Executivo a instituir gratificação mensal por assiduidade aos profissionais da Rede Municipal de Ensino;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 w:eastAsia="Calibri" w:cs="Arial"/>
          <w:bCs/>
          <w:sz w:val="24"/>
          <w:szCs w:val="24"/>
          <w:lang w:val="de-DE"/>
        </w:rPr>
      </w:pPr>
      <w:r>
        <w:rPr>
          <w:rFonts w:eastAsia="Calibri" w:cs="Arial" w:ascii="Arial" w:hAnsi="Arial"/>
          <w:bCs/>
          <w:sz w:val="24"/>
          <w:szCs w:val="24"/>
          <w:lang w:val="de-DE"/>
        </w:rPr>
        <w:t>Protocolado em 02/03/2026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 w:eastAsia="Calibri" w:cs="Arial"/>
          <w:bCs/>
          <w:sz w:val="24"/>
          <w:szCs w:val="24"/>
          <w:lang w:val="de-DE"/>
        </w:rPr>
      </w:pPr>
      <w:r>
        <w:rPr>
          <w:rFonts w:eastAsia="Calibri" w:cs="Arial" w:ascii="Arial" w:hAnsi="Arial"/>
          <w:bCs/>
          <w:sz w:val="24"/>
          <w:szCs w:val="24"/>
          <w:lang w:val="de-DE"/>
        </w:rPr>
        <w:t>Encaminhado à Comissão em 03/03/2025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 w:eastAsia="Calibri" w:cs="Arial"/>
          <w:b/>
          <w:b/>
          <w:bCs/>
          <w:color w:val="000000"/>
          <w:sz w:val="24"/>
          <w:szCs w:val="24"/>
          <w:lang w:val="de-DE"/>
        </w:rPr>
      </w:pPr>
      <w:r>
        <w:rPr>
          <w:rFonts w:eastAsia="Calibri" w:cs="Arial" w:ascii="Arial" w:hAnsi="Arial"/>
          <w:b/>
          <w:bCs/>
          <w:color w:val="000000"/>
          <w:sz w:val="24"/>
          <w:szCs w:val="24"/>
          <w:lang w:val="de-DE"/>
        </w:rPr>
        <w:t>Regime de Urgência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LOnormal0"/>
        <w:jc w:val="center"/>
        <w:rPr>
          <w:rFonts w:ascii="Calibri" w:hAnsi="Calibri" w:cs="Calibri" w:asciiTheme="majorHAnsi" w:cstheme="majorHAnsi" w:hAnsiTheme="majorHAnsi"/>
          <w:lang w:bidi="ar-SA"/>
        </w:rPr>
      </w:pPr>
      <w:r>
        <w:rPr>
          <w:rFonts w:cs="Calibri" w:cstheme="majorHAnsi" w:ascii="Calibri" w:hAnsi="Calibri"/>
          <w:lang w:bidi="ar-SA"/>
        </w:rPr>
      </w:r>
    </w:p>
    <w:p>
      <w:pPr>
        <w:pStyle w:val="LOnormal0"/>
        <w:jc w:val="center"/>
        <w:rPr>
          <w:rFonts w:ascii="Arial" w:hAnsi="Arial"/>
          <w:sz w:val="22"/>
          <w:szCs w:val="22"/>
        </w:rPr>
      </w:pPr>
      <w:r>
        <w:rPr>
          <w:rFonts w:eastAsia="Calibri" w:ascii="Arial" w:hAnsi="Arial"/>
          <w:b/>
          <w:sz w:val="22"/>
          <w:szCs w:val="22"/>
          <w:u w:val="single"/>
        </w:rPr>
        <w:t>PARECER</w:t>
      </w:r>
    </w:p>
    <w:p>
      <w:pPr>
        <w:pStyle w:val="LOnormal0"/>
        <w:ind w:firstLine="1701"/>
        <w:jc w:val="both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</w:r>
    </w:p>
    <w:p>
      <w:pPr>
        <w:pStyle w:val="Normal"/>
        <w:widowControl w:val="false"/>
        <w:ind w:firstLine="850"/>
        <w:jc w:val="both"/>
        <w:rPr>
          <w:rFonts w:ascii="Arial" w:hAnsi="Arial" w:eastAsia="Calibri"/>
        </w:rPr>
      </w:pPr>
      <w:r>
        <w:rPr>
          <w:rFonts w:eastAsia="Calibri" w:ascii="Arial" w:hAnsi="Arial"/>
        </w:rPr>
        <w:t xml:space="preserve">A Comissão de </w:t>
      </w:r>
      <w:r>
        <w:rPr>
          <w:rFonts w:ascii="Arial" w:hAnsi="Arial"/>
        </w:rPr>
        <w:t>Infraestrutura, Desenvolvimento, Educação, Bem-Estar Social, e Saúde: CIDEBS</w:t>
      </w:r>
      <w:r>
        <w:rPr>
          <w:rFonts w:eastAsia="Calibri" w:ascii="Arial" w:hAnsi="Arial"/>
        </w:rPr>
        <w:t xml:space="preserve"> recebeu </w:t>
      </w:r>
      <w:r>
        <w:rPr>
          <w:rFonts w:eastAsia="Calibri" w:ascii="Arial" w:hAnsi="Arial"/>
        </w:rPr>
        <w:t xml:space="preserve">A </w:t>
      </w:r>
      <w:r>
        <w:rPr>
          <w:rFonts w:eastAsia="Calibri" w:cs="Arial" w:ascii="Arial" w:hAnsi="Arial"/>
        </w:rPr>
        <w:t>Mensagem Retificativa d</w:t>
      </w:r>
      <w:r>
        <w:rPr>
          <w:rFonts w:eastAsia="Calibri" w:cs="Arial" w:ascii="Arial" w:hAnsi="Arial"/>
        </w:rPr>
        <w:t xml:space="preserve">o </w:t>
      </w:r>
      <w:r>
        <w:rPr>
          <w:rFonts w:eastAsia="Calibri" w:ascii="Arial" w:hAnsi="Arial"/>
        </w:rPr>
        <w:t>Projeto de Lei em questão por se tratar de matéria da sua competência, conforme artigo 53 do Regimento Interno da Câmara de Vereadores.</w:t>
      </w:r>
    </w:p>
    <w:p>
      <w:pPr>
        <w:pStyle w:val="LOnormal"/>
        <w:widowControl w:val="false"/>
        <w:spacing w:lineRule="auto" w:line="240"/>
        <w:ind w:left="0" w:right="0" w:firstLine="850"/>
        <w:jc w:val="both"/>
        <w:rPr>
          <w:rFonts w:ascii="Arial" w:hAnsi="Arial" w:eastAsia="Calibri" w:cs="Arial"/>
        </w:rPr>
      </w:pPr>
      <w:r>
        <w:rPr>
          <w:rFonts w:eastAsia="Calibri" w:cs="Calibri" w:ascii="Arial" w:hAnsi="Arial"/>
          <w:sz w:val="24"/>
          <w:szCs w:val="24"/>
          <w:shd w:fill="auto" w:val="clear"/>
        </w:rPr>
        <w:t xml:space="preserve">Quanto a matéria, </w:t>
      </w:r>
      <w:r>
        <w:rPr>
          <w:rFonts w:eastAsia="Calibri" w:cs="Calibri" w:ascii="Arial" w:hAnsi="Arial"/>
          <w:sz w:val="24"/>
          <w:szCs w:val="24"/>
          <w:shd w:fill="auto" w:val="clear"/>
        </w:rPr>
        <w:t xml:space="preserve">a Mensagem retificativa do </w:t>
      </w:r>
      <w:r>
        <w:rPr>
          <w:rFonts w:eastAsia="Calibri" w:cs="Calibri" w:ascii="Arial" w:hAnsi="Arial"/>
          <w:sz w:val="24"/>
          <w:szCs w:val="24"/>
          <w:shd w:fill="auto" w:val="clear"/>
        </w:rPr>
        <w:t xml:space="preserve">projeto tem por objetivo </w:t>
      </w:r>
      <w:r>
        <w:rPr>
          <w:rFonts w:eastAsia="Calibri" w:cs="Calibri" w:ascii="Arial" w:hAnsi="Arial"/>
          <w:sz w:val="24"/>
          <w:szCs w:val="24"/>
          <w:shd w:fill="auto" w:val="clear"/>
        </w:rPr>
        <w:t xml:space="preserve">aprimorar o texto anterior, não impactando nos aspectos formais e legais Do projeto que já foram apreciados e aprovados por esta comissão. </w:t>
      </w:r>
    </w:p>
    <w:p>
      <w:pPr>
        <w:pStyle w:val="LOnormal"/>
        <w:widowControl w:val="false"/>
        <w:ind w:firstLine="850"/>
        <w:jc w:val="both"/>
        <w:rPr>
          <w:rFonts w:ascii="Arial" w:hAnsi="Arial" w:eastAsia="Calibri"/>
          <w:b/>
          <w:b/>
          <w:bCs/>
        </w:rPr>
      </w:pPr>
      <w:r>
        <w:rPr>
          <w:rFonts w:eastAsia="Calibri" w:ascii="Arial" w:hAnsi="Arial"/>
        </w:rPr>
        <w:t xml:space="preserve">A proposta atende os requisitos legais e formais, não havendo divergências e inconformidades a serem apontadas, motivo pelo qual </w:t>
      </w:r>
      <w:r>
        <w:rPr>
          <w:rFonts w:ascii="Arial" w:hAnsi="Arial"/>
        </w:rPr>
        <w:t xml:space="preserve">esta Comissão emite de forma conjunta manifestação </w:t>
      </w:r>
      <w:r>
        <w:rPr>
          <w:rFonts w:eastAsia="Calibri" w:ascii="Arial" w:hAnsi="Arial"/>
          <w:b/>
          <w:bCs/>
        </w:rPr>
        <w:t xml:space="preserve">FAVORÁVEL À TRAMITAÇÃO </w:t>
      </w:r>
      <w:r>
        <w:rPr>
          <w:rFonts w:eastAsia="Calibri" w:ascii="Arial" w:hAnsi="Arial"/>
          <w:b/>
          <w:bCs/>
        </w:rPr>
        <w:t xml:space="preserve">DA </w:t>
      </w:r>
      <w:r>
        <w:rPr>
          <w:rFonts w:eastAsia="Calibri" w:cs="Arial" w:ascii="Arial" w:hAnsi="Arial"/>
          <w:b/>
          <w:bCs/>
          <w:u w:val="single"/>
        </w:rPr>
        <w:t xml:space="preserve">MENSAGEM RETIFICATIVA DO </w:t>
      </w:r>
      <w:r>
        <w:rPr>
          <w:rFonts w:eastAsia="Calibri" w:cs="Arial" w:ascii="Arial" w:hAnsi="Arial"/>
          <w:b/>
          <w:bCs/>
          <w:u w:val="single"/>
        </w:rPr>
        <w:t>PROJETO DE LEI</w:t>
      </w:r>
    </w:p>
    <w:p>
      <w:pPr>
        <w:pStyle w:val="LOnormal0"/>
        <w:ind w:firstLine="850"/>
        <w:jc w:val="both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Igrejinha, </w:t>
      </w:r>
      <w:r>
        <w:rPr>
          <w:rFonts w:eastAsia="Calibri" w:cs="Arial" w:ascii="Arial" w:hAnsi="Arial"/>
          <w:sz w:val="24"/>
          <w:szCs w:val="24"/>
        </w:rPr>
        <w:t>12</w:t>
      </w:r>
      <w:r>
        <w:rPr>
          <w:rFonts w:eastAsia="Calibri" w:cs="Arial" w:ascii="Arial" w:hAnsi="Arial"/>
          <w:sz w:val="24"/>
          <w:szCs w:val="24"/>
        </w:rPr>
        <w:t xml:space="preserve"> de fevereiro de 2026.</w:t>
      </w:r>
    </w:p>
    <w:p>
      <w:pPr>
        <w:pStyle w:val="LOnormal0"/>
        <w:ind w:firstLine="851"/>
        <w:jc w:val="both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0"/>
        <w:ind w:firstLine="851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"/>
        <w:jc w:val="center"/>
        <w:rPr>
          <w:rFonts w:ascii="Calibri" w:hAnsi="Calibri" w:eastAsia="Calibri" w:cs="Calibri"/>
          <w:b/>
          <w:b/>
          <w:bCs/>
        </w:rPr>
      </w:pPr>
      <w:r>
        <w:rPr>
          <w:rFonts w:eastAsia="Calibri" w:cs="Calibri" w:ascii="Calibri" w:hAnsi="Calibri"/>
        </w:rPr>
        <w:t xml:space="preserve">Vereador </w:t>
      </w:r>
      <w:r>
        <w:rPr>
          <w:rFonts w:eastAsia="Calibri" w:cs="Calibri" w:ascii="Calibri" w:hAnsi="Calibri"/>
          <w:b/>
          <w:bCs/>
        </w:rPr>
        <w:t>NEIMAR LUIZ PARREIRA</w:t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 xml:space="preserve">Presidente da CIDEBS  </w:t>
      </w:r>
      <w:r>
        <w:rPr>
          <w:rFonts w:eastAsia="Calibri" w:cs="Arial" w:ascii="Arial" w:hAnsi="Arial"/>
          <w:sz w:val="22"/>
          <w:szCs w:val="22"/>
        </w:rPr>
        <w:t>e Relator do Projeto</w:t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"/>
        <w:jc w:val="center"/>
        <w:rPr>
          <w:rFonts w:ascii="Calibri" w:hAnsi="Calibri" w:eastAsia="Calibri" w:cs="Calibri"/>
          <w:b/>
          <w:b/>
        </w:rPr>
      </w:pPr>
      <w:r>
        <w:rPr>
          <w:rFonts w:eastAsia="Calibri" w:cs="Calibri" w:ascii="Calibri" w:hAnsi="Calibri"/>
        </w:rPr>
        <w:t xml:space="preserve">Vereadora </w:t>
      </w:r>
      <w:r>
        <w:rPr>
          <w:rFonts w:eastAsia="Calibri" w:cs="Calibri" w:ascii="Calibri" w:hAnsi="Calibri"/>
          <w:b/>
          <w:szCs w:val="24"/>
        </w:rPr>
        <w:t>MAXWELL LUIS DE MATOS</w:t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 xml:space="preserve">Vice-Presidente da CIDEBS </w:t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"/>
        <w:jc w:val="center"/>
        <w:rPr>
          <w:rFonts w:ascii="Calibri" w:hAnsi="Calibri" w:eastAsia="Calibri" w:cs="Calibri"/>
          <w:b/>
          <w:b/>
        </w:rPr>
      </w:pPr>
      <w:r>
        <w:rPr>
          <w:rFonts w:eastAsia="Calibri" w:cs="Calibri" w:ascii="Calibri" w:hAnsi="Calibri"/>
        </w:rPr>
        <w:t xml:space="preserve">Vereadora </w:t>
      </w:r>
      <w:r>
        <w:rPr>
          <w:rFonts w:eastAsia="Calibri" w:cs="Calibri" w:ascii="Calibri" w:hAnsi="Calibri"/>
          <w:b/>
        </w:rPr>
        <w:t>PATRICIA SILVANA WALLAUER</w:t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 xml:space="preserve">Secretária da CIDEBS  </w:t>
      </w:r>
    </w:p>
    <w:sectPr>
      <w:headerReference w:type="default" r:id="rId2"/>
      <w:footerReference w:type="default" r:id="rId3"/>
      <w:type w:val="nextPage"/>
      <w:pgSz w:w="11906" w:h="16838"/>
      <w:pgMar w:left="1418" w:right="1134" w:gutter="0" w:header="709" w:top="2095" w:footer="709" w:bottom="1134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Arial">
    <w:charset w:val="00"/>
    <w:family w:val="roman"/>
    <w:pitch w:val="variable"/>
  </w:font>
  <w:font w:name="Calibri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normal0"/>
      <w:tabs>
        <w:tab w:val="clear" w:pos="720"/>
        <w:tab w:val="right" w:pos="10080" w:leader="none"/>
      </w:tabs>
      <w:ind w:left="-1260" w:right="-1242" w:hanging="0"/>
      <w:jc w:val="center"/>
      <w:rPr>
        <w:rFonts w:ascii="Arial" w:hAnsi="Arial" w:eastAsia="Arial"/>
        <w:color w:val="000000"/>
        <w:sz w:val="16"/>
        <w:szCs w:val="16"/>
      </w:rPr>
    </w:pPr>
    <w:r>
      <w:rPr>
        <w:rFonts w:eastAsia="Arial" w:ascii="Arial" w:hAnsi="Arial"/>
        <w:color w:val="000000"/>
        <w:sz w:val="16"/>
        <w:szCs w:val="16"/>
      </w:rPr>
      <w:t xml:space="preserve"> “</w:t>
    </w:r>
    <w:r>
      <w:rPr>
        <w:rFonts w:eastAsia="Arial" w:ascii="Arial" w:hAnsi="Arial"/>
        <w:color w:val="000000"/>
        <w:sz w:val="16"/>
        <w:szCs w:val="16"/>
      </w:rPr>
      <w:t>Doe vida: doe sangue, doe órgãos.”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sz w:val="16"/>
        <w:szCs w:val="16"/>
      </w:rPr>
    </w:pPr>
    <w:hyperlink r:id="rId1">
      <w:r>
        <w:rPr>
          <w:rFonts w:eastAsia="Arial" w:ascii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normal0"/>
      <w:tabs>
        <w:tab w:val="clear" w:pos="720"/>
        <w:tab w:val="center" w:pos="-1843" w:leader="none"/>
      </w:tabs>
      <w:jc w:val="center"/>
      <w:rPr>
        <w:rFonts w:ascii="Arial" w:hAnsi="Arial" w:eastAsia="Arial"/>
        <w:sz w:val="20"/>
        <w:szCs w:val="20"/>
      </w:rPr>
    </w:pPr>
    <w:r>
      <w:drawing>
        <wp:anchor behindDoc="0" distT="114300" distB="114300" distL="114300" distR="114300" simplePos="0" locked="0" layoutInCell="0" allowOverlap="1" relativeHeight="2">
          <wp:simplePos x="0" y="0"/>
          <wp:positionH relativeFrom="column">
            <wp:posOffset>38100</wp:posOffset>
          </wp:positionH>
          <wp:positionV relativeFrom="paragraph">
            <wp:posOffset>-49530</wp:posOffset>
          </wp:positionV>
          <wp:extent cx="573405" cy="553085"/>
          <wp:effectExtent l="0" t="0" r="0" b="0"/>
          <wp:wrapTopAndBottom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Arial" w:ascii="Arial" w:hAnsi="Arial"/>
        <w:b/>
        <w:sz w:val="20"/>
        <w:szCs w:val="20"/>
      </w:rPr>
      <w:t>ESTADO DO RIO GRANDE DO SUL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b/>
        <w:b/>
        <w:sz w:val="20"/>
        <w:szCs w:val="20"/>
      </w:rPr>
    </w:pPr>
    <w:r>
      <w:rPr>
        <w:rFonts w:eastAsia="Arial" w:ascii="Arial" w:hAnsi="Arial"/>
        <w:b/>
        <w:sz w:val="20"/>
        <w:szCs w:val="20"/>
      </w:rPr>
      <w:t>CÂMARA MUNICIPAL DE IGREJINHA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sz w:val="16"/>
        <w:szCs w:val="16"/>
      </w:rPr>
    </w:pPr>
    <w:r>
      <w:rPr>
        <w:rFonts w:eastAsia="Arial" w:ascii="Arial" w:hAnsi="Arial"/>
        <w:b/>
        <w:sz w:val="16"/>
        <w:szCs w:val="16"/>
      </w:rPr>
      <w:t>Rua Tiradentes, 115, Centro – CEP 95650-000 – Igrejinha RS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b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b/>
        <w:b/>
        <w:sz w:val="20"/>
        <w:szCs w:val="20"/>
      </w:rPr>
    </w:pPr>
    <w:r>
      <w:rPr>
        <w:rFonts w:eastAsia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80"/>
  <w:defaultTabStop w:val="720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Arial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Ttulo1">
    <w:name w:val="Heading 1"/>
    <w:basedOn w:val="LOnormal0"/>
    <w:next w:val="LOnormal0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normal0"/>
    <w:next w:val="LOnormal0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normal0"/>
    <w:next w:val="LOnormal0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normal0"/>
    <w:next w:val="LOnormal0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LOnormal0"/>
    <w:next w:val="LOnormal0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normal0"/>
    <w:next w:val="LOnormal0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nkdaInternet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Smbolosdenumerao" w:customStyle="1">
    <w:name w:val="Símbolos de numeração"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/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/>
  </w:style>
  <w:style w:type="paragraph" w:styleId="Ttulododocumento">
    <w:name w:val="Title"/>
    <w:basedOn w:val="LOnormal0"/>
    <w:next w:val="Corpodotexto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LOnormal0" w:customStyle="1">
    <w:name w:val="LO-normal0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Subttulo">
    <w:name w:val="Subtitle"/>
    <w:basedOn w:val="LOnormal0"/>
    <w:next w:val="LOnormal0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LOnormal" w:customStyle="1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LOnormal1" w:customStyle="1">
    <w:name w:val="LO-normal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amaraigrejinha.com.br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Application>LibreOffice/7.4.0.3$Windows_X86_64 LibreOffice_project/f85e47c08ddd19c015c0114a68350214f7066f5a</Application>
  <AppVersion>15.0000</AppVersion>
  <Pages>1</Pages>
  <Words>233</Words>
  <Characters>1379</Characters>
  <CharactersWithSpaces>1596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2025-12-09T17:16:00Z</dcterms:created>
  <dc:creator>Anderson Araujo</dc:creator>
  <dc:description/>
  <dc:language>pt-BR</dc:language>
  <cp:lastModifiedBy/>
  <cp:lastPrinted>2025-11-19T15:45:00Z</cp:lastPrinted>
  <dcterms:modified xsi:type="dcterms:W3CDTF">2026-03-17T13:53:52Z</dcterms:modified>
  <cp:revision>25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