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20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26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 xml:space="preserve">"Autoriza o Poder Executivo a repassar recursos a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 xml:space="preserve">entidades que especifica, para aplicação do Projeto Manutenção 2026.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28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* com mensagem retificativa.</w:t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autorizar o repasse de verba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às escolas municipais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para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custeio de despesas de manutenção, em projeto que visa a autonomia administrativa das escolas e descentralização das decisões.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u w:val="none"/>
          <w:shd w:fill="auto" w:val="clear"/>
        </w:rPr>
        <w:t xml:space="preserve">A matéria não impacta o orçamento, tendo em vista que o custeio do repasse já está previsto no orçamento municipal, conforme dotação orçamentária </w:t>
      </w:r>
      <w:r>
        <w:rPr>
          <w:rFonts w:eastAsia="Calibri" w:cs="Calibri" w:ascii="Arial" w:hAnsi="Arial"/>
          <w:sz w:val="24"/>
          <w:szCs w:val="24"/>
          <w:u w:val="none"/>
          <w:shd w:fill="auto" w:val="clear"/>
        </w:rPr>
        <w:t xml:space="preserve">própria, sendo programa já adotado nos anos anteriores.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Comissão, resolve emitir, de forma conjunta,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07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maio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ourier New" w:ascii="Arial" w:hAnsi="Arial"/>
          <w:b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Presidente da COFCP </w:t>
      </w:r>
      <w:r>
        <w:rPr>
          <w:rFonts w:eastAsia="Calibri" w:cs="Arial" w:ascii="Arial" w:hAnsi="Arial"/>
          <w:b w:val="false"/>
          <w:bCs w:val="false"/>
          <w:sz w:val="22"/>
          <w:szCs w:val="22"/>
        </w:rPr>
        <w:t>e Relator</w:t>
      </w:r>
      <w:r>
        <w:rPr>
          <w:rFonts w:eastAsia="Calibri" w:cs="Arial" w:ascii="Arial" w:hAnsi="Arial"/>
          <w:b w:val="false"/>
          <w:bCs w:val="false"/>
          <w:sz w:val="22"/>
          <w:szCs w:val="22"/>
        </w:rPr>
        <w:t>a</w:t>
      </w:r>
      <w:r>
        <w:rPr>
          <w:rFonts w:eastAsia="Calibri" w:cs="Arial" w:ascii="Arial" w:hAnsi="Arial"/>
          <w:b w:val="false"/>
          <w:bCs w:val="false"/>
          <w:sz w:val="22"/>
          <w:szCs w:val="22"/>
        </w:rPr>
        <w:t xml:space="preserve"> do Projeto</w:t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cs="Courier New" w:ascii="Arial" w:hAnsi="Arial"/>
        </w:rPr>
        <w:t>Vereador</w:t>
      </w:r>
      <w:r>
        <w:rPr>
          <w:rFonts w:cs="Courier New" w:ascii="Arial" w:hAnsi="Arial"/>
          <w:b/>
        </w:rPr>
        <w:t xml:space="preserve">  </w:t>
      </w:r>
      <w:r>
        <w:rPr>
          <w:rFonts w:cs="Courier New" w:ascii="Arial" w:hAnsi="Arial"/>
          <w:b/>
          <w:szCs w:val="24"/>
        </w:rPr>
        <w:t>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eastAsia="Calibri" w:cs="Courier New" w:ascii="Arial" w:hAnsi="Arial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alibri" w:ascii="Arial" w:hAnsi="Arial"/>
          <w:b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Secretário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Vereador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ELITON JULIANO FREITAG </w:t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Membro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LibreOffice/7.4.0.3$Windows_X86_64 LibreOffice_project/f85e47c08ddd19c015c0114a68350214f7066f5a</Application>
  <AppVersion>15.0000</AppVersion>
  <Pages>1</Pages>
  <Words>259</Words>
  <Characters>1493</Characters>
  <CharactersWithSpaces>1735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2026-05-12T14:56:54Z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