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04</w:t>
      </w:r>
      <w:r>
        <w:rPr>
          <w:rFonts w:eastAsia="Calibri" w:ascii="Arial" w:hAnsi="Arial"/>
          <w:b/>
          <w:color w:val="000000"/>
        </w:rPr>
        <w:t>9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Arial" w:ascii="Arial" w:hAnsi="Arial"/>
          <w:b/>
          <w:color w:val="000000"/>
        </w:rPr>
        <w:t>MATÉRIA: PL</w:t>
      </w:r>
      <w:r>
        <w:rPr>
          <w:rFonts w:eastAsia="Calibri" w:cs="Calibri" w:ascii="Arial" w:hAnsi="Arial"/>
          <w:b/>
          <w:color w:val="000000"/>
        </w:rPr>
        <w:t xml:space="preserve"> 030/2026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Arial" w:ascii="Arial" w:hAnsi="Arial"/>
          <w:b/>
        </w:rPr>
        <w:t>AUTORIA: Poder Executivo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Calibri" w:cs="Arial" w:ascii="Arial" w:hAnsi="Arial"/>
          <w:b/>
          <w:bCs/>
          <w:i/>
          <w:iCs/>
          <w:color w:val="333333"/>
          <w:highlight w:val="white"/>
        </w:rPr>
        <w:t>EMENTA</w:t>
      </w:r>
      <w:r>
        <w:rPr>
          <w:rFonts w:ascii="Arial" w:hAnsi="Arial"/>
        </w:rPr>
        <w:t>"Altera dispositivos na Lei Municipal nº 5.034/2017, de 27 de outubro de 2017, que estabelece regras para a supressão e o transplante de espécimes vegetais no Município de Igrejinha, bem como define critérios para a realização das compensações ambientais obrigatórias, e dá outras providências, inerentes a Lei Federal nº 11.428/2006 e Instrução Normativa SEMA nº 01/2018".</w:t>
      </w:r>
      <w:r>
        <w:rPr>
          <w:rFonts w:eastAsia="Calibri" w:cs="Calibri" w:ascii="Arial" w:hAnsi="Arial" w:cstheme="majorHAnsi"/>
          <w:bCs/>
          <w:i/>
          <w:iCs/>
          <w:color w:val="333333"/>
        </w:rPr>
        <w:t xml:space="preserve">; 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  <w:bCs/>
          <w:lang w:val="de-DE"/>
        </w:rPr>
        <w:t>Protocolado em 25/05/2026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  <w:bCs/>
          <w:lang w:val="de-DE"/>
        </w:rPr>
        <w:t>Encaminhado à Comissão na 16ª SO</w:t>
      </w:r>
    </w:p>
    <w:p>
      <w:pPr>
        <w:pStyle w:val="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URGÊNCIA 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busca adequar a legislação municipal visando a compatibilidade com a legislação estadual na área ambiental, conforme parecer técnico emitido pela SEMA.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02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 xml:space="preserve">Junho </w:t>
      </w:r>
      <w:r>
        <w:rPr>
          <w:rFonts w:eastAsia="Calibri" w:cs="Arial" w:ascii="Arial" w:hAnsi="Arial"/>
          <w:sz w:val="24"/>
          <w:szCs w:val="24"/>
        </w:rPr>
        <w:t>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sz w:val="22"/>
          <w:szCs w:val="22"/>
        </w:rPr>
        <w:t>e Relatora do Projeto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LibreOffice/7.4.0.3$Windows_X86_64 LibreOffice_project/f85e47c08ddd19c015c0114a68350214f7066f5a</Application>
  <AppVersion>15.0000</AppVersion>
  <Pages>1</Pages>
  <Words>249</Words>
  <Characters>1472</Characters>
  <CharactersWithSpaces>1707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2026-06-09T14:09:01Z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