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center"/>
        <w:rPr>
          <w:rFonts w:ascii="Calibri" w:hAnsi="Calibri"/>
          <w:sz w:val="26"/>
          <w:szCs w:val="26"/>
        </w:rPr>
      </w:pPr>
      <w:r>
        <w:rPr>
          <w:b/>
          <w:bCs/>
          <w:sz w:val="26"/>
          <w:szCs w:val="26"/>
        </w:rPr>
        <w:t>Autógrafo 028/2025 ao PLO 028/2025</w:t>
      </w:r>
    </w:p>
    <w:p>
      <w:pPr>
        <w:pStyle w:val="Normal"/>
        <w:spacing w:before="120" w:after="0"/>
        <w:jc w:val="center"/>
        <w:rPr>
          <w:rFonts w:ascii="Calibri" w:hAnsi="Calibri"/>
          <w:b/>
          <w:bCs/>
          <w:sz w:val="26"/>
          <w:szCs w:val="26"/>
        </w:rPr>
      </w:pPr>
      <w:r>
        <w:rPr>
          <w:b/>
          <w:bCs/>
          <w:sz w:val="26"/>
          <w:szCs w:val="26"/>
        </w:rPr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/>
      </w:pPr>
      <w:r>
        <w:rPr>
          <w:rStyle w:val="Fontepargpadro"/>
          <w:b/>
          <w:bCs/>
          <w:i w:val="false"/>
          <w:color w:val="000000"/>
          <w:sz w:val="26"/>
          <w:szCs w:val="26"/>
        </w:rPr>
        <w:t>Institui o Prêmio Jovem Inovador, com o objetivo de reconhecer e incentivar iniciativas de inovação desenvolvidas por jovens no município de Gramado.</w:t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>
          <w:rFonts w:ascii="Calibri" w:hAnsi="Calibri"/>
          <w:b/>
          <w:bCs/>
          <w:i w:val="false"/>
          <w:i w:val="false"/>
          <w:color w:val="000000"/>
          <w:sz w:val="26"/>
          <w:szCs w:val="26"/>
        </w:rPr>
      </w:pPr>
      <w:r>
        <w:rPr>
          <w:b/>
          <w:bCs/>
          <w:i w:val="false"/>
          <w:color w:val="000000"/>
          <w:sz w:val="26"/>
          <w:szCs w:val="26"/>
        </w:rPr>
      </w:r>
    </w:p>
    <w:p>
      <w:pPr>
        <w:pStyle w:val="Corpodotexto"/>
        <w:spacing w:lineRule="auto" w:line="247" w:before="199" w:after="0"/>
        <w:ind w:right="481" w:hanging="0"/>
        <w:jc w:val="both"/>
        <w:rPr/>
      </w:pPr>
      <w:r>
        <w:rPr>
          <w:b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Art. 1º. </w:t>
      </w: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Fica instituído, no âmbito do Município de Gramado, o Prêmio Jovem Inovador, destinado a reconhecer e incentivar iniciativas de inovação desenvolvidas por jovens, conforme critérios estabelecidos nesta Lei.</w:t>
      </w:r>
    </w:p>
    <w:p>
      <w:pPr>
        <w:pStyle w:val="Corpodotexto"/>
        <w:widowControl/>
        <w:spacing w:lineRule="atLeast" w:line="210"/>
        <w:ind w:left="0" w:right="0" w:hanging="0"/>
        <w:jc w:val="both"/>
        <w:rPr>
          <w:rFonts w:ascii="Calibri" w:hAnsi="Calibri"/>
          <w:caps w:val="false"/>
          <w:smallCaps w:val="false"/>
          <w:color w:val="000000"/>
          <w:spacing w:val="0"/>
          <w:sz w:val="26"/>
          <w:szCs w:val="26"/>
        </w:rPr>
      </w:pPr>
      <w:r>
        <w:rPr>
          <w:caps w:val="false"/>
          <w:smallCaps w:val="false"/>
          <w:color w:val="000000"/>
          <w:spacing w:val="0"/>
          <w:sz w:val="26"/>
          <w:szCs w:val="26"/>
        </w:rPr>
      </w:r>
    </w:p>
    <w:p>
      <w:pPr>
        <w:pStyle w:val="Corpodotexto"/>
        <w:widowControl/>
        <w:spacing w:lineRule="atLeast" w:line="210"/>
        <w:ind w:left="0" w:right="0" w:hanging="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6"/>
          <w:szCs w:val="26"/>
        </w:rPr>
      </w:pPr>
      <w:r>
        <w:rPr>
          <w:b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Art. 2º. </w:t>
      </w: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O Prêmio Jovem Inovador será concedido anualmente, em Sessão Solene da Câmara Municipal de Gramado.</w:t>
      </w:r>
    </w:p>
    <w:p>
      <w:pPr>
        <w:pStyle w:val="Corpodotexto"/>
        <w:widowControl/>
        <w:spacing w:lineRule="atLeast" w:line="210"/>
        <w:ind w:left="0" w:right="0" w:hanging="0"/>
        <w:jc w:val="both"/>
        <w:rPr>
          <w:rFonts w:ascii="Calibri" w:hAnsi="Calibri"/>
          <w:caps w:val="false"/>
          <w:smallCaps w:val="false"/>
          <w:color w:val="000000"/>
          <w:spacing w:val="0"/>
          <w:sz w:val="26"/>
          <w:szCs w:val="26"/>
        </w:rPr>
      </w:pPr>
      <w:r>
        <w:rPr>
          <w:caps w:val="false"/>
          <w:smallCaps w:val="false"/>
          <w:color w:val="000000"/>
          <w:spacing w:val="0"/>
          <w:sz w:val="26"/>
          <w:szCs w:val="26"/>
        </w:rPr>
      </w:r>
    </w:p>
    <w:p>
      <w:pPr>
        <w:pStyle w:val="Corpodotexto"/>
        <w:widowControl/>
        <w:spacing w:lineRule="atLeast" w:line="210"/>
        <w:ind w:left="0" w:right="0" w:hanging="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6"/>
          <w:szCs w:val="26"/>
        </w:rPr>
      </w:pPr>
      <w:r>
        <w:rPr>
          <w:b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Art. 3º. </w:t>
      </w: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Poderão concorrer ao prêmio, jovens, de 15 aos 29 anos, (conforme Estatuto da </w:t>
      </w: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Juventude</w:t>
      </w: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), residentes no Município de Gramado, que tenham desenvolvido projetos, ações ou iniciativas inovadoras, de relevante interesse social, científico, cultural, ambiental, educacional ou tecnológico.</w:t>
      </w:r>
    </w:p>
    <w:p>
      <w:pPr>
        <w:pStyle w:val="Corpodotexto"/>
        <w:widowControl/>
        <w:spacing w:lineRule="atLeast" w:line="210"/>
        <w:ind w:left="0" w:right="0" w:hanging="0"/>
        <w:jc w:val="both"/>
        <w:rPr>
          <w:rFonts w:ascii="Calibri" w:hAnsi="Calibri"/>
          <w:caps w:val="false"/>
          <w:smallCaps w:val="false"/>
          <w:color w:val="000000"/>
          <w:spacing w:val="0"/>
          <w:sz w:val="26"/>
          <w:szCs w:val="26"/>
        </w:rPr>
      </w:pPr>
      <w:r>
        <w:rPr>
          <w:caps w:val="false"/>
          <w:smallCaps w:val="false"/>
          <w:color w:val="000000"/>
          <w:spacing w:val="0"/>
          <w:sz w:val="26"/>
          <w:szCs w:val="26"/>
        </w:rPr>
      </w:r>
    </w:p>
    <w:p>
      <w:pPr>
        <w:pStyle w:val="Corpodotexto"/>
        <w:widowControl/>
        <w:spacing w:lineRule="atLeast" w:line="210"/>
        <w:ind w:left="0" w:right="0" w:hanging="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6"/>
          <w:szCs w:val="26"/>
        </w:rPr>
      </w:pPr>
      <w:r>
        <w:rPr>
          <w:b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Art. 4º. </w:t>
      </w: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A seleção dos agraciados será realizada por Comissão designada pela Câmara Municipal, composta por representantes do Poder Legislativo, de instituições de ensino, de entidades voltadas à inovação, e da sociedade civil organizada.</w:t>
      </w:r>
    </w:p>
    <w:p>
      <w:pPr>
        <w:pStyle w:val="Corpodotexto"/>
        <w:widowControl/>
        <w:spacing w:lineRule="atLeast" w:line="210"/>
        <w:ind w:left="0" w:right="0" w:hanging="0"/>
        <w:jc w:val="both"/>
        <w:rPr>
          <w:rFonts w:ascii="Calibri" w:hAnsi="Calibri"/>
          <w:caps w:val="false"/>
          <w:smallCaps w:val="false"/>
          <w:color w:val="000000"/>
          <w:spacing w:val="0"/>
          <w:sz w:val="26"/>
          <w:szCs w:val="26"/>
        </w:rPr>
      </w:pPr>
      <w:r>
        <w:rPr>
          <w:caps w:val="false"/>
          <w:smallCaps w:val="false"/>
          <w:color w:val="000000"/>
          <w:spacing w:val="0"/>
          <w:sz w:val="26"/>
          <w:szCs w:val="26"/>
        </w:rPr>
      </w:r>
    </w:p>
    <w:p>
      <w:pPr>
        <w:pStyle w:val="Corpodotexto"/>
        <w:widowControl/>
        <w:spacing w:lineRule="atLeast" w:line="210"/>
        <w:ind w:left="0" w:right="0" w:hanging="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6"/>
          <w:szCs w:val="26"/>
        </w:rPr>
      </w:pPr>
      <w:r>
        <w:rPr>
          <w:b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Art. 5º. </w:t>
      </w: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O Regulamento do Prêmio, contendo critérios de avaliação, procedimentos de inscrição, prazos e composição da comissão julgadora, será estabelecido por ato da Mesa Diretora da Câmara Municipal de Gramado.</w:t>
      </w:r>
    </w:p>
    <w:p>
      <w:pPr>
        <w:pStyle w:val="Corpodotexto"/>
        <w:widowControl/>
        <w:spacing w:lineRule="atLeast" w:line="210"/>
        <w:ind w:left="0" w:right="0" w:hanging="0"/>
        <w:jc w:val="both"/>
        <w:rPr>
          <w:rFonts w:ascii="Calibri" w:hAnsi="Calibri"/>
          <w:caps w:val="false"/>
          <w:smallCaps w:val="false"/>
          <w:color w:val="000000"/>
          <w:spacing w:val="0"/>
          <w:sz w:val="26"/>
          <w:szCs w:val="26"/>
        </w:rPr>
      </w:pPr>
      <w:r>
        <w:rPr>
          <w:caps w:val="false"/>
          <w:smallCaps w:val="false"/>
          <w:color w:val="000000"/>
          <w:spacing w:val="0"/>
          <w:sz w:val="26"/>
          <w:szCs w:val="26"/>
        </w:rPr>
      </w:r>
    </w:p>
    <w:p>
      <w:pPr>
        <w:pStyle w:val="Corpodotexto"/>
        <w:widowControl/>
        <w:spacing w:lineRule="atLeast" w:line="210"/>
        <w:ind w:left="0" w:right="0" w:hanging="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6"/>
          <w:szCs w:val="26"/>
        </w:rPr>
      </w:pPr>
      <w:r>
        <w:rPr>
          <w:b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Art. 6º. </w:t>
      </w: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As despesas decorrentes da execução desta Lei correrão à conta de dotações orçamentárias próprias.</w:t>
      </w:r>
    </w:p>
    <w:p>
      <w:pPr>
        <w:pStyle w:val="Corpodotexto"/>
        <w:widowControl/>
        <w:spacing w:lineRule="atLeast" w:line="210"/>
        <w:ind w:left="0" w:right="0" w:hanging="0"/>
        <w:jc w:val="both"/>
        <w:rPr>
          <w:rFonts w:ascii="Calibri" w:hAnsi="Calibri"/>
          <w:caps w:val="false"/>
          <w:smallCaps w:val="false"/>
          <w:color w:val="000000"/>
          <w:spacing w:val="0"/>
          <w:sz w:val="26"/>
          <w:szCs w:val="26"/>
        </w:rPr>
      </w:pPr>
      <w:r>
        <w:rPr>
          <w:caps w:val="false"/>
          <w:smallCaps w:val="false"/>
          <w:color w:val="000000"/>
          <w:spacing w:val="0"/>
          <w:sz w:val="26"/>
          <w:szCs w:val="26"/>
        </w:rPr>
      </w:r>
    </w:p>
    <w:p>
      <w:pPr>
        <w:pStyle w:val="Corpodotexto"/>
        <w:widowControl/>
        <w:spacing w:lineRule="atLeast" w:line="210"/>
        <w:ind w:left="0" w:right="0" w:hanging="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6"/>
          <w:szCs w:val="26"/>
        </w:rPr>
      </w:pPr>
      <w:r>
        <w:rPr>
          <w:b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Art. 7º. </w:t>
      </w: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Esta Lei entra em vigor na data de sua publicação.</w:t>
      </w:r>
    </w:p>
    <w:p>
      <w:pPr>
        <w:pStyle w:val="Citaes"/>
        <w:spacing w:lineRule="auto" w:line="247" w:before="199" w:after="0"/>
        <w:ind w:left="462" w:right="481" w:hanging="0"/>
        <w:rPr>
          <w:b w:val="false"/>
          <w:i w:val="false"/>
          <w:i w:val="false"/>
          <w:caps w:val="false"/>
          <w:smallCaps w:val="false"/>
          <w:color w:val="000000"/>
          <w:spacing w:val="0"/>
        </w:rPr>
      </w:pPr>
      <w:r>
        <w:rPr>
          <w:b w:val="false"/>
          <w:i w:val="false"/>
          <w:caps w:val="false"/>
          <w:smallCaps w:val="false"/>
          <w:color w:val="000000"/>
          <w:spacing w:val="0"/>
        </w:rPr>
      </w:r>
    </w:p>
    <w:p>
      <w:pPr>
        <w:pStyle w:val="Corpodotexto"/>
        <w:spacing w:before="247" w:after="0"/>
        <w:ind w:left="2802" w:right="0" w:hanging="0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  <w:t>Gramado,</w:t>
      </w:r>
      <w:r>
        <w:rPr>
          <w:spacing w:val="-1"/>
          <w:sz w:val="26"/>
          <w:szCs w:val="26"/>
        </w:rPr>
        <w:t xml:space="preserve"> 09 </w:t>
      </w:r>
      <w:r>
        <w:rPr>
          <w:sz w:val="26"/>
          <w:szCs w:val="26"/>
        </w:rPr>
        <w:t>de Setembro</w:t>
      </w:r>
      <w:r>
        <w:rPr>
          <w:spacing w:val="-1"/>
          <w:sz w:val="26"/>
          <w:szCs w:val="26"/>
        </w:rPr>
        <w:t xml:space="preserve"> </w:t>
      </w:r>
      <w:r>
        <w:rPr>
          <w:sz w:val="26"/>
          <w:szCs w:val="26"/>
        </w:rPr>
        <w:t xml:space="preserve">de </w:t>
      </w:r>
      <w:r>
        <w:rPr>
          <w:spacing w:val="-2"/>
          <w:sz w:val="26"/>
          <w:szCs w:val="26"/>
        </w:rPr>
        <w:t>2025.</w:t>
      </w:r>
    </w:p>
    <w:p>
      <w:pPr>
        <w:pStyle w:val="Corpodotexto"/>
        <w:rPr>
          <w:sz w:val="20"/>
        </w:rPr>
      </w:pPr>
      <w:r>
        <w:rPr>
          <w:sz w:val="20"/>
        </w:rPr>
      </w:r>
    </w:p>
    <w:p>
      <w:pPr>
        <w:pStyle w:val="Corpodotexto"/>
        <w:spacing w:before="17" w:after="0"/>
        <w:rPr>
          <w:sz w:val="20"/>
        </w:rPr>
      </w:pPr>
      <w:r>
        <w:rPr>
          <w:sz w:val="26"/>
          <w:szCs w:val="26"/>
        </w:rPr>
      </w:r>
    </w:p>
    <w:p>
      <w:pPr>
        <w:sectPr>
          <w:headerReference w:type="default" r:id="rId2"/>
          <w:type w:val="nextPage"/>
          <w:pgSz w:w="11906" w:h="16838"/>
          <w:pgMar w:left="1701" w:right="850" w:gutter="0" w:header="720" w:top="2835" w:footer="0" w:bottom="1247"/>
          <w:pgNumType w:fmt="decimal"/>
          <w:formProt w:val="false"/>
          <w:textDirection w:val="lrTb"/>
          <w:docGrid w:type="default" w:linePitch="100" w:charSpace="8192"/>
        </w:sectPr>
      </w:pPr>
    </w:p>
    <w:p>
      <w:pPr>
        <w:pStyle w:val="Normal"/>
        <w:spacing w:before="120" w:after="0"/>
        <w:jc w:val="center"/>
        <w:rPr>
          <w:rFonts w:ascii="Calibri" w:hAnsi="Calibri"/>
          <w:sz w:val="26"/>
          <w:szCs w:val="26"/>
        </w:rPr>
      </w:pPr>
      <w:r>
        <w:rPr>
          <w:rFonts w:cs="Calibri" w:cstheme="minorHAnsi"/>
          <w:b/>
          <w:color w:val="000000"/>
          <w:sz w:val="26"/>
          <w:szCs w:val="26"/>
        </w:rPr>
        <w:t>Nestor Tissot</w:t>
      </w:r>
    </w:p>
    <w:p>
      <w:pPr>
        <w:sectPr>
          <w:type w:val="continuous"/>
          <w:pgSz w:w="11906" w:h="16838"/>
          <w:pgMar w:left="1701" w:right="850" w:gutter="0" w:header="720" w:top="2835" w:footer="0" w:bottom="1247"/>
          <w:formProt w:val="false"/>
          <w:textDirection w:val="lrTb"/>
          <w:docGrid w:type="default" w:linePitch="100" w:charSpace="8192"/>
        </w:sectPr>
      </w:pPr>
    </w:p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cstheme="minorHAnsi"/>
          <w:b/>
          <w:color w:val="000000"/>
          <w:sz w:val="26"/>
          <w:szCs w:val="26"/>
        </w:rPr>
        <w:t>Prefeito de Gramado</w:t>
      </w:r>
    </w:p>
    <w:sectPr>
      <w:type w:val="continuous"/>
      <w:pgSz w:w="11906" w:h="16838"/>
      <w:pgMar w:left="1701" w:right="850" w:gutter="0" w:header="720" w:top="2835" w:footer="0" w:bottom="1247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Nfase">
    <w:name w:val="Emphasis"/>
    <w:basedOn w:val="DefaultParagraphFont"/>
    <w:uiPriority w:val="20"/>
    <w:qFormat/>
    <w:rsid w:val="00d1197d"/>
    <w:rPr>
      <w:i/>
      <w:iCs/>
    </w:rPr>
  </w:style>
  <w:style w:type="character" w:styleId="LinkdaInternet" w:customStyle="1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Smbolosdenumerao">
    <w:name w:val="Símbolos de numeração"/>
    <w:qFormat/>
    <w:rPr/>
  </w:style>
  <w:style w:type="character" w:styleId="Marcadores">
    <w:name w:val="Marcadores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Corpodotexto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val="4F81BD" w:themeColor="accent1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left="720" w:hanging="0"/>
    </w:pPr>
    <w:rPr/>
  </w:style>
  <w:style w:type="paragraph" w:styleId="Subttulo">
    <w:name w:val="Subtitle"/>
    <w:basedOn w:val="Normal"/>
    <w:next w:val="Normal"/>
    <w:link w:val="SubttuloChar"/>
    <w:uiPriority w:val="11"/>
    <w:qFormat/>
    <w:rsid w:val="00841cd9"/>
    <w:pPr>
      <w:ind w:left="86" w:hanging="0"/>
    </w:pPr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Rodap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Citaes">
    <w:name w:val="Citações"/>
    <w:basedOn w:val="Normal"/>
    <w:qFormat/>
    <w:pPr>
      <w:spacing w:before="120" w:after="283"/>
      <w:ind w:left="567" w:right="567" w:hanging="0"/>
    </w:pPr>
    <w:rPr/>
  </w:style>
  <w:style w:type="paragraph" w:styleId="TableParagraph">
    <w:name w:val="Table Paragraph"/>
    <w:basedOn w:val="Normal"/>
    <w:qFormat/>
    <w:pPr/>
    <w:rPr/>
  </w:style>
  <w:style w:type="paragraph" w:styleId="Contedodoquadro">
    <w:name w:val="Conteúdo do quadro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985</TotalTime>
  <Application>LibreOffice/7.5.2.2$Windows_X86_64 LibreOffice_project/53bb9681a964705cf672590721dbc85eb4d0c3a2</Application>
  <AppVersion>15.0000</AppVersion>
  <Pages>2</Pages>
  <Words>217</Words>
  <Characters>1274</Characters>
  <CharactersWithSpaces>1479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Catani</dc:creator>
  <dc:description/>
  <dc:language>pt-BR</dc:language>
  <cp:lastModifiedBy/>
  <cp:lastPrinted>2025-08-13T11:23:46Z</cp:lastPrinted>
  <dcterms:modified xsi:type="dcterms:W3CDTF">2025-09-09T14:57:20Z</dcterms:modified>
  <cp:revision>180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