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b/>
          <w:bCs/>
          <w:sz w:val="26"/>
          <w:szCs w:val="26"/>
        </w:rPr>
        <w:t>Autógrafo 029/2025 ao PLO 029/2025</w:t>
      </w:r>
    </w:p>
    <w:p>
      <w:pPr>
        <w:pStyle w:val="Normal"/>
        <w:spacing w:before="120" w:after="0"/>
        <w:jc w:val="center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b/>
          <w:bCs/>
          <w:i w:val="false"/>
          <w:color w:val="000000"/>
          <w:sz w:val="26"/>
          <w:szCs w:val="26"/>
        </w:rPr>
        <w:t>Institui, no âmbito do Município de Gramado, a Semana Municipal de Prevenção e Promoção da Saúde do Adolescente, e dá outras providências.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/>
          <w:bCs/>
          <w:i w:val="false"/>
          <w:i w:val="false"/>
          <w:color w:val="000000"/>
          <w:sz w:val="26"/>
          <w:szCs w:val="26"/>
        </w:rPr>
      </w:pPr>
      <w:r>
        <w:rPr>
          <w:b/>
          <w:bCs/>
          <w:i w:val="false"/>
          <w:color w:val="000000"/>
          <w:sz w:val="26"/>
          <w:szCs w:val="26"/>
        </w:rPr>
      </w:r>
    </w:p>
    <w:p>
      <w:pPr>
        <w:pStyle w:val="Corpodotexto"/>
        <w:widowControl/>
        <w:suppressAutoHyphens w:val="true"/>
        <w:bidi w:val="0"/>
        <w:spacing w:lineRule="auto" w:line="247" w:before="199" w:after="0"/>
        <w:ind w:left="0" w:right="0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1º.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Fica instituída, no âmbito do Município de Gramado, a Semana Municipal de Prevenção e Promoção da Saúde do Adolescente, a ser realizada anualmente até a segunda quinzena do mês de agosto.</w:t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caps w:val="false"/>
          <w:smallCaps w:val="false"/>
          <w:color w:val="000000"/>
          <w:spacing w:val="0"/>
          <w:sz w:val="26"/>
          <w:szCs w:val="26"/>
        </w:rPr>
      </w:pPr>
      <w:r>
        <w:rPr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2º.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 Semana Municipal de Prevenção e Promoção da Saúde do Adolescente tem como objetivos:</w:t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I – promover ações educativas e preventivas relacionadas à saúde mental dos adolescentes;</w:t>
      </w:r>
    </w:p>
    <w:p>
      <w:pPr>
        <w:pStyle w:val="Corpodotexto"/>
        <w:widowControl/>
        <w:spacing w:lineRule="atLeast" w:line="315"/>
        <w:jc w:val="both"/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II – conscientizar sobre a prevenção de doenças sexualmente transmissíveis e da gravidez na adolescência;</w:t>
      </w:r>
    </w:p>
    <w:p>
      <w:pPr>
        <w:pStyle w:val="Corpodotexto"/>
        <w:widowControl/>
        <w:spacing w:lineRule="atLeast" w:line="315"/>
        <w:jc w:val="both"/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III – desenvolver atividades de prevenção ao uso de álcool e outras drogas;</w:t>
      </w:r>
    </w:p>
    <w:p>
      <w:pPr>
        <w:pStyle w:val="Corpodotexto"/>
        <w:widowControl/>
        <w:spacing w:lineRule="atLeast" w:line="315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IV – incentivar a formação e capacitação de educadores, profissionais da saúde e familiares sobre os temas abordados.</w:t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caps w:val="false"/>
          <w:smallCaps w:val="false"/>
          <w:color w:val="000000"/>
          <w:spacing w:val="0"/>
          <w:sz w:val="26"/>
          <w:szCs w:val="26"/>
        </w:rPr>
      </w:pPr>
      <w:r>
        <w:rPr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/>
          <w:i w:val="false"/>
          <w:caps w:val="false"/>
          <w:smallCaps w:val="false"/>
          <w:color w:val="000000"/>
          <w:spacing w:val="0"/>
          <w:sz w:val="26"/>
          <w:szCs w:val="26"/>
        </w:rPr>
        <w:t>Art. 3º.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As ações da Semana poderão ser desenvolvidas em parceria com escolas públicas e privadas, unidades de saúde, conselhos municipais, entidades da sociedade civil, universidades e demais instituições com atuação na área da infância e adolescência.</w:t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caps w:val="false"/>
          <w:smallCaps w:val="false"/>
          <w:color w:val="000000"/>
          <w:spacing w:val="0"/>
          <w:sz w:val="26"/>
          <w:szCs w:val="26"/>
        </w:rPr>
      </w:pPr>
      <w:r>
        <w:rPr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otexto"/>
        <w:widowControl/>
        <w:spacing w:lineRule="atLeast" w:line="210"/>
        <w:ind w:left="0" w:right="0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4º.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Esta Lei entra em vigor na data de sua publicação.</w:t>
      </w:r>
    </w:p>
    <w:p>
      <w:pPr>
        <w:pStyle w:val="Corpodotexto"/>
        <w:spacing w:lineRule="auto" w:line="247" w:before="199" w:after="0"/>
        <w:ind w:right="481" w:hanging="0"/>
        <w:rPr>
          <w:b w:val="false"/>
          <w:i w:val="false"/>
          <w:i w:val="false"/>
          <w:caps w:val="false"/>
          <w:smallCaps w:val="false"/>
          <w:color w:val="000000"/>
          <w:spacing w:val="0"/>
        </w:rPr>
      </w:pPr>
      <w:r>
        <w:rPr>
          <w:b w:val="false"/>
          <w:i w:val="false"/>
          <w:caps w:val="false"/>
          <w:smallCaps w:val="false"/>
          <w:color w:val="000000"/>
          <w:spacing w:val="0"/>
        </w:rPr>
      </w:r>
    </w:p>
    <w:p>
      <w:pPr>
        <w:pStyle w:val="Corpodotexto"/>
        <w:spacing w:before="247" w:after="0"/>
        <w:ind w:left="2802" w:right="0" w:hanging="0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  <w:t>Gramado,</w:t>
      </w:r>
      <w:r>
        <w:rPr>
          <w:spacing w:val="-1"/>
          <w:sz w:val="26"/>
          <w:szCs w:val="26"/>
        </w:rPr>
        <w:t xml:space="preserve"> 09 </w:t>
      </w:r>
      <w:r>
        <w:rPr>
          <w:sz w:val="26"/>
          <w:szCs w:val="26"/>
        </w:rPr>
        <w:t>de Setembro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 xml:space="preserve">de </w:t>
      </w:r>
      <w:r>
        <w:rPr>
          <w:spacing w:val="-2"/>
          <w:sz w:val="26"/>
          <w:szCs w:val="26"/>
        </w:rPr>
        <w:t>2025.</w:t>
      </w:r>
    </w:p>
    <w:p>
      <w:pPr>
        <w:pStyle w:val="Corpodotexto"/>
        <w:rPr>
          <w:sz w:val="20"/>
        </w:rPr>
      </w:pPr>
      <w:r>
        <w:rPr>
          <w:sz w:val="20"/>
        </w:rPr>
      </w:r>
    </w:p>
    <w:p>
      <w:pPr>
        <w:pStyle w:val="Corpodotexto"/>
        <w:spacing w:before="17" w:after="0"/>
        <w:rPr>
          <w:sz w:val="20"/>
        </w:rPr>
      </w:pPr>
      <w:r>
        <w:rPr/>
      </w:r>
    </w:p>
    <w:p>
      <w:pPr>
        <w:sectPr>
          <w:headerReference w:type="default" r:id="rId2"/>
          <w:type w:val="nextPage"/>
          <w:pgSz w:w="11906" w:h="16838"/>
          <w:pgMar w:left="1701" w:right="850" w:gutter="0" w:header="720" w:top="2835" w:footer="0" w:bottom="1247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cs="Calibri" w:cstheme="minorHAnsi"/>
          <w:b/>
          <w:color w:val="000000"/>
          <w:sz w:val="26"/>
          <w:szCs w:val="26"/>
        </w:rPr>
        <w:t>Nestor Tissot</w:t>
      </w:r>
    </w:p>
    <w:p>
      <w:pPr>
        <w:sectPr>
          <w:type w:val="continuous"/>
          <w:pgSz w:w="11906" w:h="16838"/>
          <w:pgMar w:left="1701" w:right="850" w:gutter="0" w:header="720" w:top="2835" w:footer="0" w:bottom="1247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6"/>
          <w:szCs w:val="26"/>
        </w:rPr>
        <w:t>Prefeito de Gramado</w:t>
      </w:r>
    </w:p>
    <w:sectPr>
      <w:type w:val="continuous"/>
      <w:pgSz w:w="11906" w:h="16838"/>
      <w:pgMar w:left="1701" w:right="850" w:gutter="0" w:header="720" w:top="2835" w:footer="0" w:bottom="1247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1"/>
    <w:family w:val="swiss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1036</TotalTime>
  <Application>LibreOffice/7.5.2.2$Windows_X86_64 LibreOffice_project/53bb9681a964705cf672590721dbc85eb4d0c3a2</Application>
  <AppVersion>15.0000</AppVersion>
  <Pages>2</Pages>
  <Words>190</Words>
  <Characters>1043</Characters>
  <CharactersWithSpaces>1224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cp:lastPrinted>2025-08-13T11:23:46Z</cp:lastPrinted>
  <dcterms:modified xsi:type="dcterms:W3CDTF">2025-09-09T15:00:57Z</dcterms:modified>
  <cp:revision>181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