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_rels/header3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both"/>
        <w:rPr>
          <w:rFonts w:ascii="Calibri" w:hAnsi="Calibri"/>
          <w:b/>
          <w:bCs/>
          <w:sz w:val="26"/>
          <w:szCs w:val="26"/>
        </w:rPr>
      </w:pPr>
      <w:r>
        <w:rPr>
          <w:b/>
          <w:bCs/>
          <w:sz w:val="26"/>
          <w:szCs w:val="26"/>
        </w:rPr>
      </w: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cstheme="minorHAnsi"/>
          <w:b/>
          <w:bCs/>
          <w:i w:val="false"/>
          <w:caps w:val="false"/>
          <w:smallCaps w:val="false"/>
          <w:color w:val="000000"/>
          <w:spacing w:val="0"/>
          <w:sz w:val="26"/>
          <w:szCs w:val="26"/>
        </w:rPr>
        <w:t>Aut</w:t>
      </w:r>
      <w:r>
        <w:rPr>
          <w:b/>
          <w:bCs/>
          <w:sz w:val="26"/>
          <w:szCs w:val="26"/>
        </w:rPr>
        <w:t>ógrafo 08</w:t>
      </w:r>
      <w:r>
        <w:rPr>
          <w:b/>
          <w:bCs/>
          <w:sz w:val="26"/>
          <w:szCs w:val="26"/>
        </w:rPr>
        <w:t>4</w:t>
      </w:r>
      <w:r>
        <w:rPr>
          <w:b/>
          <w:bCs/>
          <w:sz w:val="26"/>
          <w:szCs w:val="26"/>
        </w:rPr>
        <w:t>/2025 ao PLO 08</w:t>
      </w:r>
      <w:r>
        <w:rPr>
          <w:b/>
          <w:bCs/>
          <w:sz w:val="26"/>
          <w:szCs w:val="26"/>
        </w:rPr>
        <w:t>4</w:t>
      </w:r>
      <w:r>
        <w:rPr>
          <w:b/>
          <w:bCs/>
          <w:sz w:val="26"/>
          <w:szCs w:val="26"/>
        </w:rPr>
        <w:t>/2025</w:t>
      </w:r>
    </w:p>
    <w:p>
      <w:pPr>
        <w:pStyle w:val="Normal"/>
        <w:widowControl w:val="false"/>
        <w:shd w:fill="FFFFFF"/>
        <w:spacing w:before="300" w:after="150"/>
        <w:ind w:left="5272" w:right="0" w:hanging="0"/>
        <w:jc w:val="both"/>
        <w:rPr/>
      </w:pPr>
      <w:r>
        <w:rPr>
          <w:rStyle w:val="Fontepargpadro"/>
          <w:b w:val="false"/>
          <w:bCs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Altera dispositivos da Lei nº 4.200, de 05 de julho de 2023, que institui o Plano de Carreira do Magistério Público do Município de Gramado, e dá outras providências. </w:t>
      </w:r>
    </w:p>
    <w:p>
      <w:pPr>
        <w:pStyle w:val="Normal"/>
        <w:widowControl w:val="false"/>
        <w:shd w:fill="FFFFFF"/>
        <w:spacing w:before="300" w:after="150"/>
        <w:ind w:left="5272" w:right="0" w:hanging="0"/>
        <w:jc w:val="both"/>
        <w:rPr>
          <w:rFonts w:ascii="Calibri" w:hAnsi="Calibri"/>
          <w:b/>
          <w:bCs/>
          <w:sz w:val="26"/>
          <w:szCs w:val="26"/>
        </w:rPr>
      </w:pPr>
      <w:r>
        <w:rPr>
          <w:b/>
          <w:bCs/>
          <w:sz w:val="26"/>
          <w:szCs w:val="26"/>
        </w:rPr>
      </w:r>
    </w:p>
    <w:p>
      <w:pPr>
        <w:pStyle w:val="Corpodotexto"/>
        <w:spacing w:lineRule="auto" w:line="276"/>
        <w:jc w:val="both"/>
        <w:rPr>
          <w:rFonts w:ascii="Calibri" w:hAnsi="Calibri"/>
          <w:sz w:val="26"/>
          <w:szCs w:val="26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Art. 1º O caput do art. 26 da Lei nº 4.200, de 05 de julho de 2023, passa a vigorar com a seguinte redação:</w:t>
      </w:r>
    </w:p>
    <w:p>
      <w:pPr>
        <w:pStyle w:val="Corpodotexto"/>
        <w:spacing w:lineRule="auto" w:line="276"/>
        <w:jc w:val="both"/>
        <w:rPr>
          <w:rFonts w:ascii="Calibri" w:hAnsi="Calibri"/>
          <w:sz w:val="26"/>
          <w:szCs w:val="26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 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"Art. 26. O recrutamento para os cargos de Profissional do Magistério far-se-á no Nível I, mediante concurso público que compreenderá provas, títulos e avaliação psicológica, sendo esta última de caráter eliminatório, observadas as normas gerais constantes do regime jurídico dos servidores municipais.” NR</w:t>
      </w:r>
    </w:p>
    <w:p>
      <w:pPr>
        <w:pStyle w:val="Corpodotexto"/>
        <w:spacing w:lineRule="auto" w:line="276"/>
        <w:jc w:val="both"/>
        <w:rPr>
          <w:rFonts w:ascii="Calibri" w:hAnsi="Calibri"/>
          <w:sz w:val="26"/>
          <w:szCs w:val="26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 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Art. 2º O Anexo II – Dos Cargos de Provimento Efetivo do Quadro do Magistério, da Lei nº 4.200, de 05 de julho de 2023, passa a vigorar com a redação alterada no campo "Recrutamento" de todos os cargos que o integram, para constar: </w:t>
      </w:r>
    </w:p>
    <w:p>
      <w:pPr>
        <w:pStyle w:val="Corpodotexto"/>
        <w:spacing w:lineRule="auto" w:line="276"/>
        <w:jc w:val="both"/>
        <w:rPr>
          <w:rFonts w:ascii="Calibri" w:hAnsi="Calibri"/>
          <w:sz w:val="26"/>
          <w:szCs w:val="26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"Concurso público de provas, títulos e avaliação psicológica, sendo esta última de caráter eliminatório."</w:t>
      </w:r>
    </w:p>
    <w:p>
      <w:pPr>
        <w:pStyle w:val="Corpodotexto"/>
        <w:spacing w:lineRule="auto" w:line="276"/>
        <w:jc w:val="both"/>
        <w:rPr>
          <w:rFonts w:ascii="Calibri" w:hAnsi="Calibri"/>
          <w:sz w:val="26"/>
          <w:szCs w:val="26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 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Art. 3º Esta Lei entra em vigor na data de sua publicação. </w:t>
      </w:r>
    </w:p>
    <w:p>
      <w:pPr>
        <w:pStyle w:val="Corpodotexto"/>
        <w:spacing w:lineRule="auto" w:line="276" w:before="247" w:after="0"/>
        <w:ind w:left="2802" w:right="0" w:hanging="0"/>
        <w:jc w:val="both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  <w:t>Gramado,</w:t>
      </w:r>
      <w:r>
        <w:rPr>
          <w:spacing w:val="-1"/>
          <w:sz w:val="26"/>
          <w:szCs w:val="26"/>
        </w:rPr>
        <w:t xml:space="preserve"> </w:t>
      </w:r>
      <w:r>
        <w:rPr>
          <w:spacing w:val="-1"/>
          <w:sz w:val="26"/>
          <w:szCs w:val="26"/>
        </w:rPr>
        <w:t>25</w:t>
      </w:r>
      <w:r>
        <w:rPr>
          <w:spacing w:val="-1"/>
          <w:sz w:val="26"/>
          <w:szCs w:val="26"/>
        </w:rPr>
        <w:t xml:space="preserve"> </w:t>
      </w:r>
      <w:r>
        <w:rPr>
          <w:sz w:val="26"/>
          <w:szCs w:val="26"/>
        </w:rPr>
        <w:t>de Novembro</w:t>
      </w:r>
      <w:r>
        <w:rPr>
          <w:spacing w:val="-1"/>
          <w:sz w:val="26"/>
          <w:szCs w:val="26"/>
        </w:rPr>
        <w:t xml:space="preserve"> </w:t>
      </w:r>
      <w:r>
        <w:rPr>
          <w:sz w:val="26"/>
          <w:szCs w:val="26"/>
        </w:rPr>
        <w:t xml:space="preserve">de </w:t>
      </w:r>
      <w:r>
        <w:rPr>
          <w:spacing w:val="-2"/>
          <w:sz w:val="26"/>
          <w:szCs w:val="26"/>
        </w:rPr>
        <w:t>2025.</w:t>
      </w:r>
    </w:p>
    <w:p>
      <w:pPr>
        <w:pStyle w:val="Normal"/>
        <w:jc w:val="center"/>
        <w:rPr>
          <w:sz w:val="26"/>
          <w:szCs w:val="26"/>
        </w:rPr>
      </w:pPr>
      <w:r>
        <w:rPr>
          <w:rFonts w:cs="Calibri"/>
          <w:b/>
          <w:color w:val="000000"/>
          <w:sz w:val="26"/>
          <w:szCs w:val="26"/>
        </w:rPr>
        <w:t>Nestor Tissoto</w:t>
      </w:r>
    </w:p>
    <w:p>
      <w:pPr>
        <w:pStyle w:val="Normal"/>
        <w:spacing w:before="120" w:after="120"/>
        <w:jc w:val="center"/>
        <w:rPr/>
      </w:pPr>
      <w:r>
        <w:rPr>
          <w:rStyle w:val="Fontepargpadro"/>
          <w:rFonts w:cs="Calibri"/>
          <w:b/>
          <w:color w:val="000000"/>
          <w:sz w:val="26"/>
          <w:szCs w:val="26"/>
        </w:rPr>
        <w:t>Prefeito de Gramado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575" w:right="850" w:gutter="0" w:header="720" w:top="2835" w:footer="0" w:bottom="1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spacing w:before="12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2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Smbolosdenumerao">
    <w:name w:val="Símbolos de numeração"/>
    <w:qFormat/>
    <w:rPr/>
  </w:style>
  <w:style w:type="character" w:styleId="Marcadores">
    <w:name w:val="Marcadore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left="567" w:right="567" w:hanging="0"/>
    </w:pPr>
    <w:rPr/>
  </w:style>
  <w:style w:type="paragraph" w:styleId="TableParagraph">
    <w:name w:val="Table Paragraph"/>
    <w:basedOn w:val="Normal"/>
    <w:qFormat/>
    <w:pPr/>
    <w:rPr/>
  </w:style>
  <w:style w:type="paragraph" w:styleId="Contedodoquadro">
    <w:name w:val="Conteúdo do quadro"/>
    <w:basedOn w:val="Normal"/>
    <w:qFormat/>
    <w:pPr/>
    <w:rPr/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/>
      <w:color w:val="000000"/>
      <w:kern w:val="0"/>
      <w:sz w:val="24"/>
      <w:szCs w:val="22"/>
      <w:lang w:val="en-US" w:eastAsia="en-US" w:bidi="ar-SA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1419</TotalTime>
  <Application>LibreOffice/7.5.2.2$Windows_X86_64 LibreOffice_project/53bb9681a964705cf672590721dbc85eb4d0c3a2</Application>
  <AppVersion>15.0000</AppVersion>
  <Pages>1</Pages>
  <Words>181</Words>
  <Characters>900</Characters>
  <CharactersWithSpaces>1078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Catani</dc:creator>
  <dc:description/>
  <dc:language>pt-BR</dc:language>
  <cp:lastModifiedBy/>
  <dcterms:modified xsi:type="dcterms:W3CDTF">2025-11-25T09:21:24Z</dcterms:modified>
  <cp:revision>190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