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98" w:right="93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40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Institui a reserva de vagas para Pessoas com Deficiência (PCDs) e para negros nos concursos públicos para provimento de cargos efetivos e empregos públicos no âmbito da Administração Pública Municipal Direta e Indireta de Gramado, revoga a Lei Municipal nº 2108, de 16 de</w:t>
      </w:r>
      <w:r>
        <w:rPr>
          <w:spacing w:val="80"/>
        </w:rPr>
        <w:t> </w:t>
      </w:r>
      <w:r>
        <w:rPr/>
        <w:t>setembro de 2003,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2"/>
      </w:pPr>
    </w:p>
    <w:p>
      <w:pPr>
        <w:pStyle w:val="BodyText"/>
        <w:spacing w:line="237" w:lineRule="auto"/>
        <w:ind w:left="57" w:right="727"/>
        <w:rPr>
          <w:rFonts w:ascii="Arial MT" w:hAnsi="Arial MT"/>
        </w:rPr>
      </w:pP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90"/>
        <w:rPr>
          <w:rFonts w:ascii="Arial MT"/>
        </w:rPr>
      </w:pPr>
    </w:p>
    <w:p>
      <w:pPr>
        <w:spacing w:line="244" w:lineRule="exact" w:before="0"/>
        <w:ind w:left="100" w:right="933" w:firstLine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> </w:t>
      </w:r>
      <w:r>
        <w:rPr>
          <w:spacing w:val="-10"/>
          <w:sz w:val="22"/>
        </w:rPr>
        <w:t>I</w:t>
      </w:r>
    </w:p>
    <w:p>
      <w:pPr>
        <w:spacing w:line="244" w:lineRule="exact" w:before="0"/>
        <w:ind w:left="0" w:right="933" w:firstLine="0"/>
        <w:jc w:val="center"/>
        <w:rPr>
          <w:sz w:val="22"/>
        </w:rPr>
      </w:pPr>
      <w:r>
        <w:rPr>
          <w:sz w:val="22"/>
        </w:rPr>
        <w:t>DAS</w:t>
      </w:r>
      <w:r>
        <w:rPr>
          <w:spacing w:val="-7"/>
          <w:sz w:val="22"/>
        </w:rPr>
        <w:t> </w:t>
      </w:r>
      <w:r>
        <w:rPr>
          <w:sz w:val="22"/>
        </w:rPr>
        <w:t>DISPOSIÇÕES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GERAIS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196" w:lineRule="auto"/>
        <w:ind w:left="57" w:right="886" w:firstLine="298"/>
        <w:jc w:val="both"/>
      </w:pPr>
      <w:r>
        <w:rPr/>
        <w:t>Art. 1º Fica instituída a reserva de vagas para Pessoas com Deficiência (PCDs) e para pretos e</w:t>
      </w:r>
      <w:r>
        <w:rPr>
          <w:spacing w:val="80"/>
        </w:rPr>
        <w:t> </w:t>
      </w:r>
      <w:r>
        <w:rPr/>
        <w:t>pardos nos concursos públicos destinados ao provimento de cargos efetivos e empregos públicos no âmbito da Administração Pública Municipal Direta e Indireta, compreendendo os Poderes Executivo e Legislativo, suas autarquias e fundações públicas, nos termos desta Lei.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Parágrafo único. A reserva de vagas constará expressamente dos editais dos concursos públicos, que especificarão o total de vagas correspondentes à reserva para cada cargo ou emprego público </w:t>
      </w:r>
      <w:r>
        <w:rPr>
          <w:spacing w:val="-2"/>
        </w:rPr>
        <w:t>oferecido.</w:t>
      </w:r>
    </w:p>
    <w:p>
      <w:pPr>
        <w:pStyle w:val="BodyText"/>
      </w:pPr>
    </w:p>
    <w:p>
      <w:pPr>
        <w:pStyle w:val="BodyText"/>
        <w:spacing w:before="62"/>
      </w:pPr>
    </w:p>
    <w:p>
      <w:pPr>
        <w:spacing w:line="244" w:lineRule="exact" w:before="1"/>
        <w:ind w:left="50" w:right="933" w:firstLine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> </w:t>
      </w:r>
      <w:r>
        <w:rPr>
          <w:spacing w:val="-5"/>
          <w:sz w:val="22"/>
        </w:rPr>
        <w:t>II</w:t>
      </w:r>
    </w:p>
    <w:p>
      <w:pPr>
        <w:pStyle w:val="BodyText"/>
        <w:spacing w:line="244" w:lineRule="exact"/>
        <w:ind w:left="50" w:right="934"/>
        <w:jc w:val="center"/>
      </w:pPr>
      <w:r>
        <w:rPr/>
        <w:t>DA</w:t>
      </w:r>
      <w:r>
        <w:rPr>
          <w:spacing w:val="-6"/>
        </w:rPr>
        <w:t> </w:t>
      </w:r>
      <w:r>
        <w:rPr/>
        <w:t>RESERVA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VAGAS</w:t>
      </w:r>
      <w:r>
        <w:rPr>
          <w:spacing w:val="-5"/>
        </w:rPr>
        <w:t> </w:t>
      </w:r>
      <w:r>
        <w:rPr/>
        <w:t>PARA</w:t>
      </w:r>
      <w:r>
        <w:rPr>
          <w:spacing w:val="-5"/>
        </w:rPr>
        <w:t> </w:t>
      </w:r>
      <w:r>
        <w:rPr/>
        <w:t>PESSOAS</w:t>
      </w:r>
      <w:r>
        <w:rPr>
          <w:spacing w:val="-5"/>
        </w:rPr>
        <w:t> </w:t>
      </w:r>
      <w:r>
        <w:rPr/>
        <w:t>COM</w:t>
      </w:r>
      <w:r>
        <w:rPr>
          <w:spacing w:val="-5"/>
        </w:rPr>
        <w:t> </w:t>
      </w:r>
      <w:r>
        <w:rPr/>
        <w:t>DEFICIÊNCIA</w:t>
      </w:r>
      <w:r>
        <w:rPr>
          <w:spacing w:val="-5"/>
        </w:rPr>
        <w:t> </w:t>
      </w:r>
      <w:r>
        <w:rPr>
          <w:spacing w:val="-2"/>
        </w:rPr>
        <w:t>(PCDs)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t>Art. 2º Fica assegurado às Pessoas com Deficiência (PCDs) o direito de inscrição nos concursos públicos de que trata o art. 1º, sendo-lhes reservado o percentual mínimo de 10% (dez por cento) das vagas oferecidas para cada cargo ou emprego público, desde que as atribuições do cargo sejam compatíveis com a deficiência do candidato.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§ 1º A reserva de vagas de que trata o caput será aplicada sempre que o número de vagas oferecidas no concurso público for igual ou superior a 5 (cinco).</w:t>
      </w:r>
    </w:p>
    <w:p>
      <w:pPr>
        <w:pStyle w:val="BodyText"/>
        <w:spacing w:line="196" w:lineRule="auto" w:before="220"/>
        <w:ind w:left="57" w:right="892" w:firstLine="149"/>
        <w:jc w:val="both"/>
      </w:pPr>
      <w:r>
        <w:rPr/>
        <w:t>§2º Caso a aplicação do percentual de que trata o caput resulte em número fracionado, este será elevado até o primeiro número inteiro subsequente.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Art. 3º Consideram-se Pessoas com Deficiência (PCDs) aquelas que se enquadram nas categorias definidas na Lei Federal nº 13.146, de 6 de julho de 2015 (Estatuto da Pessoa com Deficiência), e suas alterações, bem como na legislação federal regulamentadora.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890" w:firstLine="149"/>
        <w:jc w:val="both"/>
      </w:pPr>
      <w:r>
        <w:rPr/>
        <w:t>Art. 4º Para concorrer às vagas reservadas às Pessoas com Deficiência, o candidato deverá, no ato da </w:t>
      </w:r>
      <w:r>
        <w:rPr>
          <w:spacing w:val="-2"/>
        </w:rPr>
        <w:t>inscrição:</w:t>
      </w:r>
    </w:p>
    <w:p>
      <w:pPr>
        <w:pStyle w:val="BodyText"/>
        <w:spacing w:before="182"/>
        <w:ind w:left="206"/>
      </w:pPr>
      <w:r>
        <w:rPr/>
        <w:t>I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declarar-se</w:t>
      </w:r>
      <w:r>
        <w:rPr>
          <w:spacing w:val="-4"/>
        </w:rPr>
        <w:t> </w:t>
      </w:r>
      <w:r>
        <w:rPr/>
        <w:t>pessoa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>
          <w:spacing w:val="-2"/>
        </w:rPr>
        <w:t>deficiência;</w:t>
      </w:r>
    </w:p>
    <w:p>
      <w:pPr>
        <w:pStyle w:val="BodyText"/>
        <w:spacing w:line="196" w:lineRule="auto" w:before="209"/>
        <w:ind w:left="57" w:right="890" w:firstLine="49"/>
        <w:jc w:val="both"/>
      </w:pPr>
      <w:r>
        <w:rPr/>
        <w:t>II - apresentar laudo médico ou documentação comprobatória equivalente, conforme requisitos, critérios e prazos de validade definidos no edital do concurso, atestando a espécie e o grau ou nível da deficiência, com expressa referência ao código correspondente da Classificação Internacional de Doenças (CID), quando aplicável, e a provável causa da deficiência.</w:t>
      </w:r>
    </w:p>
    <w:p>
      <w:pPr>
        <w:pStyle w:val="BodyText"/>
        <w:spacing w:before="171"/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357186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5º O candidato com deficiência aprovado nas etapas eliminatórias e classificatórias do concurso será convocado, antes da homologação final referente às vagas de PCD ou, no máximo, antes da nomeação ou admissão, para avaliação biopsicossocial por equipe multiprofissional e interdisciplinar</w:t>
      </w:r>
      <w:r>
        <w:rPr>
          <w:spacing w:val="40"/>
        </w:rPr>
        <w:t> </w:t>
      </w:r>
      <w:r>
        <w:rPr/>
        <w:t>ou por junta médica oficial do Município, ou por este designada.</w:t>
      </w:r>
    </w:p>
    <w:p>
      <w:pPr>
        <w:pStyle w:val="BodyText"/>
        <w:spacing w:before="181"/>
        <w:ind w:left="256"/>
      </w:pPr>
      <w:r>
        <w:rPr/>
        <w:t>§</w:t>
      </w:r>
      <w:r>
        <w:rPr>
          <w:spacing w:val="-5"/>
        </w:rPr>
        <w:t> </w:t>
      </w:r>
      <w:r>
        <w:rPr/>
        <w:t>1º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equipe</w:t>
      </w:r>
      <w:r>
        <w:rPr>
          <w:spacing w:val="-3"/>
        </w:rPr>
        <w:t> </w:t>
      </w:r>
      <w:r>
        <w:rPr/>
        <w:t>ou</w:t>
      </w:r>
      <w:r>
        <w:rPr>
          <w:spacing w:val="-2"/>
        </w:rPr>
        <w:t> </w:t>
      </w:r>
      <w:r>
        <w:rPr/>
        <w:t>junta</w:t>
      </w:r>
      <w:r>
        <w:rPr>
          <w:spacing w:val="-2"/>
        </w:rPr>
        <w:t> </w:t>
      </w:r>
      <w:r>
        <w:rPr/>
        <w:t>médica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trata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caput</w:t>
      </w:r>
      <w:r>
        <w:rPr>
          <w:spacing w:val="-2"/>
        </w:rPr>
        <w:t> </w:t>
      </w:r>
      <w:r>
        <w:rPr/>
        <w:t>terá</w:t>
      </w:r>
      <w:r>
        <w:rPr>
          <w:spacing w:val="-3"/>
        </w:rPr>
        <w:t> </w:t>
      </w:r>
      <w:r>
        <w:rPr/>
        <w:t>decisão</w:t>
      </w:r>
      <w:r>
        <w:rPr>
          <w:spacing w:val="-2"/>
        </w:rPr>
        <w:t> </w:t>
      </w:r>
      <w:r>
        <w:rPr/>
        <w:t>terminativa</w:t>
      </w:r>
      <w:r>
        <w:rPr>
          <w:spacing w:val="-2"/>
        </w:rPr>
        <w:t> sobre:</w:t>
      </w:r>
    </w:p>
    <w:p>
      <w:pPr>
        <w:pStyle w:val="BodyText"/>
        <w:spacing w:line="196" w:lineRule="auto" w:before="209"/>
        <w:ind w:left="57" w:right="727" w:firstLine="283"/>
      </w:pPr>
      <w:r>
        <w:rPr/>
        <w:t>I</w:t>
      </w:r>
      <w:r>
        <w:rPr>
          <w:spacing w:val="80"/>
        </w:rPr>
        <w:t> </w:t>
      </w:r>
      <w:r>
        <w:rPr/>
        <w:t>-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qualificação</w:t>
      </w:r>
      <w:r>
        <w:rPr>
          <w:spacing w:val="80"/>
        </w:rPr>
        <w:t> </w:t>
      </w:r>
      <w:r>
        <w:rPr/>
        <w:t>do</w:t>
      </w:r>
      <w:r>
        <w:rPr>
          <w:spacing w:val="80"/>
        </w:rPr>
        <w:t> </w:t>
      </w:r>
      <w:r>
        <w:rPr/>
        <w:t>candidato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pessoa</w:t>
      </w:r>
      <w:r>
        <w:rPr>
          <w:spacing w:val="80"/>
        </w:rPr>
        <w:t> </w:t>
      </w:r>
      <w:r>
        <w:rPr/>
        <w:t>com</w:t>
      </w:r>
      <w:r>
        <w:rPr>
          <w:spacing w:val="80"/>
        </w:rPr>
        <w:t> </w:t>
      </w:r>
      <w:r>
        <w:rPr/>
        <w:t>deficiência,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acordo</w:t>
      </w:r>
      <w:r>
        <w:rPr>
          <w:spacing w:val="80"/>
        </w:rPr>
        <w:t> </w:t>
      </w:r>
      <w:r>
        <w:rPr/>
        <w:t>com</w:t>
      </w:r>
      <w:r>
        <w:rPr>
          <w:spacing w:val="80"/>
        </w:rPr>
        <w:t> </w:t>
      </w:r>
      <w:r>
        <w:rPr/>
        <w:t>os</w:t>
      </w:r>
      <w:r>
        <w:rPr>
          <w:spacing w:val="80"/>
        </w:rPr>
        <w:t> </w:t>
      </w:r>
      <w:r>
        <w:rPr/>
        <w:t>critérios estabelecidos na legislação nacional vigente;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II - a compatibilidade entre a deficiência apresentada pelo candidato e as atribuições essenciais do cargo ou emprego público para o qual foi aprovado, nos termos do art. 2º desta Lei.</w:t>
      </w:r>
    </w:p>
    <w:p>
      <w:pPr>
        <w:pStyle w:val="BodyText"/>
        <w:spacing w:line="196" w:lineRule="auto" w:before="220"/>
        <w:ind w:left="57" w:right="889" w:firstLine="149"/>
        <w:jc w:val="both"/>
      </w:pPr>
      <w:r>
        <w:rPr/>
        <w:t>§ 2º Os procedimentos detalhados para a avaliação biopsicossocial ou por junta médica, incluindo a possibilidade e forma de interposição de recursos, serão definidos no edital do concurso, observada a legislação aplicável.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Art. 6º A não qualificação como pessoa com deficiência ou a constatação de incompatibilidade com</w:t>
      </w:r>
      <w:r>
        <w:rPr>
          <w:spacing w:val="80"/>
        </w:rPr>
        <w:t> </w:t>
      </w:r>
      <w:r>
        <w:rPr/>
        <w:t>as atribuições do cargo, após a avaliação de que trata o art. 5º e esgotados eventuais recursos administrativos previstos no edital, implicará na eliminação do candidato da lista específica de Pessoas com Deficiência.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Parágrafo único. O candidato eliminado da lista específica de PCDs, conforme o caput, permanecerá na lista de ampla concorrência caso tenha obtido pontuação suficiente para classificação nesta.</w:t>
      </w:r>
    </w:p>
    <w:p>
      <w:pPr>
        <w:pStyle w:val="BodyText"/>
        <w:spacing w:line="196" w:lineRule="auto" w:before="220"/>
        <w:ind w:left="57" w:right="886" w:firstLine="149"/>
        <w:jc w:val="both"/>
      </w:pPr>
      <w:r>
        <w:rPr/>
        <w:t>Art. 7º As vagas reservadas nos termos do art. 2º que não forem providas por falta de candidatos</w:t>
      </w:r>
      <w:r>
        <w:rPr>
          <w:spacing w:val="80"/>
        </w:rPr>
        <w:t> </w:t>
      </w:r>
      <w:r>
        <w:rPr/>
        <w:t>com deficiência aprovados serão revertidas para a ampla concorrência e preenchidas pelos demais candidatos aprovados, observada a ordem de classificação geral no concurso.</w:t>
      </w:r>
    </w:p>
    <w:p>
      <w:pPr>
        <w:pStyle w:val="BodyText"/>
      </w:pPr>
    </w:p>
    <w:p>
      <w:pPr>
        <w:pStyle w:val="BodyText"/>
        <w:spacing w:before="62"/>
      </w:pPr>
    </w:p>
    <w:p>
      <w:pPr>
        <w:spacing w:line="244" w:lineRule="exact" w:before="1"/>
        <w:ind w:left="100" w:right="933" w:firstLine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> </w:t>
      </w:r>
      <w:r>
        <w:rPr>
          <w:spacing w:val="-5"/>
          <w:sz w:val="22"/>
        </w:rPr>
        <w:t>III</w:t>
      </w:r>
    </w:p>
    <w:p>
      <w:pPr>
        <w:spacing w:line="244" w:lineRule="exact" w:before="0"/>
        <w:ind w:left="0" w:right="934" w:firstLine="0"/>
        <w:jc w:val="center"/>
        <w:rPr>
          <w:sz w:val="22"/>
        </w:rPr>
      </w:pP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RESERVA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VAGAS</w:t>
      </w:r>
      <w:r>
        <w:rPr>
          <w:spacing w:val="-4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NEGROS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196" w:lineRule="auto"/>
        <w:ind w:left="57" w:right="888" w:firstLine="149"/>
        <w:jc w:val="both"/>
      </w:pPr>
      <w:r>
        <w:rPr/>
        <w:t>Art. 8º Fica reservado aos pretos e pardos o percentual de 10% (dez por cento) das vagas oferecidas nos concursos públicos de que trata o art. 1º, para cada cargo ou emprego público.</w:t>
      </w:r>
    </w:p>
    <w:p>
      <w:pPr>
        <w:pStyle w:val="BodyText"/>
        <w:spacing w:line="196" w:lineRule="auto" w:before="220"/>
        <w:ind w:left="57" w:right="889" w:firstLine="149"/>
        <w:jc w:val="both"/>
      </w:pPr>
      <w:r>
        <w:rPr/>
        <w:t>§ 1º A reserva de vagas de que trata o caput será aplicada sempre que o número de vagas oferecidas no concurso público for igual ou superior a 5 (cinco).</w:t>
      </w:r>
    </w:p>
    <w:p>
      <w:pPr>
        <w:pStyle w:val="BodyText"/>
        <w:spacing w:line="196" w:lineRule="auto" w:before="219"/>
        <w:ind w:left="57" w:right="891" w:firstLine="149"/>
        <w:jc w:val="both"/>
      </w:pPr>
      <w:r>
        <w:rPr/>
        <w:t>§ 2º Caso a aplicação do percentual de que trata o caput resulte em número fracionado, este será elevado até o primeiro número inteiro subsequente, em caso de fração igual ou maior que 0,5 (cinco décimos), ou diminuído para o número inteiro imediatamente inferior, em caso de fração menor que 0,5 (cinco décimos).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21"/>
        </w:rPr>
        <w:t> </w:t>
      </w:r>
      <w:r>
        <w:rPr/>
        <w:t>9º</w:t>
      </w:r>
      <w:r>
        <w:rPr>
          <w:spacing w:val="22"/>
        </w:rPr>
        <w:t> </w:t>
      </w:r>
      <w:r>
        <w:rPr/>
        <w:t>Para</w:t>
      </w:r>
      <w:r>
        <w:rPr>
          <w:spacing w:val="22"/>
        </w:rPr>
        <w:t> </w:t>
      </w:r>
      <w:r>
        <w:rPr/>
        <w:t>concorrer</w:t>
      </w:r>
      <w:r>
        <w:rPr>
          <w:spacing w:val="21"/>
        </w:rPr>
        <w:t> </w:t>
      </w:r>
      <w:r>
        <w:rPr/>
        <w:t>às</w:t>
      </w:r>
      <w:r>
        <w:rPr>
          <w:spacing w:val="22"/>
        </w:rPr>
        <w:t> </w:t>
      </w:r>
      <w:r>
        <w:rPr/>
        <w:t>vagas</w:t>
      </w:r>
      <w:r>
        <w:rPr>
          <w:spacing w:val="22"/>
        </w:rPr>
        <w:t> </w:t>
      </w:r>
      <w:r>
        <w:rPr/>
        <w:t>reservadas,</w:t>
      </w:r>
      <w:r>
        <w:rPr>
          <w:spacing w:val="21"/>
        </w:rPr>
        <w:t> </w:t>
      </w:r>
      <w:r>
        <w:rPr/>
        <w:t>o</w:t>
      </w:r>
      <w:r>
        <w:rPr>
          <w:spacing w:val="21"/>
        </w:rPr>
        <w:t> </w:t>
      </w:r>
      <w:r>
        <w:rPr/>
        <w:t>candidato</w:t>
      </w:r>
      <w:r>
        <w:rPr>
          <w:spacing w:val="22"/>
        </w:rPr>
        <w:t> </w:t>
      </w:r>
      <w:r>
        <w:rPr/>
        <w:t>deverá</w:t>
      </w:r>
      <w:r>
        <w:rPr>
          <w:spacing w:val="22"/>
        </w:rPr>
        <w:t> </w:t>
      </w:r>
      <w:r>
        <w:rPr/>
        <w:t>autodeclarar-se</w:t>
      </w:r>
      <w:r>
        <w:rPr>
          <w:spacing w:val="21"/>
        </w:rPr>
        <w:t> </w:t>
      </w:r>
      <w:r>
        <w:rPr/>
        <w:t>preto</w:t>
      </w:r>
      <w:r>
        <w:rPr>
          <w:spacing w:val="22"/>
        </w:rPr>
        <w:t> </w:t>
      </w:r>
      <w:r>
        <w:rPr/>
        <w:t>ou</w:t>
      </w:r>
      <w:r>
        <w:rPr>
          <w:spacing w:val="22"/>
        </w:rPr>
        <w:t> </w:t>
      </w:r>
      <w:r>
        <w:rPr/>
        <w:t>pardo</w:t>
      </w:r>
      <w:r>
        <w:rPr>
          <w:spacing w:val="22"/>
        </w:rPr>
        <w:t> </w:t>
      </w:r>
      <w:r>
        <w:rPr>
          <w:spacing w:val="-5"/>
        </w:rPr>
        <w:t>no</w:t>
      </w:r>
    </w:p>
    <w:p>
      <w:pPr>
        <w:pStyle w:val="BodyText"/>
        <w:spacing w:after="0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727"/>
      </w:pPr>
      <w:r>
        <w:rPr/>
        <w:t>ato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inscrição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concurso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quesito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cor</w:t>
      </w:r>
      <w:r>
        <w:rPr>
          <w:spacing w:val="40"/>
        </w:rPr>
        <w:t> </w:t>
      </w:r>
      <w:r>
        <w:rPr/>
        <w:t>ou</w:t>
      </w:r>
      <w:r>
        <w:rPr>
          <w:spacing w:val="40"/>
        </w:rPr>
        <w:t> </w:t>
      </w:r>
      <w:r>
        <w:rPr/>
        <w:t>raça</w:t>
      </w:r>
      <w:r>
        <w:rPr>
          <w:spacing w:val="40"/>
        </w:rPr>
        <w:t> </w:t>
      </w:r>
      <w:r>
        <w:rPr/>
        <w:t>utilizado</w:t>
      </w:r>
      <w:r>
        <w:rPr>
          <w:spacing w:val="40"/>
        </w:rPr>
        <w:t> </w:t>
      </w:r>
      <w:r>
        <w:rPr/>
        <w:t>pela</w:t>
      </w:r>
      <w:r>
        <w:rPr>
          <w:spacing w:val="40"/>
        </w:rPr>
        <w:t> </w:t>
      </w:r>
      <w:r>
        <w:rPr/>
        <w:t>Fundação Instituto Brasileiro de Geografia e Estatística (IBGE).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§ 1º A autodeclaração do candidato goza de presunção relativa de veracidade, sem prejuízo do procedimento de heteroidentificação previsto no art. 10 desta Lei.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§ 2º Detectada a falsidade na autodeclaração, confirmada após o procedimento de heteroidentificação e esgotados os recursos administrativos, o candidato será eliminado do concurso</w:t>
      </w:r>
      <w:r>
        <w:rPr>
          <w:spacing w:val="80"/>
        </w:rPr>
        <w:t> </w:t>
      </w:r>
      <w:r>
        <w:rPr/>
        <w:t>e, se houver sido nomeado ou admitido, ficará sujeito à anulação do ato de sua admissão ao serviço público, após procedimento administrativo em que lhe sejam assegurados o contraditório e a ampla defesa, sem prejuízo de outras sanções cabíveis.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356846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10. A autodeclaração do candidato preto ou pardo será confirmada, em momento anterior à homologação do resultado final do concurso referente às vagas reservadas mediante procedimento de heteroidentificação realizado por comissão específica, a ser designada pela autoridade competente para cada concurso.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§ 1º O candidato que não comparecer ao procedimento de heteroidentificação será eliminado do concurso público, dispensada a convocação suplementar de candidatos não habilitados.</w:t>
      </w:r>
    </w:p>
    <w:p>
      <w:pPr>
        <w:pStyle w:val="BodyText"/>
        <w:spacing w:line="196" w:lineRule="auto" w:before="220"/>
        <w:ind w:left="57" w:right="889" w:firstLine="149"/>
        <w:jc w:val="both"/>
      </w:pPr>
      <w:r>
        <w:rPr/>
        <w:t>§ 2º Os detalhes sobre a composição das comissões, os critérios fenotípicos a serem avaliados e os procedimentos recursais serão definidos no edital de cada concurso público, observadas as normativas nacionais e a jurisprudência aplicável.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Art. 11. Os candidatos pretos ou pardos aprovados dentro do número de vagas oferecido para ampla concorrência não serão computados para efeito do preenchimento das vagas reservadas.</w:t>
      </w:r>
    </w:p>
    <w:p>
      <w:pPr>
        <w:pStyle w:val="BodyText"/>
        <w:spacing w:line="196" w:lineRule="auto" w:before="220"/>
        <w:ind w:left="57" w:right="886" w:firstLine="149"/>
        <w:jc w:val="both"/>
      </w:pPr>
      <w:r>
        <w:rPr/>
        <w:t>Art. 12. Em caso de não preenchimento das vagas reservadas a candidatos pretos ou pardos, por inexistência de candidatos aprovados e confirmados pelo procedimento de heteroidentificação, as vagas remanescentes serão revertidas para a ampla concorrência e preenchidas pelos demais candidatos aprovados, observada a ordem de classificação.</w:t>
      </w:r>
    </w:p>
    <w:p>
      <w:pPr>
        <w:pStyle w:val="BodyText"/>
        <w:spacing w:line="196" w:lineRule="auto" w:before="219"/>
        <w:ind w:left="57" w:right="727" w:firstLine="298"/>
      </w:pPr>
      <w:r>
        <w:rPr/>
        <w:t>Art. 13. Os candidatos pretos e pardos concorrerão concomitantemente às vagas reservadas e às</w:t>
      </w:r>
      <w:r>
        <w:rPr>
          <w:spacing w:val="40"/>
        </w:rPr>
        <w:t> </w:t>
      </w:r>
      <w:r>
        <w:rPr/>
        <w:t>vagas destinadas à ampla concorrência, de acordo com a sua classificação no concurso.</w:t>
      </w:r>
    </w:p>
    <w:p>
      <w:pPr>
        <w:pStyle w:val="BodyText"/>
      </w:pPr>
    </w:p>
    <w:p>
      <w:pPr>
        <w:pStyle w:val="BodyText"/>
        <w:spacing w:before="63"/>
      </w:pPr>
    </w:p>
    <w:p>
      <w:pPr>
        <w:spacing w:line="244" w:lineRule="exact" w:before="0"/>
        <w:ind w:left="100" w:right="933" w:firstLine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> </w:t>
      </w:r>
      <w:r>
        <w:rPr>
          <w:spacing w:val="-5"/>
          <w:sz w:val="22"/>
        </w:rPr>
        <w:t>IV</w:t>
      </w:r>
    </w:p>
    <w:p>
      <w:pPr>
        <w:spacing w:line="244" w:lineRule="exact" w:before="0"/>
        <w:ind w:left="0" w:right="934" w:firstLine="0"/>
        <w:jc w:val="center"/>
        <w:rPr>
          <w:sz w:val="22"/>
        </w:rPr>
      </w:pPr>
      <w:r>
        <w:rPr>
          <w:sz w:val="22"/>
        </w:rPr>
        <w:t>DAS</w:t>
      </w:r>
      <w:r>
        <w:rPr>
          <w:spacing w:val="-7"/>
          <w:sz w:val="22"/>
        </w:rPr>
        <w:t> </w:t>
      </w:r>
      <w:r>
        <w:rPr>
          <w:sz w:val="22"/>
        </w:rPr>
        <w:t>DISPOSIÇÕES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COMUNS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196" w:lineRule="auto" w:before="1"/>
        <w:ind w:left="57" w:right="887" w:firstLine="149"/>
        <w:jc w:val="both"/>
      </w:pPr>
      <w:r>
        <w:rPr/>
        <w:t>Art. 14. A nomeação ou admissão dos candidatos aprovados respeitará os critérios de alternância e proporcionalidade, que consideram a relação entre o número total de vagas e o número de vagas reservadas a pessoas com deficiência e a pretos e pardos, devendo o edital do concurso detalhar a ordem de convocação dos candidatos classificados em cada lista.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Parágrafo único. Os critérios de reserva de vagas, alternância e proporcionalidade estabelecidos</w:t>
      </w:r>
      <w:r>
        <w:rPr>
          <w:spacing w:val="80"/>
        </w:rPr>
        <w:t> </w:t>
      </w:r>
      <w:r>
        <w:rPr/>
        <w:t>nesta Lei e detalhados no edital aplicam-se igualmente às nomeações ou admissões para as vagas que surgirem ou forem criadas durante o prazo de validade do concurso público.</w:t>
      </w:r>
    </w:p>
    <w:p>
      <w:pPr>
        <w:pStyle w:val="BodyText"/>
        <w:spacing w:line="196" w:lineRule="auto" w:before="219"/>
        <w:ind w:left="57" w:right="887" w:firstLine="149"/>
        <w:jc w:val="both"/>
      </w:pPr>
      <w:r>
        <w:rPr/>
        <w:t>Art. 15. Os critérios de aprovação exigidos para os candidatos inscritos nas vagas reservadas são idênticos aos critérios aplicados aos demais candidatos.</w:t>
      </w:r>
    </w:p>
    <w:p>
      <w:pPr>
        <w:pStyle w:val="BodyText"/>
        <w:spacing w:line="196" w:lineRule="auto" w:before="220"/>
        <w:ind w:left="57" w:right="889" w:firstLine="149"/>
        <w:jc w:val="both"/>
      </w:pPr>
      <w:r>
        <w:rPr/>
        <w:t>Art. 16. A publicação do resultado final do concurso público será feita em, no mínimo, 3 (três) listas, </w:t>
      </w:r>
      <w:r>
        <w:rPr>
          <w:spacing w:val="-2"/>
        </w:rPr>
        <w:t>contendo:</w:t>
      </w:r>
    </w:p>
    <w:p>
      <w:pPr>
        <w:pStyle w:val="BodyText"/>
        <w:spacing w:before="182"/>
        <w:ind w:left="206"/>
      </w:pPr>
      <w:r>
        <w:rPr/>
        <w:t>I</w:t>
      </w:r>
      <w:r>
        <w:rPr>
          <w:spacing w:val="-6"/>
        </w:rPr>
        <w:t> </w:t>
      </w:r>
      <w:r>
        <w:rPr/>
        <w:t>-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primeira,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pontuação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todos</w:t>
      </w:r>
      <w:r>
        <w:rPr>
          <w:spacing w:val="-4"/>
        </w:rPr>
        <w:t> </w:t>
      </w:r>
      <w:r>
        <w:rPr/>
        <w:t>os</w:t>
      </w:r>
      <w:r>
        <w:rPr>
          <w:spacing w:val="-4"/>
        </w:rPr>
        <w:t> </w:t>
      </w:r>
      <w:r>
        <w:rPr/>
        <w:t>candidatos</w:t>
      </w:r>
      <w:r>
        <w:rPr>
          <w:spacing w:val="-4"/>
        </w:rPr>
        <w:t> </w:t>
      </w:r>
      <w:r>
        <w:rPr/>
        <w:t>aprovados</w:t>
      </w:r>
      <w:r>
        <w:rPr>
          <w:spacing w:val="-4"/>
        </w:rPr>
        <w:t> </w:t>
      </w:r>
      <w:r>
        <w:rPr/>
        <w:t>na</w:t>
      </w:r>
      <w:r>
        <w:rPr>
          <w:spacing w:val="-4"/>
        </w:rPr>
        <w:t> </w:t>
      </w:r>
      <w:r>
        <w:rPr/>
        <w:t>ampla</w:t>
      </w:r>
      <w:r>
        <w:rPr>
          <w:spacing w:val="-4"/>
        </w:rPr>
        <w:t> </w:t>
      </w:r>
      <w:r>
        <w:rPr>
          <w:spacing w:val="-2"/>
        </w:rPr>
        <w:t>concorrência;</w:t>
      </w:r>
    </w:p>
    <w:p>
      <w:pPr>
        <w:pStyle w:val="BodyText"/>
        <w:spacing w:after="0"/>
        <w:sectPr>
          <w:pgSz w:w="11910" w:h="16840"/>
          <w:pgMar w:header="390" w:footer="624" w:top="2040" w:bottom="820" w:left="1700" w:right="0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891" w:firstLine="249"/>
        <w:jc w:val="both"/>
      </w:pPr>
      <w:r>
        <w:rPr/>
        <w:t>II - A segunda, somente a pontuação dos candidatos que concorreram às vagas reservadas às</w:t>
      </w:r>
      <w:r>
        <w:rPr>
          <w:spacing w:val="40"/>
        </w:rPr>
        <w:t> </w:t>
      </w:r>
      <w:r>
        <w:rPr/>
        <w:t>pessoas com deficiência, em ordem de classificação específica;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III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terceira,</w:t>
      </w:r>
      <w:r>
        <w:rPr>
          <w:spacing w:val="40"/>
        </w:rPr>
        <w:t> </w:t>
      </w:r>
      <w:r>
        <w:rPr/>
        <w:t>somente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pontuação</w:t>
      </w:r>
      <w:r>
        <w:rPr>
          <w:spacing w:val="40"/>
        </w:rPr>
        <w:t> </w:t>
      </w:r>
      <w:r>
        <w:rPr/>
        <w:t>dos</w:t>
      </w:r>
      <w:r>
        <w:rPr>
          <w:spacing w:val="40"/>
        </w:rPr>
        <w:t> </w:t>
      </w:r>
      <w:r>
        <w:rPr/>
        <w:t>candidatos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concorreram</w:t>
      </w:r>
      <w:r>
        <w:rPr>
          <w:spacing w:val="40"/>
        </w:rPr>
        <w:t> </w:t>
      </w:r>
      <w:r>
        <w:rPr/>
        <w:t>às</w:t>
      </w:r>
      <w:r>
        <w:rPr>
          <w:spacing w:val="40"/>
        </w:rPr>
        <w:t> </w:t>
      </w:r>
      <w:r>
        <w:rPr/>
        <w:t>vagas</w:t>
      </w:r>
      <w:r>
        <w:rPr>
          <w:spacing w:val="40"/>
        </w:rPr>
        <w:t> </w:t>
      </w:r>
      <w:r>
        <w:rPr/>
        <w:t>reservadas</w:t>
      </w:r>
      <w:r>
        <w:rPr>
          <w:spacing w:val="40"/>
        </w:rPr>
        <w:t> </w:t>
      </w:r>
      <w:r>
        <w:rPr/>
        <w:t>aos pretos e pardos, após o procedimento de heteroidentificação, em ordem de classificação específica.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Art. 17. Os candidatos com deficiência que também se enquadrem nos critérios do art. 8º desta Lei poderão se inscrever, concomitantemente, para concorrer às vagas reservadas para pessoas com deficiência e para pretos e pardos.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636519</wp:posOffset>
            </wp:positionV>
            <wp:extent cx="342900" cy="361604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Parágrafo</w:t>
      </w:r>
      <w:r>
        <w:rPr>
          <w:spacing w:val="32"/>
        </w:rPr>
        <w:t> </w:t>
      </w:r>
      <w:r>
        <w:rPr/>
        <w:t>único.</w:t>
      </w:r>
      <w:r>
        <w:rPr>
          <w:spacing w:val="32"/>
        </w:rPr>
        <w:t> </w:t>
      </w:r>
      <w:r>
        <w:rPr/>
        <w:t>Caso</w:t>
      </w:r>
      <w:r>
        <w:rPr>
          <w:spacing w:val="31"/>
        </w:rPr>
        <w:t> </w:t>
      </w:r>
      <w:r>
        <w:rPr/>
        <w:t>seja</w:t>
      </w:r>
      <w:r>
        <w:rPr>
          <w:spacing w:val="32"/>
        </w:rPr>
        <w:t> </w:t>
      </w:r>
      <w:r>
        <w:rPr/>
        <w:t>aprovado</w:t>
      </w:r>
      <w:r>
        <w:rPr>
          <w:spacing w:val="32"/>
        </w:rPr>
        <w:t> </w:t>
      </w:r>
      <w:r>
        <w:rPr/>
        <w:t>em</w:t>
      </w:r>
      <w:r>
        <w:rPr>
          <w:spacing w:val="31"/>
        </w:rPr>
        <w:t> </w:t>
      </w:r>
      <w:r>
        <w:rPr/>
        <w:t>ambas</w:t>
      </w:r>
      <w:r>
        <w:rPr>
          <w:spacing w:val="32"/>
        </w:rPr>
        <w:t> </w:t>
      </w:r>
      <w:r>
        <w:rPr/>
        <w:t>as</w:t>
      </w:r>
      <w:r>
        <w:rPr>
          <w:spacing w:val="32"/>
        </w:rPr>
        <w:t> </w:t>
      </w:r>
      <w:r>
        <w:rPr/>
        <w:t>modalidades</w:t>
      </w:r>
      <w:r>
        <w:rPr>
          <w:spacing w:val="31"/>
        </w:rPr>
        <w:t> </w:t>
      </w:r>
      <w:r>
        <w:rPr/>
        <w:t>de</w:t>
      </w:r>
      <w:r>
        <w:rPr>
          <w:spacing w:val="32"/>
        </w:rPr>
        <w:t> </w:t>
      </w:r>
      <w:r>
        <w:rPr/>
        <w:t>reserva</w:t>
      </w:r>
      <w:r>
        <w:rPr>
          <w:spacing w:val="32"/>
        </w:rPr>
        <w:t> </w:t>
      </w:r>
      <w:r>
        <w:rPr/>
        <w:t>de</w:t>
      </w:r>
      <w:r>
        <w:rPr>
          <w:spacing w:val="31"/>
        </w:rPr>
        <w:t> </w:t>
      </w:r>
      <w:r>
        <w:rPr/>
        <w:t>vagas,</w:t>
      </w:r>
      <w:r>
        <w:rPr>
          <w:spacing w:val="32"/>
        </w:rPr>
        <w:t> </w:t>
      </w:r>
      <w:r>
        <w:rPr/>
        <w:t>o</w:t>
      </w:r>
      <w:r>
        <w:rPr>
          <w:spacing w:val="32"/>
        </w:rPr>
        <w:t> </w:t>
      </w:r>
      <w:r>
        <w:rPr/>
        <w:t>candidato será nomeado na vaga em que estiver melhor classificado, ficando automaticamente excluído da</w:t>
      </w:r>
      <w:r>
        <w:rPr>
          <w:spacing w:val="80"/>
        </w:rPr>
        <w:t> </w:t>
      </w:r>
      <w:r>
        <w:rPr/>
        <w:t>outra, nomeando-se, em seu lugar, o candidato subsequente, respeitada a ordem de classificação e a reserva das vagas.</w:t>
      </w:r>
    </w:p>
    <w:p>
      <w:pPr>
        <w:pStyle w:val="BodyText"/>
      </w:pPr>
    </w:p>
    <w:p>
      <w:pPr>
        <w:pStyle w:val="BodyText"/>
        <w:spacing w:before="62"/>
      </w:pPr>
    </w:p>
    <w:p>
      <w:pPr>
        <w:spacing w:line="244" w:lineRule="exact" w:before="0"/>
        <w:ind w:left="100" w:right="933" w:firstLine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> </w:t>
      </w:r>
      <w:r>
        <w:rPr>
          <w:spacing w:val="-10"/>
          <w:sz w:val="22"/>
        </w:rPr>
        <w:t>V</w:t>
      </w:r>
    </w:p>
    <w:p>
      <w:pPr>
        <w:spacing w:line="244" w:lineRule="exact" w:before="0"/>
        <w:ind w:left="0" w:right="933" w:firstLine="0"/>
        <w:jc w:val="center"/>
        <w:rPr>
          <w:sz w:val="22"/>
        </w:rPr>
      </w:pPr>
      <w:r>
        <w:rPr>
          <w:sz w:val="22"/>
        </w:rPr>
        <w:t>DAS</w:t>
      </w:r>
      <w:r>
        <w:rPr>
          <w:spacing w:val="-6"/>
          <w:sz w:val="22"/>
        </w:rPr>
        <w:t> </w:t>
      </w:r>
      <w:r>
        <w:rPr>
          <w:sz w:val="22"/>
        </w:rPr>
        <w:t>DISPOSIÇÕES</w:t>
      </w:r>
      <w:r>
        <w:rPr>
          <w:spacing w:val="-5"/>
          <w:sz w:val="22"/>
        </w:rPr>
        <w:t> </w:t>
      </w:r>
      <w:r>
        <w:rPr>
          <w:sz w:val="22"/>
        </w:rPr>
        <w:t>FINAIS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TRANSITÓRIAS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18. Esta Lei aplica-se aos concursos públicos cujos editais sejam publicados após a data de sua entrada em vigor.</w:t>
      </w:r>
    </w:p>
    <w:p>
      <w:pPr>
        <w:pStyle w:val="BodyText"/>
        <w:spacing w:line="196" w:lineRule="auto" w:before="219"/>
        <w:ind w:left="57" w:right="889" w:firstLine="149"/>
        <w:jc w:val="both"/>
      </w:pPr>
      <w:r>
        <w:rPr/>
        <w:t>Art. 19. O Poder Executivo regulamentará esta Lei no que couber, especialmente quanto à composição e ao funcionamento detalhado da equipe multiprofissional ou junta médica para avaliação de PCDs e das comissões de heteroidentificação e recursal para a cota racial.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20.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172"/>
        <w:ind w:left="206"/>
      </w:pPr>
      <w:r>
        <w:rPr/>
        <w:t>Art.</w:t>
      </w:r>
      <w:r>
        <w:rPr>
          <w:spacing w:val="-6"/>
        </w:rPr>
        <w:t> </w:t>
      </w:r>
      <w:r>
        <w:rPr/>
        <w:t>21.</w:t>
      </w:r>
      <w:r>
        <w:rPr>
          <w:spacing w:val="-3"/>
        </w:rPr>
        <w:t> </w:t>
      </w:r>
      <w:r>
        <w:rPr/>
        <w:t>Fica</w:t>
      </w:r>
      <w:r>
        <w:rPr>
          <w:spacing w:val="-3"/>
        </w:rPr>
        <w:t> </w:t>
      </w:r>
      <w:r>
        <w:rPr/>
        <w:t>revogada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nº</w:t>
      </w:r>
      <w:r>
        <w:rPr>
          <w:spacing w:val="-4"/>
        </w:rPr>
        <w:t> </w:t>
      </w:r>
      <w:r>
        <w:rPr/>
        <w:t>2.108,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16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setembro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2003.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left="50" w:right="934"/>
        <w:jc w:val="center"/>
      </w:pPr>
      <w:r>
        <w:rPr/>
        <w:drawing>
          <wp:anchor distT="0" distB="0" distL="0" distR="0" allowOverlap="1" layoutInCell="1" locked="0" behindDoc="1" simplePos="0" relativeHeight="487507968">
            <wp:simplePos x="0" y="0"/>
            <wp:positionH relativeFrom="page">
              <wp:posOffset>1866992</wp:posOffset>
            </wp:positionH>
            <wp:positionV relativeFrom="paragraph">
              <wp:posOffset>111415</wp:posOffset>
            </wp:positionV>
            <wp:extent cx="2031999" cy="67741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07456">
            <wp:simplePos x="0" y="0"/>
            <wp:positionH relativeFrom="page">
              <wp:posOffset>1057148</wp:posOffset>
            </wp:positionH>
            <wp:positionV relativeFrom="paragraph">
              <wp:posOffset>706753</wp:posOffset>
            </wp:positionV>
            <wp:extent cx="2032000" cy="677417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06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4420334</wp:posOffset>
            </wp:positionH>
            <wp:positionV relativeFrom="paragraph">
              <wp:posOffset>292306</wp:posOffset>
            </wp:positionV>
            <wp:extent cx="2057142" cy="68580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42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592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1056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4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0489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540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1107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2025-12-23T14:19:40Z</dcterms:created>
  <dcterms:modified xsi:type="dcterms:W3CDTF">2025-12-23T14:19:40Z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