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557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4505,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10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855" w:right="940"/>
        <w:jc w:val="both"/>
      </w:pPr>
      <w:r>
        <w:rPr/>
        <w:t>Altera dispositivo da Lei nº 3.589, de 06 de novembro de 2017, que Cria gratificações pelos exercícios das funções de gestão financeira e de pregoeiro na Câmara de Vereadores de Gramado.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198" w:right="890" w:firstLine="149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-144736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 Vereadores aprovou e eu sanciono e promulgo a seguinte Lei:</w:t>
      </w:r>
    </w:p>
    <w:p>
      <w:pPr>
        <w:pStyle w:val="BodyText"/>
        <w:spacing w:before="182"/>
        <w:ind w:left="347"/>
      </w:pPr>
      <w:r>
        <w:rPr/>
        <w:t>Art.</w:t>
      </w:r>
      <w:r>
        <w:rPr>
          <w:spacing w:val="-5"/>
        </w:rPr>
        <w:t> </w:t>
      </w:r>
      <w:r>
        <w:rPr/>
        <w:t>1º</w:t>
      </w:r>
      <w:r>
        <w:rPr>
          <w:spacing w:val="44"/>
        </w:rPr>
        <w:t> </w:t>
      </w:r>
      <w:r>
        <w:rPr/>
        <w:t>Altera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Ementa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nº</w:t>
      </w:r>
      <w:r>
        <w:rPr>
          <w:spacing w:val="-3"/>
        </w:rPr>
        <w:t> </w:t>
      </w:r>
      <w:r>
        <w:rPr/>
        <w:t>3.589,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2017,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passa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vigorar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seguinte</w:t>
      </w:r>
      <w:r>
        <w:rPr>
          <w:spacing w:val="-2"/>
        </w:rPr>
        <w:t> redação:</w:t>
      </w:r>
    </w:p>
    <w:p>
      <w:pPr>
        <w:pStyle w:val="BodyText"/>
        <w:spacing w:line="196" w:lineRule="auto" w:before="209"/>
        <w:ind w:left="198" w:right="888" w:firstLine="149"/>
        <w:jc w:val="both"/>
      </w:pPr>
      <w:r>
        <w:rPr/>
        <w:t>“Cria gratificações pelos exercícios das funções de gestão financeira, agente de contratação e encarregado pelo tratamento de dados, da Câmara de Vereadores de Gramado, e dá outras providências.” (NR)</w:t>
      </w:r>
    </w:p>
    <w:p>
      <w:pPr>
        <w:pStyle w:val="BodyText"/>
        <w:spacing w:line="196" w:lineRule="auto" w:before="219"/>
        <w:ind w:left="198" w:right="892" w:firstLine="149"/>
        <w:jc w:val="both"/>
      </w:pPr>
      <w:r>
        <w:rPr/>
        <w:t>Art. 2º</w:t>
      </w:r>
      <w:r>
        <w:rPr>
          <w:spacing w:val="40"/>
        </w:rPr>
        <w:t> </w:t>
      </w:r>
      <w:r>
        <w:rPr/>
        <w:t>Modifica o </w:t>
      </w:r>
      <w:r>
        <w:rPr>
          <w:i/>
        </w:rPr>
        <w:t>caput </w:t>
      </w:r>
      <w:r>
        <w:rPr/>
        <w:t>do art. 1º da Lei nº 3.589, de 2017, para incluir inciso III e inclui §3º, com a seguinte redação:</w:t>
      </w:r>
    </w:p>
    <w:p>
      <w:pPr>
        <w:pStyle w:val="BodyText"/>
        <w:spacing w:before="182"/>
        <w:ind w:left="347"/>
      </w:pPr>
      <w:r>
        <w:rPr/>
        <w:t>“Art.</w:t>
      </w:r>
      <w:r>
        <w:rPr>
          <w:spacing w:val="-4"/>
        </w:rPr>
        <w:t> </w:t>
      </w:r>
      <w:r>
        <w:rPr/>
        <w:t>1º</w:t>
      </w:r>
      <w:r>
        <w:rPr>
          <w:spacing w:val="-3"/>
        </w:rPr>
        <w:t> </w:t>
      </w:r>
      <w:r>
        <w:rPr>
          <w:spacing w:val="-5"/>
        </w:rPr>
        <w:t>(…)</w:t>
      </w:r>
    </w:p>
    <w:p>
      <w:pPr>
        <w:pStyle w:val="BodyText"/>
        <w:spacing w:line="393" w:lineRule="auto" w:before="171"/>
        <w:ind w:left="347" w:right="5855"/>
      </w:pPr>
      <w:r>
        <w:rPr/>
        <w:t>III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/>
        <w:t>encarregado</w:t>
      </w:r>
      <w:r>
        <w:rPr>
          <w:spacing w:val="-7"/>
        </w:rPr>
        <w:t> </w:t>
      </w:r>
      <w:r>
        <w:rPr/>
        <w:t>pelo</w:t>
      </w:r>
      <w:r>
        <w:rPr>
          <w:spacing w:val="-7"/>
        </w:rPr>
        <w:t> </w:t>
      </w:r>
      <w:r>
        <w:rPr/>
        <w:t>tratamento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dados. </w:t>
      </w:r>
      <w:r>
        <w:rPr>
          <w:spacing w:val="-4"/>
        </w:rPr>
        <w:t>(…)</w:t>
      </w:r>
    </w:p>
    <w:p>
      <w:pPr>
        <w:pStyle w:val="BodyText"/>
        <w:spacing w:line="196" w:lineRule="auto" w:before="37"/>
        <w:ind w:left="198" w:right="576" w:firstLine="149"/>
      </w:pPr>
      <w:r>
        <w:rPr/>
        <w:t>§</w:t>
      </w:r>
      <w:r>
        <w:rPr>
          <w:spacing w:val="40"/>
        </w:rPr>
        <w:t> </w:t>
      </w:r>
      <w:r>
        <w:rPr/>
        <w:t>3º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gratificação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função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encarregado</w:t>
      </w:r>
      <w:r>
        <w:rPr>
          <w:spacing w:val="40"/>
        </w:rPr>
        <w:t> </w:t>
      </w:r>
      <w:r>
        <w:rPr/>
        <w:t>pelo</w:t>
      </w:r>
      <w:r>
        <w:rPr>
          <w:spacing w:val="40"/>
        </w:rPr>
        <w:t> </w:t>
      </w:r>
      <w:r>
        <w:rPr/>
        <w:t>tratamento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dados</w:t>
      </w:r>
      <w:r>
        <w:rPr>
          <w:spacing w:val="40"/>
        </w:rPr>
        <w:t> </w:t>
      </w:r>
      <w:r>
        <w:rPr/>
        <w:t>abrangerá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seguintes </w:t>
      </w:r>
      <w:r>
        <w:rPr>
          <w:spacing w:val="-2"/>
        </w:rPr>
        <w:t>atividades:</w:t>
      </w:r>
    </w:p>
    <w:p>
      <w:pPr>
        <w:pStyle w:val="ListParagraph"/>
        <w:numPr>
          <w:ilvl w:val="0"/>
          <w:numId w:val="1"/>
        </w:numPr>
        <w:tabs>
          <w:tab w:pos="451" w:val="left" w:leader="none"/>
        </w:tabs>
        <w:spacing w:line="240" w:lineRule="auto" w:before="182" w:after="0"/>
        <w:ind w:left="451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aceitar</w:t>
      </w:r>
      <w:r>
        <w:rPr>
          <w:spacing w:val="-7"/>
          <w:sz w:val="22"/>
        </w:rPr>
        <w:t> </w:t>
      </w:r>
      <w:r>
        <w:rPr>
          <w:sz w:val="22"/>
        </w:rPr>
        <w:t>reclamações</w:t>
      </w:r>
      <w:r>
        <w:rPr>
          <w:spacing w:val="-7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comunicações</w:t>
      </w:r>
      <w:r>
        <w:rPr>
          <w:spacing w:val="-7"/>
          <w:sz w:val="22"/>
        </w:rPr>
        <w:t> </w:t>
      </w:r>
      <w:r>
        <w:rPr>
          <w:sz w:val="22"/>
        </w:rPr>
        <w:t>dos</w:t>
      </w:r>
      <w:r>
        <w:rPr>
          <w:spacing w:val="-7"/>
          <w:sz w:val="22"/>
        </w:rPr>
        <w:t> </w:t>
      </w:r>
      <w:r>
        <w:rPr>
          <w:sz w:val="22"/>
        </w:rPr>
        <w:t>titulares,</w:t>
      </w:r>
      <w:r>
        <w:rPr>
          <w:spacing w:val="-7"/>
          <w:sz w:val="22"/>
        </w:rPr>
        <w:t> </w:t>
      </w:r>
      <w:r>
        <w:rPr>
          <w:sz w:val="22"/>
        </w:rPr>
        <w:t>prestar</w:t>
      </w:r>
      <w:r>
        <w:rPr>
          <w:spacing w:val="-6"/>
          <w:sz w:val="22"/>
        </w:rPr>
        <w:t> </w:t>
      </w:r>
      <w:r>
        <w:rPr>
          <w:sz w:val="22"/>
        </w:rPr>
        <w:t>esclarecimentos</w:t>
      </w:r>
      <w:r>
        <w:rPr>
          <w:spacing w:val="-7"/>
          <w:sz w:val="22"/>
        </w:rPr>
        <w:t> </w:t>
      </w:r>
      <w:r>
        <w:rPr>
          <w:sz w:val="22"/>
        </w:rPr>
        <w:t>e</w:t>
      </w:r>
      <w:r>
        <w:rPr>
          <w:spacing w:val="-7"/>
          <w:sz w:val="22"/>
        </w:rPr>
        <w:t> </w:t>
      </w:r>
      <w:r>
        <w:rPr>
          <w:sz w:val="22"/>
        </w:rPr>
        <w:t>adotar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providências;</w:t>
      </w:r>
    </w:p>
    <w:p>
      <w:pPr>
        <w:pStyle w:val="ListParagraph"/>
        <w:numPr>
          <w:ilvl w:val="0"/>
          <w:numId w:val="1"/>
        </w:numPr>
        <w:tabs>
          <w:tab w:pos="505" w:val="left" w:leader="none"/>
        </w:tabs>
        <w:spacing w:line="240" w:lineRule="auto" w:before="172" w:after="0"/>
        <w:ind w:left="505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receber</w:t>
      </w:r>
      <w:r>
        <w:rPr>
          <w:spacing w:val="-6"/>
          <w:sz w:val="22"/>
        </w:rPr>
        <w:t> </w:t>
      </w:r>
      <w:r>
        <w:rPr>
          <w:sz w:val="22"/>
        </w:rPr>
        <w:t>comunicações</w:t>
      </w:r>
      <w:r>
        <w:rPr>
          <w:spacing w:val="-6"/>
          <w:sz w:val="22"/>
        </w:rPr>
        <w:t> </w:t>
      </w:r>
      <w:r>
        <w:rPr>
          <w:sz w:val="22"/>
        </w:rPr>
        <w:t>da</w:t>
      </w:r>
      <w:r>
        <w:rPr>
          <w:spacing w:val="-5"/>
          <w:sz w:val="22"/>
        </w:rPr>
        <w:t> </w:t>
      </w:r>
      <w:r>
        <w:rPr>
          <w:sz w:val="22"/>
        </w:rPr>
        <w:t>autoridade</w:t>
      </w:r>
      <w:r>
        <w:rPr>
          <w:spacing w:val="-6"/>
          <w:sz w:val="22"/>
        </w:rPr>
        <w:t> </w:t>
      </w:r>
      <w:r>
        <w:rPr>
          <w:sz w:val="22"/>
        </w:rPr>
        <w:t>nacional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adotar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providências;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196" w:lineRule="auto" w:before="209" w:after="0"/>
        <w:ind w:left="198" w:right="889" w:firstLine="149"/>
        <w:jc w:val="left"/>
        <w:rPr>
          <w:sz w:val="22"/>
        </w:rPr>
      </w:pPr>
      <w:r>
        <w:rPr>
          <w:sz w:val="22"/>
        </w:rPr>
        <w:t>-</w:t>
      </w:r>
      <w:r>
        <w:rPr>
          <w:spacing w:val="25"/>
          <w:sz w:val="22"/>
        </w:rPr>
        <w:t> </w:t>
      </w:r>
      <w:r>
        <w:rPr>
          <w:sz w:val="22"/>
        </w:rPr>
        <w:t>orientar</w:t>
      </w:r>
      <w:r>
        <w:rPr>
          <w:spacing w:val="25"/>
          <w:sz w:val="22"/>
        </w:rPr>
        <w:t> </w:t>
      </w:r>
      <w:r>
        <w:rPr>
          <w:sz w:val="22"/>
        </w:rPr>
        <w:t>os</w:t>
      </w:r>
      <w:r>
        <w:rPr>
          <w:spacing w:val="25"/>
          <w:sz w:val="22"/>
        </w:rPr>
        <w:t> </w:t>
      </w:r>
      <w:r>
        <w:rPr>
          <w:sz w:val="22"/>
        </w:rPr>
        <w:t>funcionários</w:t>
      </w:r>
      <w:r>
        <w:rPr>
          <w:spacing w:val="25"/>
          <w:sz w:val="22"/>
        </w:rPr>
        <w:t> </w:t>
      </w:r>
      <w:r>
        <w:rPr>
          <w:sz w:val="22"/>
        </w:rPr>
        <w:t>e</w:t>
      </w:r>
      <w:r>
        <w:rPr>
          <w:spacing w:val="25"/>
          <w:sz w:val="22"/>
        </w:rPr>
        <w:t> </w:t>
      </w:r>
      <w:r>
        <w:rPr>
          <w:sz w:val="22"/>
        </w:rPr>
        <w:t>os</w:t>
      </w:r>
      <w:r>
        <w:rPr>
          <w:spacing w:val="25"/>
          <w:sz w:val="22"/>
        </w:rPr>
        <w:t> </w:t>
      </w:r>
      <w:r>
        <w:rPr>
          <w:sz w:val="22"/>
        </w:rPr>
        <w:t>contratados</w:t>
      </w:r>
      <w:r>
        <w:rPr>
          <w:spacing w:val="25"/>
          <w:sz w:val="22"/>
        </w:rPr>
        <w:t> </w:t>
      </w:r>
      <w:r>
        <w:rPr>
          <w:sz w:val="22"/>
        </w:rPr>
        <w:t>do</w:t>
      </w:r>
      <w:r>
        <w:rPr>
          <w:spacing w:val="25"/>
          <w:sz w:val="22"/>
        </w:rPr>
        <w:t> </w:t>
      </w:r>
      <w:r>
        <w:rPr>
          <w:sz w:val="22"/>
        </w:rPr>
        <w:t>Poder</w:t>
      </w:r>
      <w:r>
        <w:rPr>
          <w:spacing w:val="25"/>
          <w:sz w:val="22"/>
        </w:rPr>
        <w:t> </w:t>
      </w:r>
      <w:r>
        <w:rPr>
          <w:sz w:val="22"/>
        </w:rPr>
        <w:t>Legislativo</w:t>
      </w:r>
      <w:r>
        <w:rPr>
          <w:spacing w:val="25"/>
          <w:sz w:val="22"/>
        </w:rPr>
        <w:t> </w:t>
      </w:r>
      <w:r>
        <w:rPr>
          <w:sz w:val="22"/>
        </w:rPr>
        <w:t>a</w:t>
      </w:r>
      <w:r>
        <w:rPr>
          <w:spacing w:val="25"/>
          <w:sz w:val="22"/>
        </w:rPr>
        <w:t> </w:t>
      </w:r>
      <w:r>
        <w:rPr>
          <w:sz w:val="22"/>
        </w:rPr>
        <w:t>respeito</w:t>
      </w:r>
      <w:r>
        <w:rPr>
          <w:spacing w:val="25"/>
          <w:sz w:val="22"/>
        </w:rPr>
        <w:t> </w:t>
      </w:r>
      <w:r>
        <w:rPr>
          <w:sz w:val="22"/>
        </w:rPr>
        <w:t>das</w:t>
      </w:r>
      <w:r>
        <w:rPr>
          <w:spacing w:val="25"/>
          <w:sz w:val="22"/>
        </w:rPr>
        <w:t> </w:t>
      </w:r>
      <w:r>
        <w:rPr>
          <w:sz w:val="22"/>
        </w:rPr>
        <w:t>práticas</w:t>
      </w:r>
      <w:r>
        <w:rPr>
          <w:spacing w:val="25"/>
          <w:sz w:val="22"/>
        </w:rPr>
        <w:t> </w:t>
      </w:r>
      <w:r>
        <w:rPr>
          <w:sz w:val="22"/>
        </w:rPr>
        <w:t>a</w:t>
      </w:r>
      <w:r>
        <w:rPr>
          <w:spacing w:val="25"/>
          <w:sz w:val="22"/>
        </w:rPr>
        <w:t> </w:t>
      </w:r>
      <w:r>
        <w:rPr>
          <w:sz w:val="22"/>
        </w:rPr>
        <w:t>serem tomadas em relação à proteção de dados pessoais; e</w:t>
      </w:r>
    </w:p>
    <w:p>
      <w:pPr>
        <w:pStyle w:val="ListParagraph"/>
        <w:numPr>
          <w:ilvl w:val="0"/>
          <w:numId w:val="1"/>
        </w:numPr>
        <w:tabs>
          <w:tab w:pos="623" w:val="left" w:leader="none"/>
        </w:tabs>
        <w:spacing w:line="196" w:lineRule="auto" w:before="219" w:after="0"/>
        <w:ind w:left="198" w:right="888" w:firstLine="149"/>
        <w:jc w:val="left"/>
        <w:rPr>
          <w:sz w:val="22"/>
        </w:rPr>
      </w:pPr>
      <w:r>
        <w:rPr>
          <w:sz w:val="22"/>
        </w:rPr>
        <w:t>-</w:t>
      </w:r>
      <w:r>
        <w:rPr>
          <w:spacing w:val="40"/>
          <w:sz w:val="22"/>
        </w:rPr>
        <w:t> </w:t>
      </w:r>
      <w:r>
        <w:rPr>
          <w:sz w:val="22"/>
        </w:rPr>
        <w:t>executar</w:t>
      </w:r>
      <w:r>
        <w:rPr>
          <w:spacing w:val="40"/>
          <w:sz w:val="22"/>
        </w:rPr>
        <w:t> </w:t>
      </w:r>
      <w:r>
        <w:rPr>
          <w:sz w:val="22"/>
        </w:rPr>
        <w:t>as</w:t>
      </w:r>
      <w:r>
        <w:rPr>
          <w:spacing w:val="40"/>
          <w:sz w:val="22"/>
        </w:rPr>
        <w:t> </w:t>
      </w:r>
      <w:r>
        <w:rPr>
          <w:sz w:val="22"/>
        </w:rPr>
        <w:t>demais</w:t>
      </w:r>
      <w:r>
        <w:rPr>
          <w:spacing w:val="40"/>
          <w:sz w:val="22"/>
        </w:rPr>
        <w:t> </w:t>
      </w:r>
      <w:r>
        <w:rPr>
          <w:sz w:val="22"/>
        </w:rPr>
        <w:t>atribuições</w:t>
      </w:r>
      <w:r>
        <w:rPr>
          <w:spacing w:val="40"/>
          <w:sz w:val="22"/>
        </w:rPr>
        <w:t> </w:t>
      </w:r>
      <w:r>
        <w:rPr>
          <w:sz w:val="22"/>
        </w:rPr>
        <w:t>determinadas</w:t>
      </w:r>
      <w:r>
        <w:rPr>
          <w:spacing w:val="40"/>
          <w:sz w:val="22"/>
        </w:rPr>
        <w:t> </w:t>
      </w:r>
      <w:r>
        <w:rPr>
          <w:sz w:val="22"/>
        </w:rPr>
        <w:t>pelo</w:t>
      </w:r>
      <w:r>
        <w:rPr>
          <w:spacing w:val="40"/>
          <w:sz w:val="22"/>
        </w:rPr>
        <w:t> </w:t>
      </w:r>
      <w:r>
        <w:rPr>
          <w:sz w:val="22"/>
        </w:rPr>
        <w:t>controlador</w:t>
      </w:r>
      <w:r>
        <w:rPr>
          <w:spacing w:val="40"/>
          <w:sz w:val="22"/>
        </w:rPr>
        <w:t> </w:t>
      </w:r>
      <w:r>
        <w:rPr>
          <w:sz w:val="22"/>
        </w:rPr>
        <w:t>ou</w:t>
      </w:r>
      <w:r>
        <w:rPr>
          <w:spacing w:val="40"/>
          <w:sz w:val="22"/>
        </w:rPr>
        <w:t> </w:t>
      </w:r>
      <w:r>
        <w:rPr>
          <w:sz w:val="22"/>
        </w:rPr>
        <w:t>estabelecidas</w:t>
      </w:r>
      <w:r>
        <w:rPr>
          <w:spacing w:val="40"/>
          <w:sz w:val="22"/>
        </w:rPr>
        <w:t> </w:t>
      </w:r>
      <w:r>
        <w:rPr>
          <w:sz w:val="22"/>
        </w:rPr>
        <w:t>em</w:t>
      </w:r>
      <w:r>
        <w:rPr>
          <w:spacing w:val="40"/>
          <w:sz w:val="22"/>
        </w:rPr>
        <w:t> </w:t>
      </w:r>
      <w:r>
        <w:rPr>
          <w:sz w:val="22"/>
        </w:rPr>
        <w:t>normas </w:t>
      </w:r>
      <w:r>
        <w:rPr>
          <w:spacing w:val="-2"/>
          <w:sz w:val="22"/>
        </w:rPr>
        <w:t>complementares.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1"/>
        </w:numPr>
        <w:tabs>
          <w:tab w:pos="534" w:val="left" w:leader="none"/>
        </w:tabs>
        <w:spacing w:line="194" w:lineRule="auto" w:before="0" w:after="0"/>
        <w:ind w:left="198" w:right="891" w:firstLine="149"/>
        <w:jc w:val="left"/>
        <w:rPr>
          <w:sz w:val="22"/>
        </w:rPr>
      </w:pPr>
      <w:r>
        <w:rPr>
          <w:sz w:val="22"/>
        </w:rPr>
        <w:t>- atuar na implementação, acompanhamento e fiscalização das medidas</w:t>
      </w:r>
      <w:r>
        <w:rPr>
          <w:spacing w:val="24"/>
          <w:sz w:val="22"/>
        </w:rPr>
        <w:t> </w:t>
      </w:r>
      <w:r>
        <w:rPr>
          <w:sz w:val="22"/>
        </w:rPr>
        <w:t>de adequação da Câmara Municipal à Lei Geral de Proteção de Dados;</w:t>
      </w:r>
    </w:p>
    <w:p>
      <w:pPr>
        <w:pStyle w:val="ListParagraph"/>
        <w:numPr>
          <w:ilvl w:val="0"/>
          <w:numId w:val="1"/>
        </w:numPr>
        <w:tabs>
          <w:tab w:pos="606" w:val="left" w:leader="none"/>
        </w:tabs>
        <w:spacing w:line="196" w:lineRule="auto" w:before="220" w:after="0"/>
        <w:ind w:left="198" w:right="891" w:firstLine="149"/>
        <w:jc w:val="left"/>
        <w:rPr>
          <w:sz w:val="22"/>
        </w:rPr>
      </w:pPr>
      <w:r>
        <w:rPr>
          <w:sz w:val="22"/>
        </w:rPr>
        <w:t>-</w:t>
      </w:r>
      <w:r>
        <w:rPr>
          <w:spacing w:val="28"/>
          <w:sz w:val="22"/>
        </w:rPr>
        <w:t> </w:t>
      </w:r>
      <w:r>
        <w:rPr>
          <w:sz w:val="22"/>
        </w:rPr>
        <w:t>colaborar</w:t>
      </w:r>
      <w:r>
        <w:rPr>
          <w:spacing w:val="28"/>
          <w:sz w:val="22"/>
        </w:rPr>
        <w:t> </w:t>
      </w:r>
      <w:r>
        <w:rPr>
          <w:sz w:val="22"/>
        </w:rPr>
        <w:t>na</w:t>
      </w:r>
      <w:r>
        <w:rPr>
          <w:spacing w:val="28"/>
          <w:sz w:val="22"/>
        </w:rPr>
        <w:t> </w:t>
      </w:r>
      <w:r>
        <w:rPr>
          <w:sz w:val="22"/>
        </w:rPr>
        <w:t>gestão</w:t>
      </w:r>
      <w:r>
        <w:rPr>
          <w:spacing w:val="28"/>
          <w:sz w:val="22"/>
        </w:rPr>
        <w:t> </w:t>
      </w:r>
      <w:r>
        <w:rPr>
          <w:sz w:val="22"/>
        </w:rPr>
        <w:t>de</w:t>
      </w:r>
      <w:r>
        <w:rPr>
          <w:spacing w:val="28"/>
          <w:sz w:val="22"/>
        </w:rPr>
        <w:t> </w:t>
      </w:r>
      <w:r>
        <w:rPr>
          <w:sz w:val="22"/>
        </w:rPr>
        <w:t>riscos,</w:t>
      </w:r>
      <w:r>
        <w:rPr>
          <w:spacing w:val="28"/>
          <w:sz w:val="22"/>
        </w:rPr>
        <w:t> </w:t>
      </w:r>
      <w:r>
        <w:rPr>
          <w:sz w:val="22"/>
        </w:rPr>
        <w:t>prevenção</w:t>
      </w:r>
      <w:r>
        <w:rPr>
          <w:spacing w:val="28"/>
          <w:sz w:val="22"/>
        </w:rPr>
        <w:t> </w:t>
      </w:r>
      <w:r>
        <w:rPr>
          <w:sz w:val="22"/>
        </w:rPr>
        <w:t>e</w:t>
      </w:r>
      <w:r>
        <w:rPr>
          <w:spacing w:val="28"/>
          <w:sz w:val="22"/>
        </w:rPr>
        <w:t> </w:t>
      </w:r>
      <w:r>
        <w:rPr>
          <w:sz w:val="22"/>
        </w:rPr>
        <w:t>resposta</w:t>
      </w:r>
      <w:r>
        <w:rPr>
          <w:spacing w:val="28"/>
          <w:sz w:val="22"/>
        </w:rPr>
        <w:t> </w:t>
      </w:r>
      <w:r>
        <w:rPr>
          <w:sz w:val="22"/>
        </w:rPr>
        <w:t>a</w:t>
      </w:r>
      <w:r>
        <w:rPr>
          <w:spacing w:val="28"/>
          <w:sz w:val="22"/>
        </w:rPr>
        <w:t> </w:t>
      </w:r>
      <w:r>
        <w:rPr>
          <w:sz w:val="22"/>
        </w:rPr>
        <w:t>incidentes</w:t>
      </w:r>
      <w:r>
        <w:rPr>
          <w:spacing w:val="28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segurança</w:t>
      </w:r>
      <w:r>
        <w:rPr>
          <w:spacing w:val="28"/>
          <w:sz w:val="22"/>
        </w:rPr>
        <w:t> </w:t>
      </w:r>
      <w:r>
        <w:rPr>
          <w:sz w:val="22"/>
        </w:rPr>
        <w:t>da</w:t>
      </w:r>
      <w:r>
        <w:rPr>
          <w:spacing w:val="28"/>
          <w:sz w:val="22"/>
        </w:rPr>
        <w:t> </w:t>
      </w:r>
      <w:r>
        <w:rPr>
          <w:sz w:val="22"/>
        </w:rPr>
        <w:t>informação envolvendo dados pessoais.” (NR)</w:t>
      </w:r>
    </w:p>
    <w:p>
      <w:pPr>
        <w:pStyle w:val="BodyText"/>
        <w:spacing w:line="393" w:lineRule="auto" w:before="182"/>
        <w:ind w:left="347" w:right="576"/>
      </w:pPr>
      <w:r>
        <w:rPr/>
        <w:t>Art.</w:t>
      </w:r>
      <w:r>
        <w:rPr>
          <w:spacing w:val="-2"/>
        </w:rPr>
        <w:t> </w:t>
      </w:r>
      <w:r>
        <w:rPr/>
        <w:t>3º</w:t>
      </w:r>
      <w:r>
        <w:rPr>
          <w:spacing w:val="-2"/>
        </w:rPr>
        <w:t> </w:t>
      </w:r>
      <w:r>
        <w:rPr/>
        <w:t>Altera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disposto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art.</w:t>
      </w:r>
      <w:r>
        <w:rPr>
          <w:spacing w:val="-2"/>
        </w:rPr>
        <w:t> </w:t>
      </w:r>
      <w:r>
        <w:rPr/>
        <w:t>2º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3.589,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2017,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inclui</w:t>
      </w:r>
      <w:r>
        <w:rPr>
          <w:spacing w:val="-2"/>
        </w:rPr>
        <w:t> </w:t>
      </w:r>
      <w:r>
        <w:rPr/>
        <w:t>inciso</w:t>
      </w:r>
      <w:r>
        <w:rPr>
          <w:spacing w:val="-2"/>
        </w:rPr>
        <w:t> </w:t>
      </w:r>
      <w:r>
        <w:rPr/>
        <w:t>III,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seguinte</w:t>
      </w:r>
      <w:r>
        <w:rPr>
          <w:spacing w:val="-2"/>
        </w:rPr>
        <w:t> </w:t>
      </w:r>
      <w:r>
        <w:rPr/>
        <w:t>redação: “Art. 2º (…)</w:t>
      </w:r>
    </w:p>
    <w:p>
      <w:pPr>
        <w:pStyle w:val="ListParagraph"/>
        <w:numPr>
          <w:ilvl w:val="0"/>
          <w:numId w:val="2"/>
        </w:numPr>
        <w:tabs>
          <w:tab w:pos="454" w:val="left" w:leader="none"/>
        </w:tabs>
        <w:spacing w:line="196" w:lineRule="auto" w:before="37" w:after="0"/>
        <w:ind w:left="198" w:right="890" w:firstLine="149"/>
        <w:jc w:val="left"/>
        <w:rPr>
          <w:sz w:val="22"/>
        </w:rPr>
      </w:pPr>
      <w:r>
        <w:rPr>
          <w:sz w:val="22"/>
        </w:rPr>
        <w:t>– gratificação de função na área financeira: R$ 3.026,79 (três mil e vinte e seis reais e setenta e nove </w:t>
      </w:r>
      <w:r>
        <w:rPr>
          <w:spacing w:val="-2"/>
          <w:sz w:val="22"/>
        </w:rPr>
        <w:t>centavos);</w:t>
      </w:r>
    </w:p>
    <w:p>
      <w:pPr>
        <w:pStyle w:val="ListParagraph"/>
        <w:spacing w:after="0" w:line="196" w:lineRule="auto"/>
        <w:jc w:val="left"/>
        <w:rPr>
          <w:sz w:val="22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559" w:right="0"/>
          <w:pgNumType w:start="1"/>
        </w:sectPr>
      </w:pPr>
    </w:p>
    <w:p>
      <w:pPr>
        <w:pStyle w:val="BodyText"/>
        <w:spacing w:before="264"/>
      </w:pPr>
    </w:p>
    <w:p>
      <w:pPr>
        <w:pStyle w:val="ListParagraph"/>
        <w:numPr>
          <w:ilvl w:val="0"/>
          <w:numId w:val="2"/>
        </w:numPr>
        <w:tabs>
          <w:tab w:pos="544" w:val="left" w:leader="none"/>
        </w:tabs>
        <w:spacing w:line="196" w:lineRule="auto" w:before="0" w:after="0"/>
        <w:ind w:left="198" w:right="890" w:firstLine="149"/>
        <w:jc w:val="left"/>
        <w:rPr>
          <w:sz w:val="22"/>
        </w:rPr>
      </w:pPr>
      <w:r>
        <w:rPr>
          <w:sz w:val="22"/>
        </w:rPr>
        <w:t>–</w:t>
      </w:r>
      <w:r>
        <w:rPr>
          <w:spacing w:val="35"/>
          <w:sz w:val="22"/>
        </w:rPr>
        <w:t> </w:t>
      </w:r>
      <w:r>
        <w:rPr>
          <w:sz w:val="22"/>
        </w:rPr>
        <w:t>gratificação</w:t>
      </w:r>
      <w:r>
        <w:rPr>
          <w:spacing w:val="35"/>
          <w:sz w:val="22"/>
        </w:rPr>
        <w:t> </w:t>
      </w:r>
      <w:r>
        <w:rPr>
          <w:sz w:val="22"/>
        </w:rPr>
        <w:t>de</w:t>
      </w:r>
      <w:r>
        <w:rPr>
          <w:spacing w:val="35"/>
          <w:sz w:val="22"/>
        </w:rPr>
        <w:t> </w:t>
      </w:r>
      <w:r>
        <w:rPr>
          <w:sz w:val="22"/>
        </w:rPr>
        <w:t>função</w:t>
      </w:r>
      <w:r>
        <w:rPr>
          <w:spacing w:val="35"/>
          <w:sz w:val="22"/>
        </w:rPr>
        <w:t> </w:t>
      </w:r>
      <w:r>
        <w:rPr>
          <w:sz w:val="22"/>
        </w:rPr>
        <w:t>de</w:t>
      </w:r>
      <w:r>
        <w:rPr>
          <w:spacing w:val="35"/>
          <w:sz w:val="22"/>
        </w:rPr>
        <w:t> </w:t>
      </w:r>
      <w:r>
        <w:rPr>
          <w:sz w:val="22"/>
        </w:rPr>
        <w:t>agente</w:t>
      </w:r>
      <w:r>
        <w:rPr>
          <w:spacing w:val="35"/>
          <w:sz w:val="22"/>
        </w:rPr>
        <w:t> </w:t>
      </w:r>
      <w:r>
        <w:rPr>
          <w:sz w:val="22"/>
        </w:rPr>
        <w:t>de</w:t>
      </w:r>
      <w:r>
        <w:rPr>
          <w:spacing w:val="35"/>
          <w:sz w:val="22"/>
        </w:rPr>
        <w:t> </w:t>
      </w:r>
      <w:r>
        <w:rPr>
          <w:sz w:val="22"/>
        </w:rPr>
        <w:t>contratação:</w:t>
      </w:r>
      <w:r>
        <w:rPr>
          <w:spacing w:val="35"/>
          <w:sz w:val="22"/>
        </w:rPr>
        <w:t> </w:t>
      </w:r>
      <w:r>
        <w:rPr>
          <w:sz w:val="22"/>
        </w:rPr>
        <w:t>R$</w:t>
      </w:r>
      <w:r>
        <w:rPr>
          <w:spacing w:val="35"/>
          <w:sz w:val="22"/>
        </w:rPr>
        <w:t> </w:t>
      </w:r>
      <w:r>
        <w:rPr>
          <w:sz w:val="22"/>
        </w:rPr>
        <w:t>3.026,79</w:t>
      </w:r>
      <w:r>
        <w:rPr>
          <w:spacing w:val="35"/>
          <w:sz w:val="22"/>
        </w:rPr>
        <w:t> </w:t>
      </w:r>
      <w:r>
        <w:rPr>
          <w:sz w:val="22"/>
        </w:rPr>
        <w:t>(três</w:t>
      </w:r>
      <w:r>
        <w:rPr>
          <w:spacing w:val="35"/>
          <w:sz w:val="22"/>
        </w:rPr>
        <w:t> </w:t>
      </w:r>
      <w:r>
        <w:rPr>
          <w:sz w:val="22"/>
        </w:rPr>
        <w:t>mil</w:t>
      </w:r>
      <w:r>
        <w:rPr>
          <w:spacing w:val="35"/>
          <w:sz w:val="22"/>
        </w:rPr>
        <w:t> </w:t>
      </w:r>
      <w:r>
        <w:rPr>
          <w:sz w:val="22"/>
        </w:rPr>
        <w:t>e</w:t>
      </w:r>
      <w:r>
        <w:rPr>
          <w:spacing w:val="35"/>
          <w:sz w:val="22"/>
        </w:rPr>
        <w:t> </w:t>
      </w:r>
      <w:r>
        <w:rPr>
          <w:sz w:val="22"/>
        </w:rPr>
        <w:t>vinte</w:t>
      </w:r>
      <w:r>
        <w:rPr>
          <w:spacing w:val="35"/>
          <w:sz w:val="22"/>
        </w:rPr>
        <w:t> </w:t>
      </w:r>
      <w:r>
        <w:rPr>
          <w:sz w:val="22"/>
        </w:rPr>
        <w:t>e</w:t>
      </w:r>
      <w:r>
        <w:rPr>
          <w:spacing w:val="35"/>
          <w:sz w:val="22"/>
        </w:rPr>
        <w:t> </w:t>
      </w:r>
      <w:r>
        <w:rPr>
          <w:sz w:val="22"/>
        </w:rPr>
        <w:t>seis</w:t>
      </w:r>
      <w:r>
        <w:rPr>
          <w:spacing w:val="35"/>
          <w:sz w:val="22"/>
        </w:rPr>
        <w:t> </w:t>
      </w:r>
      <w:r>
        <w:rPr>
          <w:sz w:val="22"/>
        </w:rPr>
        <w:t>reais</w:t>
      </w:r>
      <w:r>
        <w:rPr>
          <w:spacing w:val="35"/>
          <w:sz w:val="22"/>
        </w:rPr>
        <w:t> </w:t>
      </w:r>
      <w:r>
        <w:rPr>
          <w:sz w:val="22"/>
        </w:rPr>
        <w:t>e setenta e nove centavos);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</w:tabs>
        <w:spacing w:line="196" w:lineRule="auto" w:before="220" w:after="0"/>
        <w:ind w:left="198" w:right="890" w:firstLine="149"/>
        <w:jc w:val="left"/>
        <w:rPr>
          <w:sz w:val="22"/>
        </w:rPr>
      </w:pPr>
      <w:r>
        <w:rPr>
          <w:sz w:val="22"/>
        </w:rPr>
        <w:t>– gratificação de função de encarregado pelo tratamento de dados: R$ 3.026,79 (três mil e vinte e seis reais e setenta e nove centavos);” (NR)</w:t>
      </w:r>
    </w:p>
    <w:p>
      <w:pPr>
        <w:pStyle w:val="BodyText"/>
        <w:spacing w:before="182"/>
        <w:ind w:left="347"/>
      </w:pPr>
      <w:r>
        <w:rPr/>
        <w:t>Art.</w:t>
      </w:r>
      <w:r>
        <w:rPr>
          <w:spacing w:val="-5"/>
        </w:rPr>
        <w:t> </w:t>
      </w:r>
      <w:r>
        <w:rPr/>
        <w:t>4º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ind w:left="3362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534906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10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  <w:spacing w:before="237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1571429</wp:posOffset>
            </wp:positionH>
            <wp:positionV relativeFrom="paragraph">
              <wp:posOffset>321073</wp:posOffset>
            </wp:positionV>
            <wp:extent cx="1868571" cy="572643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1"/>
      </w:pPr>
    </w:p>
    <w:p>
      <w:pPr>
        <w:spacing w:line="199" w:lineRule="auto" w:before="0"/>
        <w:ind w:left="2783" w:right="5138" w:firstLine="516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287" w:val="left" w:leader="none"/>
        </w:tabs>
        <w:spacing w:before="0"/>
        <w:ind w:left="198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9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1008380</wp:posOffset>
            </wp:positionH>
            <wp:positionV relativeFrom="paragraph">
              <wp:posOffset>233684</wp:posOffset>
            </wp:positionV>
            <wp:extent cx="1868571" cy="572642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4573247</wp:posOffset>
            </wp:positionH>
            <wp:positionV relativeFrom="paragraph">
              <wp:posOffset>441318</wp:posOffset>
            </wp:positionV>
            <wp:extent cx="1868571" cy="572642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7105" w:val="left" w:leader="none"/>
        </w:tabs>
        <w:spacing w:line="227" w:lineRule="exact" w:before="239"/>
        <w:ind w:left="197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Melara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pacing w:val="-4"/>
          <w:sz w:val="20"/>
        </w:rPr>
        <w:t>Reis</w:t>
      </w:r>
      <w:r>
        <w:rPr>
          <w:rFonts w:ascii="Arial" w:hAnsi="Arial"/>
          <w:b/>
          <w:sz w:val="20"/>
        </w:rPr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pacing w:val="-2"/>
          <w:sz w:val="20"/>
        </w:rPr>
        <w:t>Brantes</w:t>
      </w:r>
    </w:p>
    <w:p>
      <w:pPr>
        <w:tabs>
          <w:tab w:pos="4967" w:val="left" w:leader="none"/>
        </w:tabs>
        <w:spacing w:line="227" w:lineRule="exact" w:before="0"/>
        <w:ind w:left="197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559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561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80864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4592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5104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1376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upperRoman"/>
      <w:lvlText w:val="%1"/>
      <w:lvlJc w:val="left"/>
      <w:pPr>
        <w:ind w:left="198" w:hanging="108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4" w:hanging="10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29" w:hanging="10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43" w:hanging="10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58" w:hanging="10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73" w:hanging="10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87" w:hanging="10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2" w:hanging="10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7" w:hanging="108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452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4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3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5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1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03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1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80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69" w:hanging="105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98" w:right="890" w:firstLine="149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2026-03-23T11:25:36Z</dcterms:created>
  <dcterms:modified xsi:type="dcterms:W3CDTF">2026-03-23T11:25:36Z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2026-03-23T00:00:00Z</vt:filetime>
  </property>
  <property fmtid="{D5CDD505-2E9C-101B-9397-08002B2CF9AE}" pid="5" name="Producer">
    <vt:lpwstr>Bry Signer PDF 2.3.1</vt:lpwstr>
  </property>
</Properties>
</file>