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360D" w:rsidRPr="00870492" w:rsidRDefault="008C360D" w:rsidP="002A2556">
      <w:pPr>
        <w:pStyle w:val="NormalWeb"/>
        <w:jc w:val="both"/>
        <w:rPr>
          <w:b/>
          <w:color w:val="000000"/>
        </w:rPr>
      </w:pPr>
      <w:r w:rsidRPr="00870492">
        <w:rPr>
          <w:b/>
          <w:color w:val="000000"/>
        </w:rPr>
        <w:t>Setor Imobiliário da Vila Maria sofre com a ausência de investimentos</w:t>
      </w:r>
    </w:p>
    <w:p w:rsidR="002A2556" w:rsidRDefault="00870492" w:rsidP="002A2556">
      <w:pPr>
        <w:pStyle w:val="NormalWeb"/>
        <w:jc w:val="both"/>
        <w:rPr>
          <w:color w:val="000000"/>
        </w:rPr>
      </w:pPr>
      <w:r>
        <w:rPr>
          <w:color w:val="000000"/>
        </w:rPr>
        <w:t xml:space="preserve">Com cerca de 500 corretores, bairro passa por crise nas vendas de imóveis desde </w:t>
      </w:r>
      <w:proofErr w:type="gramStart"/>
      <w:r>
        <w:rPr>
          <w:color w:val="000000"/>
        </w:rPr>
        <w:t>2009</w:t>
      </w:r>
      <w:proofErr w:type="gramEnd"/>
    </w:p>
    <w:p w:rsidR="002F10C1" w:rsidRPr="008C360D" w:rsidRDefault="002F10C1" w:rsidP="002A2556">
      <w:pPr>
        <w:pStyle w:val="NormalWeb"/>
        <w:jc w:val="both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5400040" cy="3599815"/>
            <wp:effectExtent l="0" t="0" r="0" b="63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251 cópia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360D" w:rsidRPr="008C360D" w:rsidRDefault="008C360D" w:rsidP="002A2556">
      <w:pPr>
        <w:pStyle w:val="NormalWeb"/>
        <w:jc w:val="both"/>
        <w:rPr>
          <w:color w:val="000000"/>
        </w:rPr>
      </w:pPr>
      <w:r w:rsidRPr="008C360D">
        <w:rPr>
          <w:color w:val="000000"/>
        </w:rPr>
        <w:t>A falta de investimentos em novos projetos imobiliários na Vila Maria desde 2017 tem deixado os corretores da região em alerta. Apesar do crescimento dos números de vendas de imóve</w:t>
      </w:r>
      <w:r w:rsidR="00870492">
        <w:rPr>
          <w:color w:val="000000"/>
        </w:rPr>
        <w:t>is em São Paulo</w:t>
      </w:r>
      <w:r w:rsidRPr="008C360D">
        <w:rPr>
          <w:color w:val="000000"/>
        </w:rPr>
        <w:t>, a Vila Maria permanece estagnada nos gráficos, deixando possíveis investidores preocupados.</w:t>
      </w:r>
    </w:p>
    <w:p w:rsidR="003B7DE2" w:rsidRDefault="00B510F2" w:rsidP="002A2556">
      <w:pPr>
        <w:pStyle w:val="NormalWeb"/>
        <w:jc w:val="both"/>
        <w:rPr>
          <w:color w:val="000000"/>
        </w:rPr>
      </w:pPr>
      <w:r>
        <w:rPr>
          <w:color w:val="000000"/>
        </w:rPr>
        <w:t>Segundo dados do Secovi</w:t>
      </w:r>
      <w:r w:rsidR="008C360D" w:rsidRPr="008C360D">
        <w:rPr>
          <w:color w:val="000000"/>
        </w:rPr>
        <w:t>-SP (Sindicato da Habitação do Estado de São Paulo)</w:t>
      </w:r>
      <w:r>
        <w:rPr>
          <w:color w:val="000000"/>
        </w:rPr>
        <w:t>,</w:t>
      </w:r>
      <w:r w:rsidR="008C360D" w:rsidRPr="008C360D">
        <w:rPr>
          <w:color w:val="000000"/>
        </w:rPr>
        <w:t xml:space="preserve"> desde setembro de 2017 até agosto de 2018 foram lançadas apenas 79 unidades de imóveis residenciais no bairro. </w:t>
      </w:r>
      <w:r w:rsidR="003B7DE2" w:rsidRPr="008C360D">
        <w:rPr>
          <w:color w:val="000000"/>
        </w:rPr>
        <w:t>A queda</w:t>
      </w:r>
      <w:r>
        <w:rPr>
          <w:color w:val="000000"/>
        </w:rPr>
        <w:t>, se comparado ao mesmo período de 2016,</w:t>
      </w:r>
      <w:r w:rsidR="003B7DE2" w:rsidRPr="008C360D">
        <w:rPr>
          <w:color w:val="000000"/>
        </w:rPr>
        <w:t xml:space="preserve"> pode estar motivada pela crise econômica que o país tem enfrentado. </w:t>
      </w:r>
      <w:r>
        <w:rPr>
          <w:color w:val="000000"/>
        </w:rPr>
        <w:t>“</w:t>
      </w:r>
      <w:r w:rsidR="003B7DE2">
        <w:rPr>
          <w:color w:val="000000"/>
        </w:rPr>
        <w:t xml:space="preserve">Nesses </w:t>
      </w:r>
      <w:r w:rsidR="003B7DE2" w:rsidRPr="008C360D">
        <w:rPr>
          <w:color w:val="000000"/>
        </w:rPr>
        <w:t xml:space="preserve">momentos o consumidor </w:t>
      </w:r>
      <w:r w:rsidR="00870492">
        <w:rPr>
          <w:color w:val="000000"/>
        </w:rPr>
        <w:t>tende a se tornar mais inseguro</w:t>
      </w:r>
      <w:r>
        <w:rPr>
          <w:color w:val="000000"/>
        </w:rPr>
        <w:t xml:space="preserve">”, explica </w:t>
      </w:r>
      <w:r w:rsidRPr="008C360D">
        <w:rPr>
          <w:color w:val="000000"/>
        </w:rPr>
        <w:t>corretor imobiliário Roberto Motta</w:t>
      </w:r>
      <w:r w:rsidR="003B7DE2" w:rsidRPr="008C360D">
        <w:rPr>
          <w:color w:val="000000"/>
        </w:rPr>
        <w:t>. Outro motivo para as baixas vendas seriam os preços altos demais para os padrões do bairro.</w:t>
      </w:r>
    </w:p>
    <w:p w:rsidR="000B23D2" w:rsidRPr="000B23D2" w:rsidRDefault="00EB0BC7" w:rsidP="002A2556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De acordo com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8C360D">
        <w:rPr>
          <w:rFonts w:ascii="Times New Roman" w:hAnsi="Times New Roman" w:cs="Times New Roman"/>
          <w:color w:val="000000"/>
          <w:sz w:val="24"/>
          <w:szCs w:val="24"/>
        </w:rPr>
        <w:t xml:space="preserve">Motta, algumas construtoras chegaram a investir no </w:t>
      </w:r>
      <w:r w:rsidRPr="000B23D2">
        <w:rPr>
          <w:rFonts w:ascii="Times New Roman" w:hAnsi="Times New Roman" w:cs="Times New Roman"/>
          <w:color w:val="000000"/>
          <w:sz w:val="24"/>
          <w:szCs w:val="24"/>
        </w:rPr>
        <w:t>bairro, mas não tiveram o retorno esperado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="00870492">
        <w:rPr>
          <w:rFonts w:ascii="Times New Roman" w:hAnsi="Times New Roman" w:cs="Times New Roman"/>
          <w:color w:val="000000"/>
          <w:sz w:val="24"/>
          <w:szCs w:val="24"/>
        </w:rPr>
        <w:t xml:space="preserve">“Hoje </w:t>
      </w:r>
      <w:r w:rsidR="003B7DE2" w:rsidRPr="000B23D2">
        <w:rPr>
          <w:rFonts w:ascii="Times New Roman" w:hAnsi="Times New Roman" w:cs="Times New Roman"/>
          <w:color w:val="000000"/>
          <w:sz w:val="24"/>
          <w:szCs w:val="24"/>
        </w:rPr>
        <w:t>cerca de 20% de todos os pré</w:t>
      </w:r>
      <w:r w:rsidR="00870492">
        <w:rPr>
          <w:rFonts w:ascii="Times New Roman" w:hAnsi="Times New Roman" w:cs="Times New Roman"/>
          <w:color w:val="000000"/>
          <w:sz w:val="24"/>
          <w:szCs w:val="24"/>
        </w:rPr>
        <w:t>dios novos da Vila Maria estão</w:t>
      </w:r>
      <w:r w:rsidR="003B7DE2" w:rsidRPr="000B23D2">
        <w:rPr>
          <w:rFonts w:ascii="Times New Roman" w:hAnsi="Times New Roman" w:cs="Times New Roman"/>
          <w:color w:val="000000"/>
          <w:sz w:val="24"/>
          <w:szCs w:val="24"/>
        </w:rPr>
        <w:t xml:space="preserve"> vagos</w:t>
      </w:r>
      <w:r w:rsidR="00B510F2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87049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3B7DE2" w:rsidRPr="000B23D2">
        <w:rPr>
          <w:rFonts w:ascii="Times New Roman" w:hAnsi="Times New Roman" w:cs="Times New Roman"/>
          <w:color w:val="000000"/>
          <w:sz w:val="24"/>
          <w:szCs w:val="24"/>
        </w:rPr>
        <w:t>Isso é considerado um fracasso”</w:t>
      </w:r>
      <w:r w:rsidR="00B510F2">
        <w:rPr>
          <w:rFonts w:ascii="Times New Roman" w:hAnsi="Times New Roman" w:cs="Times New Roman"/>
          <w:color w:val="000000"/>
          <w:sz w:val="24"/>
          <w:szCs w:val="24"/>
        </w:rPr>
        <w:t>, afirma o corretor.</w:t>
      </w:r>
    </w:p>
    <w:p w:rsidR="00EB0BC7" w:rsidRDefault="000B23D2" w:rsidP="002A2556">
      <w:pPr>
        <w:jc w:val="both"/>
        <w:rPr>
          <w:rFonts w:ascii="Times New Roman" w:hAnsi="Times New Roman" w:cs="Times New Roman"/>
          <w:sz w:val="24"/>
          <w:szCs w:val="24"/>
        </w:rPr>
      </w:pPr>
      <w:r w:rsidRPr="000B23D2">
        <w:rPr>
          <w:rFonts w:ascii="Times New Roman" w:hAnsi="Times New Roman" w:cs="Times New Roman"/>
          <w:sz w:val="24"/>
          <w:szCs w:val="24"/>
        </w:rPr>
        <w:t>Roberto Motta tem 72</w:t>
      </w:r>
      <w:r w:rsidR="00B510F2">
        <w:rPr>
          <w:rFonts w:ascii="Times New Roman" w:hAnsi="Times New Roman" w:cs="Times New Roman"/>
          <w:sz w:val="24"/>
          <w:szCs w:val="24"/>
        </w:rPr>
        <w:t xml:space="preserve"> anos e nasceu na Vila Maria. Ele c</w:t>
      </w:r>
      <w:r w:rsidRPr="008C360D">
        <w:rPr>
          <w:rFonts w:ascii="Times New Roman" w:hAnsi="Times New Roman" w:cs="Times New Roman"/>
          <w:sz w:val="24"/>
          <w:szCs w:val="24"/>
        </w:rPr>
        <w:t xml:space="preserve">onta que transformou seu escritório de contabilidade numa imobiliária e virou corretor assim que </w:t>
      </w:r>
      <w:r>
        <w:rPr>
          <w:rFonts w:ascii="Times New Roman" w:hAnsi="Times New Roman" w:cs="Times New Roman"/>
          <w:sz w:val="24"/>
          <w:szCs w:val="24"/>
        </w:rPr>
        <w:t>surgiu</w:t>
      </w:r>
      <w:r w:rsidRPr="008C360D">
        <w:rPr>
          <w:rFonts w:ascii="Times New Roman" w:hAnsi="Times New Roman" w:cs="Times New Roman"/>
          <w:sz w:val="24"/>
          <w:szCs w:val="24"/>
        </w:rPr>
        <w:t xml:space="preserve"> a chance, pois a demanda era grande por ali. </w:t>
      </w:r>
      <w:r>
        <w:rPr>
          <w:rFonts w:ascii="Times New Roman" w:hAnsi="Times New Roman" w:cs="Times New Roman"/>
          <w:sz w:val="24"/>
          <w:szCs w:val="24"/>
        </w:rPr>
        <w:t>Segundo ele,</w:t>
      </w:r>
      <w:r w:rsidR="00372CAE">
        <w:rPr>
          <w:rFonts w:ascii="Times New Roman" w:hAnsi="Times New Roman" w:cs="Times New Roman"/>
          <w:sz w:val="24"/>
          <w:szCs w:val="24"/>
        </w:rPr>
        <w:t xml:space="preserve"> os portugueses que ocuparam o</w:t>
      </w:r>
      <w:r>
        <w:rPr>
          <w:rFonts w:ascii="Times New Roman" w:hAnsi="Times New Roman" w:cs="Times New Roman"/>
          <w:sz w:val="24"/>
          <w:szCs w:val="24"/>
        </w:rPr>
        <w:t xml:space="preserve"> bairro </w:t>
      </w:r>
      <w:r w:rsidR="00372CAE">
        <w:rPr>
          <w:rFonts w:ascii="Times New Roman" w:hAnsi="Times New Roman" w:cs="Times New Roman"/>
          <w:sz w:val="24"/>
          <w:szCs w:val="24"/>
        </w:rPr>
        <w:t xml:space="preserve">em seu início eram grandes investidores, proprietários </w:t>
      </w:r>
      <w:r w:rsidRPr="008C360D">
        <w:rPr>
          <w:rFonts w:ascii="Times New Roman" w:hAnsi="Times New Roman" w:cs="Times New Roman"/>
          <w:sz w:val="24"/>
          <w:szCs w:val="24"/>
        </w:rPr>
        <w:t>dos cortiços que ajuda</w:t>
      </w:r>
      <w:r w:rsidR="00870492">
        <w:rPr>
          <w:rFonts w:ascii="Times New Roman" w:hAnsi="Times New Roman" w:cs="Times New Roman"/>
          <w:sz w:val="24"/>
          <w:szCs w:val="24"/>
        </w:rPr>
        <w:t>ram a dar popularidade à Vila Maria</w:t>
      </w:r>
      <w:r w:rsidR="00B510F2">
        <w:rPr>
          <w:rFonts w:ascii="Times New Roman" w:hAnsi="Times New Roman" w:cs="Times New Roman"/>
          <w:sz w:val="24"/>
          <w:szCs w:val="24"/>
        </w:rPr>
        <w:t>.  “O</w:t>
      </w:r>
      <w:r>
        <w:rPr>
          <w:rFonts w:ascii="Times New Roman" w:hAnsi="Times New Roman" w:cs="Times New Roman"/>
          <w:sz w:val="24"/>
          <w:szCs w:val="24"/>
        </w:rPr>
        <w:t xml:space="preserve"> bairro só começou a crescer</w:t>
      </w:r>
      <w:r w:rsidR="00B510F2">
        <w:rPr>
          <w:rFonts w:ascii="Times New Roman" w:hAnsi="Times New Roman" w:cs="Times New Roman"/>
          <w:sz w:val="24"/>
          <w:szCs w:val="24"/>
        </w:rPr>
        <w:t xml:space="preserve"> de fato</w:t>
      </w:r>
      <w:r>
        <w:rPr>
          <w:rFonts w:ascii="Times New Roman" w:hAnsi="Times New Roman" w:cs="Times New Roman"/>
          <w:sz w:val="24"/>
          <w:szCs w:val="24"/>
        </w:rPr>
        <w:t xml:space="preserve"> com a morte desses portugueses. Os filhos não queriam mais as casas e colocavam tudo a venda”</w:t>
      </w:r>
      <w:r w:rsidR="00870492">
        <w:rPr>
          <w:rFonts w:ascii="Times New Roman" w:hAnsi="Times New Roman" w:cs="Times New Roman"/>
          <w:sz w:val="24"/>
          <w:szCs w:val="24"/>
        </w:rPr>
        <w:t>, conta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2F10C1" w:rsidRDefault="002F10C1" w:rsidP="002A255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F10C1" w:rsidRDefault="002F10C1" w:rsidP="002A255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5400040" cy="8100060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267 cópia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8100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10C1" w:rsidRDefault="002F10C1" w:rsidP="002A2556">
      <w:pPr>
        <w:jc w:val="both"/>
        <w:rPr>
          <w:rFonts w:ascii="Times New Roman" w:hAnsi="Times New Roman" w:cs="Times New Roman"/>
          <w:i/>
          <w:sz w:val="20"/>
          <w:szCs w:val="20"/>
        </w:rPr>
      </w:pPr>
      <w:r>
        <w:rPr>
          <w:rFonts w:ascii="Times New Roman" w:hAnsi="Times New Roman" w:cs="Times New Roman"/>
          <w:i/>
          <w:sz w:val="20"/>
          <w:szCs w:val="20"/>
        </w:rPr>
        <w:t xml:space="preserve">“A caminho do progresso” Roberto mantém um acervo de fotos antigas da fazenda Bela Vista. </w:t>
      </w:r>
    </w:p>
    <w:p w:rsidR="00961EBA" w:rsidRDefault="00961EBA" w:rsidP="002A255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F41A5" w:rsidRDefault="000B23D2" w:rsidP="002A2556">
      <w:pPr>
        <w:pStyle w:val="NormalWeb"/>
        <w:jc w:val="both"/>
        <w:rPr>
          <w:color w:val="000000"/>
        </w:rPr>
      </w:pPr>
      <w:bookmarkStart w:id="0" w:name="_GoBack"/>
      <w:bookmarkEnd w:id="0"/>
      <w:r>
        <w:rPr>
          <w:color w:val="000000"/>
        </w:rPr>
        <w:lastRenderedPageBreak/>
        <w:t>O crescimento do bairro ficou mais evidente após a retificação do Rio Tietê, que acabou com as grandes enchentes que a</w:t>
      </w:r>
      <w:r w:rsidR="00B510F2">
        <w:rPr>
          <w:color w:val="000000"/>
        </w:rPr>
        <w:t>ssolavam a sua parte baixa</w:t>
      </w:r>
      <w:r>
        <w:rPr>
          <w:color w:val="000000"/>
        </w:rPr>
        <w:t xml:space="preserve">. “A zona norte era conhecida como o ‘Além Tietê’, pois era muito difícil transpor o Rio. </w:t>
      </w:r>
      <w:r w:rsidR="00870492">
        <w:rPr>
          <w:color w:val="000000"/>
        </w:rPr>
        <w:t xml:space="preserve"> Os</w:t>
      </w:r>
      <w:r w:rsidR="007155BA">
        <w:rPr>
          <w:color w:val="000000"/>
        </w:rPr>
        <w:t xml:space="preserve"> bairro</w:t>
      </w:r>
      <w:r w:rsidR="00870492">
        <w:rPr>
          <w:color w:val="000000"/>
        </w:rPr>
        <w:t>s</w:t>
      </w:r>
      <w:r w:rsidR="007155BA">
        <w:rPr>
          <w:color w:val="000000"/>
        </w:rPr>
        <w:t xml:space="preserve"> </w:t>
      </w:r>
      <w:r w:rsidR="00870492">
        <w:rPr>
          <w:color w:val="000000"/>
        </w:rPr>
        <w:t xml:space="preserve">ali eram considerados como </w:t>
      </w:r>
      <w:r w:rsidR="007155BA">
        <w:rPr>
          <w:color w:val="000000"/>
        </w:rPr>
        <w:t>dormitório</w:t>
      </w:r>
      <w:r w:rsidR="00870492">
        <w:rPr>
          <w:color w:val="000000"/>
        </w:rPr>
        <w:t>s</w:t>
      </w:r>
      <w:r w:rsidR="007155BA">
        <w:rPr>
          <w:color w:val="000000"/>
        </w:rPr>
        <w:t>, pois o trabalho ficava do outro lado do Tietê”</w:t>
      </w:r>
      <w:r w:rsidR="00557A8A">
        <w:rPr>
          <w:color w:val="000000"/>
        </w:rPr>
        <w:t>,</w:t>
      </w:r>
      <w:r w:rsidR="007155BA">
        <w:rPr>
          <w:color w:val="000000"/>
        </w:rPr>
        <w:t xml:space="preserve"> explica a arquiteta Andrea </w:t>
      </w:r>
      <w:proofErr w:type="spellStart"/>
      <w:r w:rsidR="007155BA">
        <w:rPr>
          <w:color w:val="000000"/>
        </w:rPr>
        <w:t>Canaverde</w:t>
      </w:r>
      <w:proofErr w:type="spellEnd"/>
      <w:r w:rsidR="007155BA">
        <w:rPr>
          <w:color w:val="000000"/>
        </w:rPr>
        <w:t>, autora de uma tese de m</w:t>
      </w:r>
      <w:r w:rsidR="00B510F2">
        <w:rPr>
          <w:color w:val="000000"/>
        </w:rPr>
        <w:t>estrado sobre a valorização da zona n</w:t>
      </w:r>
      <w:r w:rsidR="007155BA">
        <w:rPr>
          <w:color w:val="000000"/>
        </w:rPr>
        <w:t xml:space="preserve">orte </w:t>
      </w:r>
      <w:r w:rsidR="00B510F2">
        <w:rPr>
          <w:color w:val="000000"/>
        </w:rPr>
        <w:t>a</w:t>
      </w:r>
      <w:r w:rsidR="007155BA">
        <w:rPr>
          <w:color w:val="000000"/>
        </w:rPr>
        <w:t xml:space="preserve">pós </w:t>
      </w:r>
      <w:r w:rsidR="00B510F2">
        <w:rPr>
          <w:color w:val="000000"/>
        </w:rPr>
        <w:t xml:space="preserve">os </w:t>
      </w:r>
      <w:r w:rsidR="007155BA">
        <w:rPr>
          <w:color w:val="000000"/>
        </w:rPr>
        <w:t xml:space="preserve">anos 80. </w:t>
      </w:r>
    </w:p>
    <w:p w:rsidR="001F41A5" w:rsidRDefault="007155BA" w:rsidP="002A2556">
      <w:pPr>
        <w:pStyle w:val="NormalWeb"/>
        <w:jc w:val="both"/>
        <w:rPr>
          <w:color w:val="000000"/>
        </w:rPr>
      </w:pPr>
      <w:r>
        <w:rPr>
          <w:color w:val="000000"/>
        </w:rPr>
        <w:t xml:space="preserve">A tese “Além Tietê” explora o crescimento causado por megaempreendimentos imobiliários como o Complexo Center Norte, e chega </w:t>
      </w:r>
      <w:r w:rsidR="001F41A5">
        <w:rPr>
          <w:color w:val="000000"/>
        </w:rPr>
        <w:t>à</w:t>
      </w:r>
      <w:r>
        <w:rPr>
          <w:color w:val="000000"/>
        </w:rPr>
        <w:t xml:space="preserve"> conclusão de que, apesar do qu</w:t>
      </w:r>
      <w:r w:rsidR="00B510F2">
        <w:rPr>
          <w:color w:val="000000"/>
        </w:rPr>
        <w:t>e é frequentemente afirmado, o s</w:t>
      </w:r>
      <w:r>
        <w:rPr>
          <w:color w:val="000000"/>
        </w:rPr>
        <w:t xml:space="preserve">hopping não foi o maior acelerador do crescimento do bairro. </w:t>
      </w:r>
      <w:r w:rsidR="00870492">
        <w:rPr>
          <w:color w:val="000000"/>
        </w:rPr>
        <w:t xml:space="preserve">O corretor Roberto Motta concorda com a tese: </w:t>
      </w:r>
      <w:r w:rsidR="00495EB7">
        <w:rPr>
          <w:color w:val="000000"/>
        </w:rPr>
        <w:t>“Para</w:t>
      </w:r>
      <w:r>
        <w:rPr>
          <w:color w:val="000000"/>
        </w:rPr>
        <w:t xml:space="preserve"> falar a verdade, o shopping tirou os consumidores que eram dessa região e </w:t>
      </w:r>
      <w:r w:rsidR="00870492">
        <w:rPr>
          <w:color w:val="000000"/>
        </w:rPr>
        <w:t xml:space="preserve">os </w:t>
      </w:r>
      <w:r>
        <w:rPr>
          <w:color w:val="000000"/>
        </w:rPr>
        <w:t xml:space="preserve">levou </w:t>
      </w:r>
      <w:r w:rsidR="00495EB7">
        <w:rPr>
          <w:color w:val="000000"/>
        </w:rPr>
        <w:t>para</w:t>
      </w:r>
      <w:r w:rsidR="00870492">
        <w:rPr>
          <w:color w:val="000000"/>
        </w:rPr>
        <w:t xml:space="preserve"> lá. Não nos ajudou em nada. </w:t>
      </w:r>
      <w:r w:rsidR="001F41A5">
        <w:rPr>
          <w:color w:val="000000"/>
        </w:rPr>
        <w:t xml:space="preserve">Só contribuiu como um lugar de entretenimento”. </w:t>
      </w:r>
    </w:p>
    <w:p w:rsidR="00B46D39" w:rsidRDefault="00B510F2" w:rsidP="002A2556">
      <w:pPr>
        <w:pStyle w:val="NormalWeb"/>
        <w:jc w:val="both"/>
        <w:rPr>
          <w:color w:val="000000"/>
        </w:rPr>
      </w:pPr>
      <w:r>
        <w:rPr>
          <w:color w:val="000000"/>
        </w:rPr>
        <w:t>Para algun</w:t>
      </w:r>
      <w:r w:rsidR="00870492">
        <w:rPr>
          <w:color w:val="000000"/>
        </w:rPr>
        <w:t>s moradores do bairro a chegada dos</w:t>
      </w:r>
      <w:r>
        <w:rPr>
          <w:color w:val="000000"/>
        </w:rPr>
        <w:t xml:space="preserve"> empreendim</w:t>
      </w:r>
      <w:r w:rsidR="00870492">
        <w:rPr>
          <w:color w:val="000000"/>
        </w:rPr>
        <w:t xml:space="preserve">entos comerciais e residenciais foi </w:t>
      </w:r>
      <w:r w:rsidR="00A65726">
        <w:rPr>
          <w:color w:val="000000"/>
        </w:rPr>
        <w:t>bem-vinda</w:t>
      </w:r>
      <w:r w:rsidR="001F41A5">
        <w:rPr>
          <w:color w:val="000000"/>
        </w:rPr>
        <w:t>. Maria José de Oliveira, 65</w:t>
      </w:r>
      <w:r w:rsidR="00A65726">
        <w:rPr>
          <w:color w:val="000000"/>
        </w:rPr>
        <w:t xml:space="preserve"> anos</w:t>
      </w:r>
      <w:r w:rsidR="001F41A5">
        <w:rPr>
          <w:color w:val="000000"/>
        </w:rPr>
        <w:t>, e Regina Aquino Godoi, 80</w:t>
      </w:r>
      <w:r w:rsidR="00A65726">
        <w:rPr>
          <w:color w:val="000000"/>
        </w:rPr>
        <w:t xml:space="preserve"> anos</w:t>
      </w:r>
      <w:r w:rsidR="001F41A5">
        <w:rPr>
          <w:color w:val="000000"/>
        </w:rPr>
        <w:t>, afirmam que, antes das</w:t>
      </w:r>
      <w:r>
        <w:rPr>
          <w:color w:val="000000"/>
        </w:rPr>
        <w:t xml:space="preserve"> novas casas e prédios</w:t>
      </w:r>
      <w:r w:rsidR="001F41A5">
        <w:rPr>
          <w:color w:val="000000"/>
        </w:rPr>
        <w:t xml:space="preserve">, o lugar era repleto </w:t>
      </w:r>
      <w:r>
        <w:rPr>
          <w:color w:val="000000"/>
        </w:rPr>
        <w:t>de bares que atraiam brigas e ameaçavam a segurança. Além disso, a</w:t>
      </w:r>
      <w:r w:rsidR="001F41A5">
        <w:rPr>
          <w:color w:val="000000"/>
        </w:rPr>
        <w:t xml:space="preserve">s ruas não eram pavimentadas como hoje. </w:t>
      </w:r>
    </w:p>
    <w:p w:rsidR="00495EB7" w:rsidRPr="008C360D" w:rsidRDefault="00A65726" w:rsidP="002A2556">
      <w:pPr>
        <w:pStyle w:val="NormalWeb"/>
        <w:jc w:val="both"/>
        <w:rPr>
          <w:color w:val="000000"/>
        </w:rPr>
      </w:pPr>
      <w:r>
        <w:rPr>
          <w:color w:val="000000"/>
        </w:rPr>
        <w:t xml:space="preserve">Mesmo com as mudanças ocorridas, </w:t>
      </w:r>
      <w:r w:rsidR="00495EB7">
        <w:rPr>
          <w:color w:val="000000"/>
        </w:rPr>
        <w:t>o mercado imobiliário permanec</w:t>
      </w:r>
      <w:r>
        <w:rPr>
          <w:color w:val="000000"/>
        </w:rPr>
        <w:t>e com o</w:t>
      </w:r>
      <w:r w:rsidR="00495EB7">
        <w:rPr>
          <w:color w:val="000000"/>
        </w:rPr>
        <w:t xml:space="preserve"> número de vendas</w:t>
      </w:r>
      <w:r>
        <w:rPr>
          <w:color w:val="000000"/>
        </w:rPr>
        <w:t xml:space="preserve"> estável</w:t>
      </w:r>
      <w:r w:rsidR="00B510F2">
        <w:rPr>
          <w:color w:val="000000"/>
        </w:rPr>
        <w:t xml:space="preserve">. </w:t>
      </w:r>
      <w:r w:rsidR="00495EB7">
        <w:rPr>
          <w:color w:val="000000"/>
        </w:rPr>
        <w:t xml:space="preserve"> </w:t>
      </w:r>
      <w:r w:rsidR="00870492">
        <w:rPr>
          <w:color w:val="000000"/>
        </w:rPr>
        <w:t>O fato de</w:t>
      </w:r>
      <w:r w:rsidR="00495EB7">
        <w:rPr>
          <w:color w:val="000000"/>
        </w:rPr>
        <w:t xml:space="preserve"> o bairro não possuir metrô e</w:t>
      </w:r>
      <w:r>
        <w:rPr>
          <w:color w:val="000000"/>
        </w:rPr>
        <w:t xml:space="preserve"> diferentes opções de</w:t>
      </w:r>
      <w:r w:rsidR="00495EB7">
        <w:rPr>
          <w:color w:val="000000"/>
        </w:rPr>
        <w:t xml:space="preserve"> entretenimento</w:t>
      </w:r>
      <w:r>
        <w:rPr>
          <w:color w:val="000000"/>
        </w:rPr>
        <w:t xml:space="preserve"> (se comparado a outros da cidade)</w:t>
      </w:r>
      <w:r w:rsidR="00495EB7">
        <w:rPr>
          <w:color w:val="000000"/>
        </w:rPr>
        <w:t xml:space="preserve"> – algo essencial para </w:t>
      </w:r>
      <w:r w:rsidR="00870492">
        <w:rPr>
          <w:color w:val="000000"/>
        </w:rPr>
        <w:t>estimular as vendas de imóveis – é um dos motivos para a estagnação</w:t>
      </w:r>
      <w:r w:rsidR="00495EB7">
        <w:rPr>
          <w:color w:val="000000"/>
        </w:rPr>
        <w:t>. “Aqui na Vila Maria o que mais vende é galpão, não é uma época boa para apartamentos”</w:t>
      </w:r>
      <w:r w:rsidR="00870492">
        <w:rPr>
          <w:color w:val="000000"/>
        </w:rPr>
        <w:t>, finaliza</w:t>
      </w:r>
      <w:r w:rsidR="00495EB7">
        <w:rPr>
          <w:color w:val="000000"/>
        </w:rPr>
        <w:t>.</w:t>
      </w:r>
    </w:p>
    <w:p w:rsidR="008C360D" w:rsidRPr="008C360D" w:rsidRDefault="008C360D" w:rsidP="002A2556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8C360D" w:rsidRPr="008C360D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6D39"/>
    <w:rsid w:val="000B23D2"/>
    <w:rsid w:val="001E2A6C"/>
    <w:rsid w:val="001F41A5"/>
    <w:rsid w:val="002A2556"/>
    <w:rsid w:val="002F10C1"/>
    <w:rsid w:val="00372CAE"/>
    <w:rsid w:val="003B5A51"/>
    <w:rsid w:val="003B7DE2"/>
    <w:rsid w:val="003C71BB"/>
    <w:rsid w:val="00495EB7"/>
    <w:rsid w:val="00557A8A"/>
    <w:rsid w:val="007155BA"/>
    <w:rsid w:val="00777532"/>
    <w:rsid w:val="00870492"/>
    <w:rsid w:val="008C360D"/>
    <w:rsid w:val="00961EBA"/>
    <w:rsid w:val="00A65726"/>
    <w:rsid w:val="00B46D39"/>
    <w:rsid w:val="00B510F2"/>
    <w:rsid w:val="00E76160"/>
    <w:rsid w:val="00EB0B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8C36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F10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F10C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8C36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F10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F10C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701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3</Pages>
  <Words>569</Words>
  <Characters>2861</Characters>
  <Application>Microsoft Office Word</Application>
  <DocSecurity>0</DocSecurity>
  <Lines>49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LABORATORIO 09M</dc:creator>
  <cp:lastModifiedBy>Priscila Silva</cp:lastModifiedBy>
  <cp:revision>4</cp:revision>
  <dcterms:created xsi:type="dcterms:W3CDTF">2018-10-16T21:30:00Z</dcterms:created>
  <dcterms:modified xsi:type="dcterms:W3CDTF">2018-10-16T23:26:00Z</dcterms:modified>
</cp:coreProperties>
</file>