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02" w:rsidRPr="005C5802" w:rsidRDefault="005C5802" w:rsidP="005C58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5802">
        <w:rPr>
          <w:rFonts w:ascii="Times New Roman" w:hAnsi="Times New Roman" w:cs="Times New Roman"/>
          <w:b/>
          <w:sz w:val="96"/>
          <w:szCs w:val="96"/>
        </w:rPr>
        <w:t xml:space="preserve">CORREÇÃO REDAÇÃO ENEM 2018 </w:t>
      </w:r>
    </w:p>
    <w:p w:rsidR="005C5802" w:rsidRDefault="005C5802" w:rsidP="005C580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B20CA" w:rsidRPr="005C5802" w:rsidRDefault="005C5802" w:rsidP="005C5802">
      <w:pPr>
        <w:jc w:val="center"/>
        <w:rPr>
          <w:rFonts w:ascii="Times New Roman" w:hAnsi="Times New Roman" w:cs="Times New Roman"/>
          <w:sz w:val="96"/>
          <w:szCs w:val="96"/>
        </w:rPr>
      </w:pPr>
      <w:r w:rsidRPr="005C5802">
        <w:rPr>
          <w:rFonts w:ascii="Times New Roman" w:hAnsi="Times New Roman" w:cs="Times New Roman"/>
          <w:sz w:val="96"/>
          <w:szCs w:val="96"/>
        </w:rPr>
        <w:t>REALIZADA PELA PROFESSORA LARISSA NUNES</w:t>
      </w:r>
    </w:p>
    <w:p w:rsidR="005C5802" w:rsidRDefault="005C5802" w:rsidP="005C58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5400040" cy="7841990"/>
            <wp:effectExtent l="19050" t="0" r="0" b="0"/>
            <wp:docPr id="2" name="Imagem 2" descr="C:\Users\Larissa\Downloads\espelho-da-redacao-enem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sa\Downloads\espelho-da-redacao-enem-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02" w:rsidRDefault="005C5802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FB20CA" w:rsidRDefault="00FB20CA" w:rsidP="005C58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20C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Comentários Estrutura:</w:t>
      </w:r>
    </w:p>
    <w:p w:rsidR="007B5526" w:rsidRPr="007B5526" w:rsidRDefault="007B5526" w:rsidP="007B55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estrutura do texto foi apresentada de forma regular. Cumpriu a estrutura do texto dissertativo argumentativo, mas não houve desenvolvimento de argumentos em todos os parágrafos de forma satisfatória e a conclusão não foi bem desenvolvida.</w:t>
      </w:r>
    </w:p>
    <w:p w:rsidR="00FB20CA" w:rsidRDefault="00FB20CA" w:rsidP="005C5802">
      <w:pPr>
        <w:rPr>
          <w:rFonts w:ascii="Times New Roman" w:hAnsi="Times New Roman" w:cs="Times New Roman"/>
          <w:sz w:val="32"/>
          <w:szCs w:val="32"/>
        </w:rPr>
      </w:pPr>
    </w:p>
    <w:p w:rsidR="00B81081" w:rsidRDefault="00B81081" w:rsidP="005C5802">
      <w:pPr>
        <w:rPr>
          <w:rFonts w:ascii="Times New Roman" w:hAnsi="Times New Roman" w:cs="Times New Roman"/>
          <w:sz w:val="32"/>
          <w:szCs w:val="32"/>
        </w:rPr>
      </w:pPr>
    </w:p>
    <w:p w:rsidR="00B81081" w:rsidRDefault="00B81081" w:rsidP="005C58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1081">
        <w:rPr>
          <w:rFonts w:ascii="Times New Roman" w:hAnsi="Times New Roman" w:cs="Times New Roman"/>
          <w:b/>
          <w:sz w:val="32"/>
          <w:szCs w:val="32"/>
          <w:u w:val="single"/>
        </w:rPr>
        <w:t>Comentários Expressão:</w:t>
      </w:r>
    </w:p>
    <w:p w:rsidR="007B5526" w:rsidRDefault="007B5526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Linhas 4/5: “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A medida </w:t>
      </w:r>
      <w:r w:rsidRPr="007B5526">
        <w:rPr>
          <w:rFonts w:ascii="Times New Roman" w:hAnsi="Times New Roman" w:cs="Times New Roman"/>
          <w:i/>
          <w:sz w:val="32"/>
          <w:szCs w:val="32"/>
        </w:rPr>
        <w:t>em</w:t>
      </w:r>
      <w:r>
        <w:rPr>
          <w:rFonts w:ascii="Times New Roman" w:hAnsi="Times New Roman" w:cs="Times New Roman"/>
          <w:sz w:val="32"/>
          <w:szCs w:val="32"/>
        </w:rPr>
        <w:t xml:space="preserve"> que</w:t>
      </w:r>
      <w:proofErr w:type="gramEnd"/>
      <w:r>
        <w:rPr>
          <w:rFonts w:ascii="Times New Roman" w:hAnsi="Times New Roman" w:cs="Times New Roman"/>
          <w:sz w:val="32"/>
          <w:szCs w:val="32"/>
        </w:rPr>
        <w:t>”: INCORRETO (Utiliza-se à medida que)</w:t>
      </w:r>
      <w:r w:rsidR="00563F8B">
        <w:rPr>
          <w:rFonts w:ascii="Times New Roman" w:hAnsi="Times New Roman" w:cs="Times New Roman"/>
          <w:sz w:val="32"/>
          <w:szCs w:val="32"/>
        </w:rPr>
        <w:t>.</w:t>
      </w:r>
    </w:p>
    <w:p w:rsidR="007B5526" w:rsidRDefault="007B5526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Linhas 4/5: </w:t>
      </w:r>
      <w:r w:rsidR="00563F8B">
        <w:rPr>
          <w:rFonts w:ascii="Times New Roman" w:hAnsi="Times New Roman" w:cs="Times New Roman"/>
          <w:sz w:val="32"/>
          <w:szCs w:val="32"/>
        </w:rPr>
        <w:t xml:space="preserve">“Não se </w:t>
      </w:r>
      <w:r w:rsidR="00563F8B" w:rsidRPr="00563F8B">
        <w:rPr>
          <w:rFonts w:ascii="Times New Roman" w:hAnsi="Times New Roman" w:cs="Times New Roman"/>
          <w:i/>
          <w:sz w:val="32"/>
          <w:szCs w:val="32"/>
        </w:rPr>
        <w:t>vê</w:t>
      </w:r>
      <w:r w:rsidR="00563F8B">
        <w:rPr>
          <w:rFonts w:ascii="Times New Roman" w:hAnsi="Times New Roman" w:cs="Times New Roman"/>
          <w:sz w:val="32"/>
          <w:szCs w:val="32"/>
        </w:rPr>
        <w:t xml:space="preserve"> espaço” (Escolha vocabular inadequada: não HÁ espaço).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Linha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proofErr w:type="gramEnd"/>
      <w:r>
        <w:rPr>
          <w:rFonts w:ascii="Times New Roman" w:hAnsi="Times New Roman" w:cs="Times New Roman"/>
          <w:sz w:val="32"/>
          <w:szCs w:val="32"/>
        </w:rPr>
        <w:t>: “</w:t>
      </w:r>
      <w:r w:rsidRPr="00563F8B">
        <w:rPr>
          <w:rFonts w:ascii="Times New Roman" w:hAnsi="Times New Roman" w:cs="Times New Roman"/>
          <w:i/>
          <w:sz w:val="32"/>
          <w:szCs w:val="32"/>
        </w:rPr>
        <w:t>espaço</w:t>
      </w:r>
      <w:r>
        <w:rPr>
          <w:rFonts w:ascii="Times New Roman" w:hAnsi="Times New Roman" w:cs="Times New Roman"/>
          <w:sz w:val="32"/>
          <w:szCs w:val="32"/>
        </w:rPr>
        <w:t>” (A rasura prejudica a legibilidade).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Linha 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>: “</w:t>
      </w:r>
      <w:r w:rsidRPr="00563F8B">
        <w:rPr>
          <w:rFonts w:ascii="Times New Roman" w:hAnsi="Times New Roman" w:cs="Times New Roman"/>
          <w:i/>
          <w:sz w:val="32"/>
          <w:szCs w:val="32"/>
        </w:rPr>
        <w:t>têm</w:t>
      </w:r>
      <w:r>
        <w:rPr>
          <w:rFonts w:ascii="Times New Roman" w:hAnsi="Times New Roman" w:cs="Times New Roman"/>
          <w:sz w:val="32"/>
          <w:szCs w:val="32"/>
        </w:rPr>
        <w:t xml:space="preserve"> caído” (Flexão incorreta do verbo. A concordância com a palavra “número” pede “tem” no singular sem acento circunflexo.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Linha </w:t>
      </w: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>: “desde 2012</w:t>
      </w:r>
      <w:r w:rsidRPr="00563F8B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nas classes comuns” (Uso indevido da vírgula).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Linha 13: </w:t>
      </w:r>
      <w:r w:rsidRPr="00563F8B">
        <w:rPr>
          <w:rFonts w:ascii="Times New Roman" w:hAnsi="Times New Roman" w:cs="Times New Roman"/>
          <w:i/>
          <w:sz w:val="32"/>
          <w:szCs w:val="32"/>
        </w:rPr>
        <w:t>Repetição</w:t>
      </w:r>
      <w:r>
        <w:rPr>
          <w:rFonts w:ascii="Times New Roman" w:hAnsi="Times New Roman" w:cs="Times New Roman"/>
          <w:sz w:val="32"/>
          <w:szCs w:val="32"/>
        </w:rPr>
        <w:t xml:space="preserve"> da palavra “empresa” empregada anteriormente (Usar sinônimos para demonstrar amplo repertório vocabular).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Linha 15: “</w:t>
      </w:r>
      <w:r w:rsidRPr="00563F8B">
        <w:rPr>
          <w:rFonts w:ascii="Times New Roman" w:hAnsi="Times New Roman" w:cs="Times New Roman"/>
          <w:i/>
          <w:sz w:val="32"/>
          <w:szCs w:val="32"/>
        </w:rPr>
        <w:t>como segunda</w:t>
      </w:r>
      <w:r>
        <w:rPr>
          <w:rFonts w:ascii="Times New Roman" w:hAnsi="Times New Roman" w:cs="Times New Roman"/>
          <w:sz w:val="32"/>
          <w:szCs w:val="32"/>
        </w:rPr>
        <w:t xml:space="preserve"> língua oficial” (Falta do artigo definido “a”: como a segunda...).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Linha 17: “é preciso...” (Sugestão: começar um novo parágrafo para a conclusão).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Linha 18: “</w:t>
      </w:r>
      <w:r w:rsidRPr="00563F8B">
        <w:rPr>
          <w:rFonts w:ascii="Times New Roman" w:hAnsi="Times New Roman" w:cs="Times New Roman"/>
          <w:i/>
          <w:sz w:val="32"/>
          <w:szCs w:val="32"/>
        </w:rPr>
        <w:t>da</w:t>
      </w:r>
      <w:r>
        <w:rPr>
          <w:rFonts w:ascii="Times New Roman" w:hAnsi="Times New Roman" w:cs="Times New Roman"/>
          <w:sz w:val="32"/>
          <w:szCs w:val="32"/>
        </w:rPr>
        <w:t xml:space="preserve"> base educacional </w:t>
      </w:r>
      <w:r w:rsidRPr="00563F8B">
        <w:rPr>
          <w:rFonts w:ascii="Times New Roman" w:hAnsi="Times New Roman" w:cs="Times New Roman"/>
          <w:i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integração (Falta da CRASE: à)</w:t>
      </w:r>
    </w:p>
    <w:p w:rsidR="00563F8B" w:rsidRDefault="00563F8B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Linha 19: </w:t>
      </w:r>
      <w:r w:rsidRPr="00563F8B">
        <w:rPr>
          <w:rFonts w:ascii="Times New Roman" w:hAnsi="Times New Roman" w:cs="Times New Roman"/>
          <w:i/>
          <w:sz w:val="32"/>
          <w:szCs w:val="32"/>
        </w:rPr>
        <w:t>Repetição</w:t>
      </w:r>
      <w:r>
        <w:rPr>
          <w:rFonts w:ascii="Times New Roman" w:hAnsi="Times New Roman" w:cs="Times New Roman"/>
          <w:sz w:val="32"/>
          <w:szCs w:val="32"/>
        </w:rPr>
        <w:t xml:space="preserve"> dupla/em </w:t>
      </w:r>
      <w:proofErr w:type="spellStart"/>
      <w:r>
        <w:rPr>
          <w:rFonts w:ascii="Times New Roman" w:hAnsi="Times New Roman" w:cs="Times New Roman"/>
          <w:sz w:val="32"/>
          <w:szCs w:val="32"/>
        </w:rPr>
        <w:t>sequência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preposição “de”.</w:t>
      </w:r>
    </w:p>
    <w:p w:rsidR="00875776" w:rsidRDefault="00875776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Linha 20: “</w:t>
      </w:r>
      <w:r w:rsidRPr="00875776">
        <w:rPr>
          <w:rFonts w:ascii="Times New Roman" w:hAnsi="Times New Roman" w:cs="Times New Roman"/>
          <w:i/>
          <w:sz w:val="32"/>
          <w:szCs w:val="32"/>
        </w:rPr>
        <w:t>sejam</w:t>
      </w:r>
      <w:r>
        <w:rPr>
          <w:rFonts w:ascii="Times New Roman" w:hAnsi="Times New Roman" w:cs="Times New Roman"/>
          <w:sz w:val="32"/>
          <w:szCs w:val="32"/>
        </w:rPr>
        <w:t>” (O “m” parece um “n” e não dá para entender com a rasura se é seja no singular ou plural).</w:t>
      </w:r>
    </w:p>
    <w:p w:rsidR="00563F8B" w:rsidRDefault="00875776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Linha 21: “Disseminando” (Deve ser usado com letra minúscula como continuação do período).</w:t>
      </w:r>
    </w:p>
    <w:p w:rsidR="00875776" w:rsidRDefault="00875776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Linha 22/23: </w:t>
      </w:r>
      <w:r w:rsidRPr="00875776">
        <w:rPr>
          <w:rFonts w:ascii="Times New Roman" w:hAnsi="Times New Roman" w:cs="Times New Roman"/>
          <w:i/>
          <w:sz w:val="32"/>
          <w:szCs w:val="32"/>
        </w:rPr>
        <w:t>Verbo ilegível</w:t>
      </w:r>
      <w:r>
        <w:rPr>
          <w:rFonts w:ascii="Times New Roman" w:hAnsi="Times New Roman" w:cs="Times New Roman"/>
          <w:sz w:val="32"/>
          <w:szCs w:val="32"/>
        </w:rPr>
        <w:t xml:space="preserve"> (Prejudica a compreensão da oração).</w:t>
      </w:r>
    </w:p>
    <w:p w:rsidR="00875776" w:rsidRDefault="00875776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Linha </w:t>
      </w:r>
      <w:proofErr w:type="gramStart"/>
      <w:r>
        <w:rPr>
          <w:rFonts w:ascii="Times New Roman" w:hAnsi="Times New Roman" w:cs="Times New Roman"/>
          <w:sz w:val="32"/>
          <w:szCs w:val="32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>..23: Escrita de palavras com “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ã</w:t>
      </w:r>
      <w:r w:rsidRPr="00875776">
        <w:rPr>
          <w:rFonts w:ascii="Times New Roman" w:hAnsi="Times New Roman" w:cs="Times New Roman"/>
          <w:i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>”: (Tome cuidado ao escrever porque não parece um til).</w:t>
      </w:r>
    </w:p>
    <w:p w:rsidR="00B81081" w:rsidRDefault="00B81081" w:rsidP="005C58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Coesão Referencial e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Sequencial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75776" w:rsidRPr="00875776" w:rsidRDefault="00875776" w:rsidP="005C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Emprego indevido de “estes”: Utilizar “esses”.</w:t>
      </w:r>
    </w:p>
    <w:p w:rsidR="00B81081" w:rsidRDefault="00B81081" w:rsidP="005C580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1081" w:rsidRDefault="00B81081" w:rsidP="005C580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1081" w:rsidRDefault="00B81081" w:rsidP="00B8108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1081">
        <w:rPr>
          <w:rFonts w:ascii="Times New Roman" w:hAnsi="Times New Roman" w:cs="Times New Roman"/>
          <w:b/>
          <w:sz w:val="32"/>
          <w:szCs w:val="32"/>
          <w:u w:val="single"/>
        </w:rPr>
        <w:t>Nota segundo competências:</w:t>
      </w:r>
    </w:p>
    <w:p w:rsidR="00B81081" w:rsidRDefault="00B81081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COMPETÊNCIA UM:</w:t>
      </w:r>
      <w:r w:rsidR="001325EE">
        <w:rPr>
          <w:rFonts w:ascii="Times New Roman" w:hAnsi="Times New Roman" w:cs="Times New Roman"/>
          <w:sz w:val="32"/>
          <w:szCs w:val="32"/>
        </w:rPr>
        <w:t xml:space="preserve"> NOTA </w:t>
      </w:r>
      <w:r w:rsidR="001325EE">
        <w:rPr>
          <w:rFonts w:ascii="Times New Roman" w:hAnsi="Times New Roman" w:cs="Times New Roman"/>
          <w:b/>
          <w:sz w:val="32"/>
          <w:szCs w:val="32"/>
        </w:rPr>
        <w:t xml:space="preserve">120- Bom domínio </w:t>
      </w:r>
      <w:r w:rsidR="001325EE">
        <w:rPr>
          <w:rFonts w:ascii="Times New Roman" w:hAnsi="Times New Roman" w:cs="Times New Roman"/>
          <w:sz w:val="32"/>
          <w:szCs w:val="32"/>
        </w:rPr>
        <w:t>da modalidade escrita formal da língua portuguesa.</w:t>
      </w:r>
    </w:p>
    <w:p w:rsidR="00037648" w:rsidRDefault="00037648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Períodos bem estruturados com fluidez sintática e clareza de fluxo informacional.</w:t>
      </w:r>
    </w:p>
    <w:p w:rsidR="001325EE" w:rsidRDefault="001325EE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COMPETÊNCIA DOIS: NOTA </w:t>
      </w:r>
      <w:r w:rsidRPr="001325EE">
        <w:rPr>
          <w:rFonts w:ascii="Times New Roman" w:hAnsi="Times New Roman" w:cs="Times New Roman"/>
          <w:b/>
          <w:sz w:val="32"/>
          <w:szCs w:val="32"/>
        </w:rPr>
        <w:t>120</w:t>
      </w:r>
      <w:r>
        <w:rPr>
          <w:rFonts w:ascii="Times New Roman" w:hAnsi="Times New Roman" w:cs="Times New Roman"/>
          <w:b/>
          <w:sz w:val="32"/>
          <w:szCs w:val="32"/>
        </w:rPr>
        <w:t xml:space="preserve">- Compreensão mediana </w:t>
      </w:r>
      <w:r>
        <w:rPr>
          <w:rFonts w:ascii="Times New Roman" w:hAnsi="Times New Roman" w:cs="Times New Roman"/>
          <w:sz w:val="32"/>
          <w:szCs w:val="32"/>
        </w:rPr>
        <w:t>da proposta de redação.</w:t>
      </w:r>
    </w:p>
    <w:p w:rsidR="00037648" w:rsidRDefault="00037648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Não há desenvolvimento adequado dos argumentos (eles são previsíveis). Uma dica para as próximas redações é desenvolver o tema e mover o repertório sociocultural (trazer referências para o texto e demonstrar conhecimento).</w:t>
      </w:r>
    </w:p>
    <w:p w:rsidR="00B81081" w:rsidRDefault="001325EE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COMPETÊNCIA TRÊS: NOTA </w:t>
      </w:r>
      <w:r w:rsidRPr="001325EE">
        <w:rPr>
          <w:rFonts w:ascii="Times New Roman" w:hAnsi="Times New Roman" w:cs="Times New Roman"/>
          <w:b/>
          <w:sz w:val="32"/>
          <w:szCs w:val="32"/>
        </w:rPr>
        <w:t>120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325EE">
        <w:rPr>
          <w:rFonts w:ascii="Times New Roman" w:hAnsi="Times New Roman" w:cs="Times New Roman"/>
          <w:b/>
          <w:sz w:val="32"/>
          <w:szCs w:val="32"/>
        </w:rPr>
        <w:t>Boa seleção de argumentos</w:t>
      </w:r>
      <w:r>
        <w:rPr>
          <w:rFonts w:ascii="Times New Roman" w:hAnsi="Times New Roman" w:cs="Times New Roman"/>
          <w:sz w:val="32"/>
          <w:szCs w:val="32"/>
        </w:rPr>
        <w:t xml:space="preserve"> em defesa de um ponto de vista.</w:t>
      </w:r>
    </w:p>
    <w:p w:rsidR="00037648" w:rsidRDefault="00037648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Texto com argumentos superficialmente desenvolvidos.</w:t>
      </w:r>
    </w:p>
    <w:p w:rsidR="001325EE" w:rsidRDefault="007B5526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COMPETÊNCIA QUATRO: NOTA </w:t>
      </w:r>
      <w:r w:rsidR="001325EE" w:rsidRPr="001325EE">
        <w:rPr>
          <w:rFonts w:ascii="Times New Roman" w:hAnsi="Times New Roman" w:cs="Times New Roman"/>
          <w:b/>
          <w:sz w:val="32"/>
          <w:szCs w:val="32"/>
        </w:rPr>
        <w:t>160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5526">
        <w:rPr>
          <w:rFonts w:ascii="Times New Roman" w:hAnsi="Times New Roman" w:cs="Times New Roman"/>
          <w:b/>
          <w:sz w:val="32"/>
          <w:szCs w:val="32"/>
        </w:rPr>
        <w:t xml:space="preserve">Muito bom conhecimento dos mecanismos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lingu</w:t>
      </w:r>
      <w:r w:rsidRPr="007B5526">
        <w:rPr>
          <w:rFonts w:ascii="Times New Roman" w:hAnsi="Times New Roman" w:cs="Times New Roman"/>
          <w:b/>
          <w:sz w:val="32"/>
          <w:szCs w:val="32"/>
        </w:rPr>
        <w:t>ísticos</w:t>
      </w:r>
      <w:proofErr w:type="spellEnd"/>
      <w:r w:rsidRPr="007B55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necessários à construção da argumentação.</w:t>
      </w:r>
    </w:p>
    <w:p w:rsidR="00037648" w:rsidRDefault="00037648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Pouca repetição de palavras e bom uso de conectivos.</w:t>
      </w:r>
    </w:p>
    <w:p w:rsidR="007B5526" w:rsidRDefault="007B5526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COMPETÊNCIA CINCO: NOTA </w:t>
      </w:r>
      <w:r w:rsidRPr="007B5526">
        <w:rPr>
          <w:rFonts w:ascii="Times New Roman" w:hAnsi="Times New Roman" w:cs="Times New Roman"/>
          <w:b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>- Proposta de intervenção elaborada de forma mediana.</w:t>
      </w:r>
    </w:p>
    <w:p w:rsidR="00037648" w:rsidRDefault="00037648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proposta de intervenção, o candidato aponta o que deve ser feito, mas não delega funções. A proposta deve responder: Quem deve agir/ o que deve fazer/ como deve fazer/com que objetivo?</w:t>
      </w:r>
    </w:p>
    <w:p w:rsidR="00CB23B9" w:rsidRDefault="00CB23B9" w:rsidP="00B810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23B9" w:rsidRDefault="00CB23B9" w:rsidP="00B81081">
      <w:pPr>
        <w:jc w:val="both"/>
        <w:rPr>
          <w:rFonts w:ascii="Times New Roman" w:hAnsi="Times New Roman" w:cs="Times New Roman"/>
          <w:sz w:val="32"/>
          <w:szCs w:val="32"/>
        </w:rPr>
      </w:pPr>
      <w:r w:rsidRPr="00CB23B9">
        <w:rPr>
          <w:rFonts w:ascii="Times New Roman" w:hAnsi="Times New Roman" w:cs="Times New Roman"/>
          <w:b/>
          <w:sz w:val="32"/>
          <w:szCs w:val="32"/>
        </w:rPr>
        <w:t>NOTA FINAL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CB23B9">
        <w:rPr>
          <w:rFonts w:ascii="Times New Roman" w:hAnsi="Times New Roman" w:cs="Times New Roman"/>
          <w:b/>
          <w:sz w:val="32"/>
          <w:szCs w:val="32"/>
          <w:u w:val="thick"/>
        </w:rPr>
        <w:t>600</w:t>
      </w:r>
    </w:p>
    <w:p w:rsidR="001325EE" w:rsidRDefault="001325EE" w:rsidP="00B810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25EE" w:rsidRPr="00B81081" w:rsidRDefault="001325EE" w:rsidP="00B8108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325EE" w:rsidRPr="00B81081" w:rsidSect="008F5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802"/>
    <w:rsid w:val="00033C8C"/>
    <w:rsid w:val="00037648"/>
    <w:rsid w:val="001325EE"/>
    <w:rsid w:val="00563F8B"/>
    <w:rsid w:val="005C5802"/>
    <w:rsid w:val="007B5526"/>
    <w:rsid w:val="00875776"/>
    <w:rsid w:val="008F5F97"/>
    <w:rsid w:val="00B81081"/>
    <w:rsid w:val="00CB23B9"/>
    <w:rsid w:val="00E82DE1"/>
    <w:rsid w:val="00FB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F1FC-AC85-4DAB-BF86-00C0DEF5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Nunes</dc:creator>
  <cp:lastModifiedBy>Larissa Nunes</cp:lastModifiedBy>
  <cp:revision>2</cp:revision>
  <dcterms:created xsi:type="dcterms:W3CDTF">2020-01-02T21:32:00Z</dcterms:created>
  <dcterms:modified xsi:type="dcterms:W3CDTF">2020-01-02T23:52:00Z</dcterms:modified>
</cp:coreProperties>
</file>