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C6" w:rsidRDefault="007111C6" w:rsidP="007111C6">
      <w:pPr>
        <w:pStyle w:val="NormalWeb"/>
        <w:spacing w:before="0" w:beforeAutospacing="0" w:after="60" w:afterAutospacing="0"/>
        <w:jc w:val="center"/>
      </w:pPr>
      <w:r>
        <w:rPr>
          <w:rFonts w:ascii="Arial" w:hAnsi="Arial" w:cs="Arial"/>
          <w:color w:val="000000"/>
          <w:sz w:val="52"/>
          <w:szCs w:val="52"/>
        </w:rPr>
        <w:t>Talvez você tenha ilusão de foco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53100" cy="3429000"/>
            <wp:effectExtent l="0" t="0" r="0" b="0"/>
            <wp:docPr id="1" name="Imagem 1" descr="https://lh6.googleusercontent.com/CHW3_1WA-ylQfQFjzU0mEgiaZw6Dw_dje0Xm3VzcSytu2lKeju7WhEWSNxqgWmNvQ1hpKdatHrIbtPu_5FS1mWmhqO7-6x5wTXIolisUytXxLECoiCdlkXdTn_a1SVLdwW4Erd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HW3_1WA-ylQfQFjzU0mEgiaZw6Dw_dje0Xm3VzcSytu2lKeju7WhEWSNxqgWmNvQ1hpKdatHrIbtPu_5FS1mWmhqO7-6x5wTXIolisUytXxLECoiCdlkXdTn_a1SVLdwW4Erd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 foco é importante. Ter uma meta, algo mais alcançável que um sonho.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“Aqueles que não sonham se contentam com qualquer coisa”, </w:t>
      </w:r>
      <w:r>
        <w:rPr>
          <w:rFonts w:ascii="Arial" w:hAnsi="Arial" w:cs="Arial"/>
          <w:color w:val="000000"/>
          <w:sz w:val="22"/>
          <w:szCs w:val="22"/>
        </w:rPr>
        <w:t>já dizia Fabio Lima.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Se “(...) somos feitos do tecido de que são feitos os sonhos.” então nossos sonhos nos revelam quem realmente somos, não somente quem nos tornaremos. Mas para alcançá-los passos precisam ser dados. Segundo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Ikigai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devemos começar pequeno e logo nossos passos ultrapassaram nossas pernas.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Mas e se chegarmos lá e for diferente? </w:t>
      </w:r>
      <w:r>
        <w:rPr>
          <w:rFonts w:ascii="Arial" w:hAnsi="Arial" w:cs="Arial"/>
          <w:b/>
          <w:bCs/>
          <w:color w:val="000000"/>
          <w:sz w:val="22"/>
          <w:szCs w:val="22"/>
        </w:rPr>
        <w:t>E se não houver peixes nem navios no mar profundo onde mergulharmos com esforço?</w:t>
      </w:r>
      <w:r>
        <w:rPr>
          <w:rFonts w:ascii="Arial" w:hAnsi="Arial" w:cs="Arial"/>
          <w:color w:val="000000"/>
          <w:sz w:val="22"/>
          <w:szCs w:val="22"/>
        </w:rPr>
        <w:t xml:space="preserve"> Nem sempre é uma decepção, talvez dependa de uma questão de foco.</w:t>
      </w:r>
    </w:p>
    <w:p w:rsidR="007111C6" w:rsidRDefault="007111C6" w:rsidP="007111C6"/>
    <w:p w:rsidR="007111C6" w:rsidRDefault="007111C6" w:rsidP="007111C6">
      <w:pPr>
        <w:pStyle w:val="Ttulo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O que é ilusão de foco?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É quando nos enganamos acreditando que o futuro planejado é mais grandioso do que parece ou trará benefícios maiores do que de fato irá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ilusão de foco nem sempre pode ser comparada a sonhos, </w:t>
      </w:r>
      <w:r>
        <w:rPr>
          <w:rFonts w:ascii="Arial" w:hAnsi="Arial" w:cs="Arial"/>
          <w:b/>
          <w:bCs/>
          <w:color w:val="000000"/>
          <w:sz w:val="22"/>
          <w:szCs w:val="22"/>
        </w:rPr>
        <w:t>há a ilusão de que pessoa ricas são mais felizes que as pobres e são mesmo! Mas apenas um terço maior</w:t>
      </w:r>
      <w:r>
        <w:rPr>
          <w:rFonts w:ascii="Arial" w:hAnsi="Arial" w:cs="Arial"/>
          <w:color w:val="000000"/>
          <w:sz w:val="22"/>
          <w:szCs w:val="22"/>
        </w:rPr>
        <w:t>. Aliás uma pesquisa feita pela Dinamarca descobriu que embora os classe de média alta tenham menos preocupação, uma quantia elevada de dinheiro na compra não muda significativamente a felicidade da pessoa.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Há quem sonhe em descobrir uma nova civilização em marte ou espécies desconhecidas e raras em algum lugar ao leste da Florida - parecem exageros, mas sonhos ultrapassam nossa realidade o tempo todo. E temos inúmeros exemplos de quem alcançou o inalcançável, de quem andou na lua ou se curou de um câncer sem quimioterapia, como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Louise L. </w:t>
        </w:r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Hay</w:t>
        </w:r>
        <w:proofErr w:type="spellEnd"/>
      </w:hyperlink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Mas talvez a miopia esteja mais presente em mentes saudáveis do que aparenta</w:t>
      </w:r>
      <w:r>
        <w:rPr>
          <w:rFonts w:ascii="Arial" w:hAnsi="Arial" w:cs="Arial"/>
          <w:color w:val="000000"/>
          <w:sz w:val="22"/>
          <w:szCs w:val="22"/>
        </w:rPr>
        <w:t>. Como conclusão chegamos a uma decepção, ao chegarmos na lua e a vista não ser tão bonita - uma metáfora, porém uma mentira e tanto.</w:t>
      </w:r>
    </w:p>
    <w:p w:rsidR="007111C6" w:rsidRDefault="007111C6" w:rsidP="007111C6"/>
    <w:p w:rsidR="007111C6" w:rsidRDefault="007111C6" w:rsidP="007111C6">
      <w:pPr>
        <w:pStyle w:val="Ttulo2"/>
        <w:spacing w:before="360" w:beforeAutospacing="0" w:after="120" w:afterAutospacing="0"/>
        <w:jc w:val="both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Por que a ilusão de foco é perigosa?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Há uma epidemia de ilusão de foco, onde as pessoas em geral tendem a se decepcionar mais facilmente</w:t>
      </w:r>
      <w:r>
        <w:rPr>
          <w:rFonts w:ascii="Arial" w:hAnsi="Arial" w:cs="Arial"/>
          <w:color w:val="000000"/>
          <w:sz w:val="22"/>
          <w:szCs w:val="22"/>
        </w:rPr>
        <w:t xml:space="preserve">. Normalmente tal ilusão é construída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dias de fantasia e engano - uma bolha informacional limitada que só acrescenta aquilo que o indivíduo quer ouvir.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Ou seja, a realidade está ao lado, mas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fechamos para ela.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 decepção ocasionada pode levar a doenças como depressão</w:t>
      </w:r>
      <w:r>
        <w:rPr>
          <w:rFonts w:ascii="Arial" w:hAnsi="Arial" w:cs="Arial"/>
          <w:color w:val="000000"/>
          <w:sz w:val="22"/>
          <w:szCs w:val="22"/>
        </w:rPr>
        <w:t xml:space="preserve"> - ao exemplo da cantora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Paula Fernandes</w:t>
        </w:r>
      </w:hyperlink>
      <w:r>
        <w:rPr>
          <w:rFonts w:ascii="Arial" w:hAnsi="Arial" w:cs="Arial"/>
          <w:color w:val="000000"/>
          <w:sz w:val="22"/>
          <w:szCs w:val="22"/>
        </w:rPr>
        <w:t>, que não havia previsto as dificuldades da vida como artista e sofreu com a doença.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Muitas vezes as metas que idealizamos não trará o “bônus” em que temos foco, nossa visão fica distorcida. Principalmente quando escolhemos ver o que queremos - o filtro de bolha está aqui para aumentar nossa ilusão de foco.</w:t>
      </w:r>
    </w:p>
    <w:p w:rsidR="007111C6" w:rsidRDefault="007111C6" w:rsidP="007111C6"/>
    <w:p w:rsidR="007111C6" w:rsidRDefault="007111C6" w:rsidP="007111C6">
      <w:pPr>
        <w:pStyle w:val="Ttulo2"/>
        <w:spacing w:before="360" w:beforeAutospacing="0" w:after="120" w:afterAutospacing="0"/>
        <w:jc w:val="both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Como superar a Ilusão de Foco?</w:t>
      </w:r>
    </w:p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É preciso ter uma percepção geral do que se almeja ou do que se contempla</w:t>
      </w:r>
      <w:r>
        <w:rPr>
          <w:rFonts w:ascii="Arial" w:hAnsi="Arial" w:cs="Arial"/>
          <w:color w:val="000000"/>
          <w:sz w:val="22"/>
          <w:szCs w:val="22"/>
        </w:rPr>
        <w:t xml:space="preserve"> - para isso é fundamental pesquisar mais sobre os objetos a serem alcançar e estabelecer metas realistas, em mais contato com a realidade.</w:t>
      </w:r>
    </w:p>
    <w:p w:rsidR="007111C6" w:rsidRDefault="007111C6" w:rsidP="007111C6"/>
    <w:p w:rsidR="007111C6" w:rsidRDefault="007111C6" w:rsidP="007111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Quanto a expectativas gerais, é sempre bom pesquisar ao redor do que o filtro nos mostra - tente fazer pesquisas anonimamente, questionar opiniões contrárias às suas e aceitar que </w:t>
      </w:r>
      <w:r>
        <w:rPr>
          <w:rFonts w:ascii="Arial" w:hAnsi="Arial" w:cs="Arial"/>
          <w:b/>
          <w:bCs/>
          <w:color w:val="000000"/>
          <w:sz w:val="22"/>
          <w:szCs w:val="22"/>
        </w:rPr>
        <w:t>muito do que vemos ao redor, ou no espelho, pode ser só um foco que precisa ser ajustado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377F" w:rsidRPr="00241FCB" w:rsidRDefault="00E6377F" w:rsidP="00241FCB">
      <w:bookmarkStart w:id="0" w:name="_GoBack"/>
      <w:bookmarkEnd w:id="0"/>
    </w:p>
    <w:sectPr w:rsidR="00E6377F" w:rsidRPr="00241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5FA"/>
    <w:multiLevelType w:val="multilevel"/>
    <w:tmpl w:val="730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5881"/>
    <w:multiLevelType w:val="multilevel"/>
    <w:tmpl w:val="331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8492A"/>
    <w:multiLevelType w:val="multilevel"/>
    <w:tmpl w:val="364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B"/>
    <w:rsid w:val="00241FCB"/>
    <w:rsid w:val="007111C6"/>
    <w:rsid w:val="00E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BC24-C90E-4285-A11E-CE3AA4A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1F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1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oe.com.br/paula-fernandes-depressao-acontece-nao-e-frescura-e-tem-tratam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refletiresedivertir.home.blog/2019/11/20/voce-pode-curar-sua-vida-um-livro-sobre-reafirmaca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2020-02-11T20:30:00Z</dcterms:created>
  <dcterms:modified xsi:type="dcterms:W3CDTF">2020-02-11T20:30:00Z</dcterms:modified>
</cp:coreProperties>
</file>