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42" w:rsidRPr="00D96FD5" w:rsidRDefault="00FE7F06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0"/>
          <w:lang w:val="en-US"/>
        </w:rPr>
      </w:pPr>
      <w:r w:rsidRPr="00D96FD5">
        <w:rPr>
          <w:rFonts w:ascii="Arial" w:eastAsia="Arial" w:hAnsi="Arial" w:cs="Arial"/>
          <w:b/>
          <w:sz w:val="24"/>
          <w:lang w:val="en-US"/>
        </w:rPr>
        <w:t>SUSTAINABILITY: THE CYBERCULTURE AS A SALES TOOL</w:t>
      </w:r>
    </w:p>
    <w:p w:rsidR="00965642" w:rsidRPr="00D96FD5" w:rsidRDefault="00FE7F06">
      <w:pPr>
        <w:tabs>
          <w:tab w:val="left" w:pos="9071"/>
        </w:tabs>
        <w:suppressAutoHyphens/>
        <w:spacing w:after="160" w:line="240" w:lineRule="auto"/>
        <w:ind w:left="15" w:right="567"/>
        <w:jc w:val="both"/>
        <w:rPr>
          <w:rFonts w:ascii="Arial" w:eastAsia="Arial" w:hAnsi="Arial" w:cs="Arial"/>
          <w:color w:val="000000"/>
          <w:lang w:val="en-US"/>
        </w:rPr>
      </w:pPr>
      <w:r w:rsidRPr="00D96FD5">
        <w:rPr>
          <w:rFonts w:ascii="Arial" w:eastAsia="Arial" w:hAnsi="Arial" w:cs="Arial"/>
          <w:b/>
          <w:color w:val="000000"/>
          <w:lang w:val="en-US"/>
        </w:rPr>
        <w:t xml:space="preserve">LIMA, Danielle </w:t>
      </w:r>
      <w:proofErr w:type="spellStart"/>
      <w:r w:rsidRPr="00D96FD5">
        <w:rPr>
          <w:rFonts w:ascii="Arial" w:eastAsia="Arial" w:hAnsi="Arial" w:cs="Arial"/>
          <w:b/>
          <w:color w:val="000000"/>
          <w:lang w:val="en-US"/>
        </w:rPr>
        <w:t>Guglieri</w:t>
      </w:r>
      <w:proofErr w:type="spellEnd"/>
    </w:p>
    <w:p w:rsidR="00965642" w:rsidRPr="00D96FD5" w:rsidRDefault="00FE7F06">
      <w:pPr>
        <w:tabs>
          <w:tab w:val="left" w:pos="9071"/>
        </w:tabs>
        <w:suppressAutoHyphens/>
        <w:spacing w:after="160" w:line="240" w:lineRule="auto"/>
        <w:ind w:left="15" w:right="567"/>
        <w:jc w:val="both"/>
        <w:rPr>
          <w:rFonts w:ascii="Arial" w:eastAsia="Arial" w:hAnsi="Arial" w:cs="Arial"/>
          <w:color w:val="000000"/>
          <w:lang w:val="en-US"/>
        </w:rPr>
      </w:pPr>
      <w:proofErr w:type="gramStart"/>
      <w:r w:rsidRPr="00D96FD5">
        <w:rPr>
          <w:rFonts w:ascii="Arial" w:eastAsia="Arial" w:hAnsi="Arial" w:cs="Arial"/>
          <w:color w:val="000000"/>
          <w:lang w:val="en-US"/>
        </w:rPr>
        <w:t xml:space="preserve">Guiding Professor of the Scientific Initiation Program in Business Administration in the Institution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Faculdades</w:t>
      </w:r>
      <w:proofErr w:type="spellEnd"/>
      <w:r w:rsidRPr="00D96FD5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Atibaia</w:t>
      </w:r>
      <w:proofErr w:type="spellEnd"/>
      <w:r w:rsidR="009010BA">
        <w:rPr>
          <w:rFonts w:ascii="Arial" w:eastAsia="Arial" w:hAnsi="Arial" w:cs="Arial"/>
          <w:color w:val="000000"/>
          <w:lang w:val="en-US"/>
        </w:rPr>
        <w:t xml:space="preserve"> (FAAT),</w:t>
      </w:r>
      <w:r w:rsidRPr="00D96FD5">
        <w:rPr>
          <w:rFonts w:ascii="Arial" w:eastAsia="Arial" w:hAnsi="Arial" w:cs="Arial"/>
          <w:color w:val="000000"/>
          <w:lang w:val="en-US"/>
        </w:rPr>
        <w:t xml:space="preserve"> Doctor and Master in Portuguese Language by PUCS-SP.</w:t>
      </w:r>
      <w:proofErr w:type="gramEnd"/>
    </w:p>
    <w:p w:rsidR="00965642" w:rsidRPr="00D96FD5" w:rsidRDefault="00FE7F06">
      <w:pPr>
        <w:tabs>
          <w:tab w:val="left" w:pos="9071"/>
        </w:tabs>
        <w:suppressAutoHyphens/>
        <w:spacing w:after="160" w:line="240" w:lineRule="auto"/>
        <w:ind w:left="15" w:right="567"/>
        <w:jc w:val="both"/>
        <w:rPr>
          <w:rFonts w:ascii="Arial" w:eastAsia="Arial" w:hAnsi="Arial" w:cs="Arial"/>
          <w:b/>
          <w:lang w:val="en-US"/>
        </w:rPr>
      </w:pPr>
      <w:r w:rsidRPr="00D96FD5">
        <w:rPr>
          <w:rFonts w:ascii="Arial" w:eastAsia="Arial" w:hAnsi="Arial" w:cs="Arial"/>
          <w:color w:val="000000"/>
          <w:lang w:val="en-US"/>
        </w:rPr>
        <w:t>danielleguglieri@uol.com.br</w:t>
      </w:r>
    </w:p>
    <w:p w:rsidR="00965642" w:rsidRPr="00D96FD5" w:rsidRDefault="00FE7F06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  <w:r w:rsidRPr="00D96FD5">
        <w:rPr>
          <w:rFonts w:ascii="Arial" w:eastAsia="Arial" w:hAnsi="Arial" w:cs="Arial"/>
          <w:b/>
          <w:color w:val="000000"/>
          <w:lang w:val="en-US"/>
        </w:rPr>
        <w:t xml:space="preserve">OLIVEIRA, </w:t>
      </w:r>
      <w:proofErr w:type="spellStart"/>
      <w:r w:rsidRPr="00D96FD5">
        <w:rPr>
          <w:rFonts w:ascii="Arial" w:eastAsia="Arial" w:hAnsi="Arial" w:cs="Arial"/>
          <w:b/>
          <w:color w:val="000000"/>
          <w:lang w:val="en-US"/>
        </w:rPr>
        <w:t>Jese</w:t>
      </w:r>
      <w:proofErr w:type="spellEnd"/>
      <w:r w:rsidRPr="00D96FD5">
        <w:rPr>
          <w:rFonts w:ascii="Arial" w:eastAsia="Arial" w:hAnsi="Arial" w:cs="Arial"/>
          <w:b/>
          <w:color w:val="000000"/>
          <w:lang w:val="en-US"/>
        </w:rPr>
        <w:t xml:space="preserve"> Cristina de</w:t>
      </w:r>
    </w:p>
    <w:p w:rsidR="00965642" w:rsidRPr="00D96FD5" w:rsidRDefault="00FE7F06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lang w:val="en-US"/>
        </w:rPr>
      </w:pPr>
      <w:r w:rsidRPr="00D96FD5">
        <w:rPr>
          <w:rFonts w:ascii="Arial" w:eastAsia="Arial" w:hAnsi="Arial" w:cs="Arial"/>
          <w:color w:val="000000"/>
          <w:lang w:val="en-US"/>
        </w:rPr>
        <w:t>Student of the Scientific Initiation Progr</w:t>
      </w:r>
      <w:r w:rsidR="001E1223">
        <w:rPr>
          <w:rFonts w:ascii="Arial" w:eastAsia="Arial" w:hAnsi="Arial" w:cs="Arial"/>
          <w:color w:val="000000"/>
          <w:lang w:val="en-US"/>
        </w:rPr>
        <w:t>am in Business Administration at</w:t>
      </w:r>
      <w:r w:rsidRPr="00D96FD5">
        <w:rPr>
          <w:rFonts w:ascii="Arial" w:eastAsia="Arial" w:hAnsi="Arial" w:cs="Arial"/>
          <w:color w:val="000000"/>
          <w:lang w:val="en-US"/>
        </w:rPr>
        <w:t xml:space="preserve"> the Institution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Faculdades</w:t>
      </w:r>
      <w:proofErr w:type="spellEnd"/>
      <w:r w:rsidRPr="00D96FD5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Atibaia</w:t>
      </w:r>
      <w:proofErr w:type="spellEnd"/>
      <w:r w:rsidRPr="00D96FD5">
        <w:rPr>
          <w:rFonts w:ascii="Arial" w:eastAsia="Arial" w:hAnsi="Arial" w:cs="Arial"/>
          <w:color w:val="000000"/>
          <w:lang w:val="en-US"/>
        </w:rPr>
        <w:t xml:space="preserve"> (FAAT)</w:t>
      </w:r>
    </w:p>
    <w:p w:rsidR="00965642" w:rsidRPr="001E1223" w:rsidRDefault="007E3F40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  <w:hyperlink r:id="rId5">
        <w:r w:rsidR="00FE7F06" w:rsidRPr="001E1223">
          <w:rPr>
            <w:rFonts w:ascii="Arial" w:eastAsia="Arial" w:hAnsi="Arial" w:cs="Arial"/>
            <w:color w:val="00000A"/>
            <w:u w:val="single"/>
            <w:lang w:val="en-US"/>
          </w:rPr>
          <w:t>jesecristinadeoliveira@hotmail.com.br</w:t>
        </w:r>
      </w:hyperlink>
    </w:p>
    <w:p w:rsidR="00965642" w:rsidRPr="001E1223" w:rsidRDefault="00965642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965642" w:rsidRPr="001E1223" w:rsidRDefault="00FE7F06">
      <w:pPr>
        <w:suppressAutoHyphens/>
        <w:spacing w:after="0" w:line="240" w:lineRule="auto"/>
        <w:jc w:val="both"/>
        <w:rPr>
          <w:rFonts w:ascii="Arial" w:eastAsia="Arial" w:hAnsi="Arial" w:cs="Arial"/>
          <w:color w:val="00000A"/>
          <w:lang w:val="en-US"/>
        </w:rPr>
      </w:pPr>
      <w:r w:rsidRPr="001E1223">
        <w:rPr>
          <w:rFonts w:ascii="Arial" w:eastAsia="Arial" w:hAnsi="Arial" w:cs="Arial"/>
          <w:b/>
          <w:color w:val="00000A"/>
          <w:lang w:val="en-US"/>
        </w:rPr>
        <w:t xml:space="preserve">GIMENES, Denise </w:t>
      </w:r>
      <w:proofErr w:type="spellStart"/>
      <w:r w:rsidRPr="001E1223">
        <w:rPr>
          <w:rFonts w:ascii="Arial" w:eastAsia="Arial" w:hAnsi="Arial" w:cs="Arial"/>
          <w:b/>
          <w:color w:val="00000A"/>
          <w:lang w:val="en-US"/>
        </w:rPr>
        <w:t>Aparecida</w:t>
      </w:r>
      <w:proofErr w:type="spellEnd"/>
      <w:r w:rsidRPr="001E1223">
        <w:rPr>
          <w:rFonts w:ascii="Arial" w:eastAsia="Arial" w:hAnsi="Arial" w:cs="Arial"/>
          <w:b/>
          <w:color w:val="00000A"/>
          <w:lang w:val="en-US"/>
        </w:rPr>
        <w:t xml:space="preserve"> de Almeida</w:t>
      </w:r>
    </w:p>
    <w:p w:rsidR="00965642" w:rsidRPr="00D96FD5" w:rsidRDefault="00FE7F06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color w:val="000000"/>
          <w:sz w:val="24"/>
          <w:lang w:val="en-US"/>
        </w:rPr>
      </w:pPr>
      <w:r w:rsidRPr="00D96FD5">
        <w:rPr>
          <w:rFonts w:ascii="Arial" w:eastAsia="Arial" w:hAnsi="Arial" w:cs="Arial"/>
          <w:color w:val="000000"/>
          <w:lang w:val="en-US"/>
        </w:rPr>
        <w:t>Student of the Scientific Initiation Progr</w:t>
      </w:r>
      <w:r w:rsidR="001E1223">
        <w:rPr>
          <w:rFonts w:ascii="Arial" w:eastAsia="Arial" w:hAnsi="Arial" w:cs="Arial"/>
          <w:color w:val="000000"/>
          <w:lang w:val="en-US"/>
        </w:rPr>
        <w:t>am in Business Administration at</w:t>
      </w:r>
      <w:r w:rsidRPr="00D96FD5">
        <w:rPr>
          <w:rFonts w:ascii="Arial" w:eastAsia="Arial" w:hAnsi="Arial" w:cs="Arial"/>
          <w:color w:val="000000"/>
          <w:lang w:val="en-US"/>
        </w:rPr>
        <w:t xml:space="preserve"> the Institution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Faculdades</w:t>
      </w:r>
      <w:proofErr w:type="spellEnd"/>
      <w:r w:rsidRPr="00D96FD5">
        <w:rPr>
          <w:rFonts w:ascii="Arial" w:eastAsia="Arial" w:hAnsi="Arial" w:cs="Arial"/>
          <w:color w:val="000000"/>
          <w:lang w:val="en-US"/>
        </w:rPr>
        <w:t xml:space="preserve"> </w:t>
      </w:r>
      <w:proofErr w:type="spellStart"/>
      <w:r w:rsidRPr="00D96FD5">
        <w:rPr>
          <w:rFonts w:ascii="Arial" w:eastAsia="Arial" w:hAnsi="Arial" w:cs="Arial"/>
          <w:color w:val="000000"/>
          <w:lang w:val="en-US"/>
        </w:rPr>
        <w:t>Atibaia</w:t>
      </w:r>
      <w:proofErr w:type="spellEnd"/>
      <w:r w:rsidRPr="00D96FD5">
        <w:rPr>
          <w:rFonts w:ascii="Arial" w:eastAsia="Arial" w:hAnsi="Arial" w:cs="Arial"/>
          <w:color w:val="000000"/>
          <w:lang w:val="en-US"/>
        </w:rPr>
        <w:t xml:space="preserve"> (FAAT)</w:t>
      </w:r>
    </w:p>
    <w:p w:rsidR="00965642" w:rsidRPr="00D96FD5" w:rsidRDefault="00FE7F06">
      <w:pPr>
        <w:suppressAutoHyphens/>
        <w:spacing w:after="0" w:line="240" w:lineRule="auto"/>
        <w:jc w:val="both"/>
        <w:rPr>
          <w:rFonts w:ascii="Arial" w:eastAsia="Arial" w:hAnsi="Arial" w:cs="Arial"/>
          <w:b/>
          <w:color w:val="000000"/>
          <w:lang w:val="en-US"/>
        </w:rPr>
      </w:pPr>
      <w:r w:rsidRPr="00D96FD5">
        <w:rPr>
          <w:rFonts w:ascii="Arial" w:eastAsia="Arial" w:hAnsi="Arial" w:cs="Arial"/>
          <w:color w:val="00000A"/>
          <w:lang w:val="en-US"/>
        </w:rPr>
        <w:t>denise.gimenes@hotmail.com</w:t>
      </w:r>
    </w:p>
    <w:p w:rsidR="00965642" w:rsidRPr="00D96FD5" w:rsidRDefault="00965642">
      <w:pPr>
        <w:suppressAutoHyphens/>
        <w:spacing w:after="160" w:line="252" w:lineRule="auto"/>
        <w:jc w:val="both"/>
        <w:rPr>
          <w:rFonts w:ascii="Arial" w:eastAsia="Arial" w:hAnsi="Arial" w:cs="Arial"/>
          <w:b/>
          <w:lang w:val="en-US"/>
        </w:rPr>
      </w:pPr>
    </w:p>
    <w:p w:rsidR="00965642" w:rsidRPr="00D96FD5" w:rsidRDefault="00FE7F06">
      <w:pPr>
        <w:suppressAutoHyphens/>
        <w:spacing w:after="0" w:line="240" w:lineRule="auto"/>
        <w:jc w:val="center"/>
        <w:rPr>
          <w:rFonts w:ascii="Arial" w:eastAsia="Arial" w:hAnsi="Arial" w:cs="Arial"/>
          <w:lang w:val="en-US"/>
        </w:rPr>
      </w:pPr>
      <w:r w:rsidRPr="00D96FD5">
        <w:rPr>
          <w:rFonts w:ascii="Arial" w:eastAsia="Arial" w:hAnsi="Arial" w:cs="Arial"/>
          <w:b/>
          <w:lang w:val="en-US"/>
        </w:rPr>
        <w:t>ABSTRACT</w:t>
      </w:r>
    </w:p>
    <w:p w:rsidR="00965642" w:rsidRPr="00D96FD5" w:rsidRDefault="00965642">
      <w:pPr>
        <w:suppressAutoHyphens/>
        <w:spacing w:after="160" w:line="252" w:lineRule="auto"/>
        <w:jc w:val="both"/>
        <w:rPr>
          <w:rFonts w:ascii="Arial" w:eastAsia="Arial" w:hAnsi="Arial" w:cs="Arial"/>
          <w:lang w:val="en-US"/>
        </w:rPr>
      </w:pPr>
    </w:p>
    <w:p w:rsidR="00965642" w:rsidRPr="00F33A5F" w:rsidRDefault="00FE7F06">
      <w:pPr>
        <w:suppressAutoHyphens/>
        <w:spacing w:after="0" w:line="240" w:lineRule="auto"/>
        <w:jc w:val="both"/>
        <w:rPr>
          <w:rFonts w:ascii="Arial" w:eastAsia="Arial" w:hAnsi="Arial" w:cs="Arial"/>
          <w:lang w:val="en-US"/>
        </w:rPr>
      </w:pPr>
      <w:r w:rsidRPr="00D96FD5">
        <w:rPr>
          <w:rFonts w:ascii="Arial" w:eastAsia="Arial" w:hAnsi="Arial" w:cs="Arial"/>
          <w:b/>
          <w:lang w:val="en-US"/>
        </w:rPr>
        <w:t xml:space="preserve">OBJECTIVE: </w:t>
      </w:r>
      <w:r w:rsidRPr="00D96FD5">
        <w:rPr>
          <w:rFonts w:ascii="Arial" w:eastAsia="Arial" w:hAnsi="Arial" w:cs="Arial"/>
          <w:lang w:val="en-US"/>
        </w:rPr>
        <w:t>The p</w:t>
      </w:r>
      <w:r w:rsidR="001E1223">
        <w:rPr>
          <w:rFonts w:ascii="Arial" w:eastAsia="Arial" w:hAnsi="Arial" w:cs="Arial"/>
          <w:lang w:val="en-US"/>
        </w:rPr>
        <w:t>r</w:t>
      </w:r>
      <w:r w:rsidRPr="00D96FD5">
        <w:rPr>
          <w:rFonts w:ascii="Arial" w:eastAsia="Arial" w:hAnsi="Arial" w:cs="Arial"/>
          <w:lang w:val="en-US"/>
        </w:rPr>
        <w:t xml:space="preserve">esent article aims to highlight the </w:t>
      </w:r>
      <w:r w:rsidR="001E1223" w:rsidRPr="00D96FD5">
        <w:rPr>
          <w:rFonts w:ascii="Arial" w:eastAsia="Arial" w:hAnsi="Arial" w:cs="Arial"/>
          <w:lang w:val="en-US"/>
        </w:rPr>
        <w:t>functionalism</w:t>
      </w:r>
      <w:r w:rsidRPr="00D96FD5">
        <w:rPr>
          <w:rFonts w:ascii="Arial" w:eastAsia="Arial" w:hAnsi="Arial" w:cs="Arial"/>
          <w:lang w:val="en-US"/>
        </w:rPr>
        <w:t xml:space="preserve"> of the new digital commercialization models with decreased environmental impact and how the use of social media can assist in the exchange of information between busine</w:t>
      </w:r>
      <w:r w:rsidR="009010BA">
        <w:rPr>
          <w:rFonts w:ascii="Arial" w:eastAsia="Arial" w:hAnsi="Arial" w:cs="Arial"/>
          <w:lang w:val="en-US"/>
        </w:rPr>
        <w:t xml:space="preserve">sses and consumers. </w:t>
      </w:r>
      <w:proofErr w:type="spellStart"/>
      <w:r w:rsidR="009010BA">
        <w:rPr>
          <w:rFonts w:ascii="Arial" w:eastAsia="Arial" w:hAnsi="Arial" w:cs="Arial"/>
          <w:lang w:val="en-US"/>
        </w:rPr>
        <w:t>Cyberculture</w:t>
      </w:r>
      <w:proofErr w:type="spellEnd"/>
      <w:r w:rsidRPr="00D96FD5">
        <w:rPr>
          <w:rFonts w:ascii="Arial" w:eastAsia="Arial" w:hAnsi="Arial" w:cs="Arial"/>
          <w:lang w:val="en-US"/>
        </w:rPr>
        <w:t xml:space="preserve"> has grown steeply, spreading in different</w:t>
      </w:r>
      <w:r w:rsidR="009010BA">
        <w:rPr>
          <w:rFonts w:ascii="Arial" w:eastAsia="Arial" w:hAnsi="Arial" w:cs="Arial"/>
          <w:lang w:val="en-US"/>
        </w:rPr>
        <w:t xml:space="preserve"> social and cultural classes, once</w:t>
      </w:r>
      <w:r w:rsidRPr="00D96FD5">
        <w:rPr>
          <w:rFonts w:ascii="Arial" w:eastAsia="Arial" w:hAnsi="Arial" w:cs="Arial"/>
          <w:lang w:val="en-US"/>
        </w:rPr>
        <w:t xml:space="preserve"> it enters the search process in the media and the opening of this new market has shown attractive, promising and sustainable. </w:t>
      </w:r>
      <w:r w:rsidR="00556B57">
        <w:rPr>
          <w:rFonts w:ascii="Arial" w:eastAsia="Arial" w:hAnsi="Arial" w:cs="Arial"/>
          <w:b/>
          <w:lang w:val="en-US"/>
        </w:rPr>
        <w:t>METHOD:</w:t>
      </w:r>
      <w:r w:rsidR="009010BA">
        <w:rPr>
          <w:rFonts w:ascii="Arial" w:eastAsia="Arial" w:hAnsi="Arial" w:cs="Arial"/>
          <w:b/>
          <w:lang w:val="en-US"/>
        </w:rPr>
        <w:t xml:space="preserve"> </w:t>
      </w:r>
      <w:r w:rsidR="00556B57">
        <w:rPr>
          <w:rFonts w:ascii="Arial" w:eastAsia="Arial" w:hAnsi="Arial" w:cs="Arial"/>
          <w:lang w:val="en-US"/>
        </w:rPr>
        <w:t>T</w:t>
      </w:r>
      <w:r w:rsidR="001E1223" w:rsidRPr="001E1223">
        <w:rPr>
          <w:rFonts w:ascii="Arial" w:eastAsia="Arial" w:hAnsi="Arial" w:cs="Arial"/>
          <w:lang w:val="en-US"/>
        </w:rPr>
        <w:t xml:space="preserve">he methodology is approached through </w:t>
      </w:r>
      <w:r w:rsidR="00D96FD5" w:rsidRPr="00D96FD5">
        <w:rPr>
          <w:rFonts w:ascii="Arial" w:eastAsia="Arial" w:hAnsi="Arial" w:cs="Arial"/>
          <w:lang w:val="en-US"/>
        </w:rPr>
        <w:t>the study of clear and d</w:t>
      </w:r>
      <w:r w:rsidR="00D96FD5">
        <w:rPr>
          <w:rFonts w:ascii="Arial" w:eastAsia="Arial" w:hAnsi="Arial" w:cs="Arial"/>
          <w:lang w:val="en-US"/>
        </w:rPr>
        <w:t xml:space="preserve">ynamic concepts </w:t>
      </w:r>
      <w:r w:rsidR="001E1223" w:rsidRPr="001E1223">
        <w:rPr>
          <w:rFonts w:ascii="Arial" w:eastAsia="Arial" w:hAnsi="Arial" w:cs="Arial"/>
          <w:lang w:val="en-US"/>
        </w:rPr>
        <w:t>obtained through research and data collection</w:t>
      </w:r>
      <w:r w:rsidR="001E1223">
        <w:rPr>
          <w:rFonts w:ascii="Arial" w:eastAsia="Arial" w:hAnsi="Arial" w:cs="Arial"/>
          <w:lang w:val="en-US"/>
        </w:rPr>
        <w:t xml:space="preserve"> </w:t>
      </w:r>
      <w:r w:rsidR="00D96FD5" w:rsidRPr="00D96FD5">
        <w:rPr>
          <w:rFonts w:ascii="Arial" w:eastAsia="Arial" w:hAnsi="Arial" w:cs="Arial"/>
          <w:lang w:val="en-US"/>
        </w:rPr>
        <w:t>of bibliographic and technical data on the subject</w:t>
      </w:r>
      <w:r w:rsidRPr="00D96FD5">
        <w:rPr>
          <w:rFonts w:ascii="Arial" w:eastAsia="Arial" w:hAnsi="Arial" w:cs="Arial"/>
          <w:lang w:val="en-US"/>
        </w:rPr>
        <w:t xml:space="preserve">. </w:t>
      </w:r>
      <w:r w:rsidR="00D96FD5" w:rsidRPr="00D96FD5">
        <w:rPr>
          <w:rFonts w:ascii="Arial" w:eastAsia="Arial" w:hAnsi="Arial" w:cs="Arial"/>
          <w:lang w:val="en-US"/>
        </w:rPr>
        <w:t>Regarding the conceptual basis, our main authors were Oliveira (2010), Kotler (1996), Levy (1999), among others.</w:t>
      </w:r>
      <w:r w:rsidR="00D96FD5" w:rsidRPr="00D96FD5">
        <w:rPr>
          <w:lang w:val="en-US"/>
        </w:rPr>
        <w:t xml:space="preserve"> </w:t>
      </w:r>
      <w:r w:rsidR="00D96FD5" w:rsidRPr="00D96FD5">
        <w:rPr>
          <w:rFonts w:ascii="Arial" w:eastAsia="Arial" w:hAnsi="Arial" w:cs="Arial"/>
          <w:lang w:val="en-US"/>
        </w:rPr>
        <w:t>Other data were researched and obtained from recognized books and reliable in</w:t>
      </w:r>
      <w:r w:rsidR="00D96FD5">
        <w:rPr>
          <w:rFonts w:ascii="Arial" w:eastAsia="Arial" w:hAnsi="Arial" w:cs="Arial"/>
          <w:lang w:val="en-US"/>
        </w:rPr>
        <w:t xml:space="preserve">ternet sources, besides the </w:t>
      </w:r>
      <w:r w:rsidR="00D96FD5" w:rsidRPr="00D96FD5">
        <w:rPr>
          <w:rFonts w:ascii="Arial" w:eastAsia="Arial" w:hAnsi="Arial" w:cs="Arial"/>
          <w:lang w:val="en-US"/>
        </w:rPr>
        <w:t>experience of common sense</w:t>
      </w:r>
      <w:r w:rsidRPr="00D96FD5">
        <w:rPr>
          <w:rFonts w:ascii="Arial" w:eastAsia="Arial" w:hAnsi="Arial" w:cs="Arial"/>
          <w:lang w:val="en-US"/>
        </w:rPr>
        <w:t xml:space="preserve">. </w:t>
      </w:r>
      <w:r w:rsidRPr="00556B57">
        <w:rPr>
          <w:rFonts w:ascii="Arial" w:eastAsia="Arial" w:hAnsi="Arial" w:cs="Arial"/>
          <w:b/>
          <w:lang w:val="en-US"/>
        </w:rPr>
        <w:t>RESULT:</w:t>
      </w:r>
      <w:r w:rsidRPr="00556B57">
        <w:rPr>
          <w:rFonts w:ascii="Arial" w:eastAsia="Arial" w:hAnsi="Arial" w:cs="Arial"/>
          <w:lang w:val="en-US"/>
        </w:rPr>
        <w:t xml:space="preserve"> </w:t>
      </w:r>
      <w:r w:rsidR="00556B57" w:rsidRPr="00556B57">
        <w:rPr>
          <w:rFonts w:ascii="Arial" w:eastAsia="Arial" w:hAnsi="Arial" w:cs="Arial"/>
          <w:lang w:val="en-US"/>
        </w:rPr>
        <w:t xml:space="preserve">The consumer profile has changed, so the companies need new communication media. </w:t>
      </w:r>
      <w:r w:rsidR="00556B57" w:rsidRPr="00F33A5F">
        <w:rPr>
          <w:rFonts w:ascii="Arial" w:eastAsia="Arial" w:hAnsi="Arial" w:cs="Arial"/>
          <w:lang w:val="en-US"/>
        </w:rPr>
        <w:t>We will demonstrate the main features of Y's Generation profile and how it affects their consumption, the reception to new ideas, and the suggestions and rec</w:t>
      </w:r>
      <w:r w:rsidR="00F33A5F" w:rsidRPr="00F33A5F">
        <w:rPr>
          <w:rFonts w:ascii="Arial" w:eastAsia="Arial" w:hAnsi="Arial" w:cs="Arial"/>
          <w:lang w:val="en-US"/>
        </w:rPr>
        <w:t>ommendations on social networks</w:t>
      </w:r>
      <w:r w:rsidR="009010BA">
        <w:rPr>
          <w:rFonts w:ascii="Arial" w:eastAsia="Arial" w:hAnsi="Arial" w:cs="Arial"/>
          <w:lang w:val="en-US"/>
        </w:rPr>
        <w:t>,</w:t>
      </w:r>
      <w:r w:rsidR="00F33A5F" w:rsidRPr="00F33A5F">
        <w:rPr>
          <w:rFonts w:ascii="Arial" w:eastAsia="Arial" w:hAnsi="Arial" w:cs="Arial"/>
          <w:lang w:val="en-US"/>
        </w:rPr>
        <w:t xml:space="preserve"> a</w:t>
      </w:r>
      <w:r w:rsidR="00556B57" w:rsidRPr="00F33A5F">
        <w:rPr>
          <w:rFonts w:ascii="Arial" w:eastAsia="Arial" w:hAnsi="Arial" w:cs="Arial"/>
          <w:lang w:val="en-US"/>
        </w:rPr>
        <w:t>s well as demonstrate the mistakes committed by companies when they use social networks.</w:t>
      </w:r>
      <w:r w:rsidR="00F33A5F" w:rsidRPr="00F33A5F">
        <w:rPr>
          <w:rFonts w:ascii="Arial" w:eastAsia="Arial" w:hAnsi="Arial" w:cs="Arial"/>
          <w:lang w:val="en-US"/>
        </w:rPr>
        <w:t xml:space="preserve"> </w:t>
      </w:r>
      <w:r w:rsidRPr="00F33A5F">
        <w:rPr>
          <w:rFonts w:ascii="Arial" w:eastAsia="Arial" w:hAnsi="Arial" w:cs="Arial"/>
          <w:b/>
          <w:lang w:val="en-US"/>
        </w:rPr>
        <w:t>CONSIDERA</w:t>
      </w:r>
      <w:r w:rsidR="00F33A5F" w:rsidRPr="00F33A5F">
        <w:rPr>
          <w:rFonts w:ascii="Arial" w:eastAsia="Arial" w:hAnsi="Arial" w:cs="Arial"/>
          <w:b/>
          <w:lang w:val="en-US"/>
        </w:rPr>
        <w:t>TIONS</w:t>
      </w:r>
      <w:r w:rsidRPr="00F33A5F">
        <w:rPr>
          <w:rFonts w:ascii="Arial" w:eastAsia="Arial" w:hAnsi="Arial" w:cs="Arial"/>
          <w:b/>
          <w:lang w:val="en-US"/>
        </w:rPr>
        <w:t>:</w:t>
      </w:r>
      <w:r w:rsidRPr="00F33A5F">
        <w:rPr>
          <w:rFonts w:ascii="Arial" w:eastAsia="Arial" w:hAnsi="Arial" w:cs="Arial"/>
          <w:lang w:val="en-US"/>
        </w:rPr>
        <w:t xml:space="preserve"> </w:t>
      </w:r>
      <w:r w:rsidR="00F33A5F" w:rsidRPr="00F33A5F">
        <w:rPr>
          <w:rFonts w:ascii="Arial" w:eastAsia="Arial" w:hAnsi="Arial" w:cs="Arial"/>
          <w:lang w:val="en-US"/>
        </w:rPr>
        <w:t xml:space="preserve">One of the most relevant facts </w:t>
      </w:r>
      <w:r w:rsidR="009010BA">
        <w:rPr>
          <w:rFonts w:ascii="Arial" w:eastAsia="Arial" w:hAnsi="Arial" w:cs="Arial"/>
          <w:lang w:val="en-US"/>
        </w:rPr>
        <w:t>i</w:t>
      </w:r>
      <w:r w:rsidR="00F33A5F" w:rsidRPr="00F33A5F">
        <w:rPr>
          <w:rFonts w:ascii="Arial" w:eastAsia="Arial" w:hAnsi="Arial" w:cs="Arial"/>
          <w:lang w:val="en-US"/>
        </w:rPr>
        <w:t>n this work is that sales are not considered as an end, but as a conscious process of companies seeking to be close to thei</w:t>
      </w:r>
      <w:r w:rsidR="007E3F40">
        <w:rPr>
          <w:rFonts w:ascii="Arial" w:eastAsia="Arial" w:hAnsi="Arial" w:cs="Arial"/>
          <w:lang w:val="en-US"/>
        </w:rPr>
        <w:t>r</w:t>
      </w:r>
      <w:r w:rsidR="00F33A5F" w:rsidRPr="00F33A5F">
        <w:rPr>
          <w:rFonts w:ascii="Arial" w:eastAsia="Arial" w:hAnsi="Arial" w:cs="Arial"/>
          <w:lang w:val="en-US"/>
        </w:rPr>
        <w:t xml:space="preserve"> customers through the study of new technologies and search for more knowledge about the behavior of these.</w:t>
      </w:r>
      <w:bookmarkStart w:id="0" w:name="_GoBack"/>
      <w:bookmarkEnd w:id="0"/>
      <w:r w:rsidR="007E3F40" w:rsidRPr="00F33A5F">
        <w:rPr>
          <w:rFonts w:ascii="Arial" w:eastAsia="Arial" w:hAnsi="Arial" w:cs="Arial"/>
          <w:lang w:val="en-US"/>
        </w:rPr>
        <w:t xml:space="preserve"> </w:t>
      </w:r>
    </w:p>
    <w:p w:rsidR="00965642" w:rsidRPr="00F33A5F" w:rsidRDefault="00965642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lang w:val="en-US"/>
        </w:rPr>
      </w:pPr>
    </w:p>
    <w:p w:rsidR="00965642" w:rsidRPr="00D96FD5" w:rsidRDefault="00FE7F06">
      <w:pPr>
        <w:suppressAutoHyphens/>
        <w:spacing w:after="160" w:line="240" w:lineRule="auto"/>
        <w:jc w:val="both"/>
        <w:rPr>
          <w:rFonts w:ascii="Arial" w:eastAsia="Arial" w:hAnsi="Arial" w:cs="Arial"/>
          <w:lang w:val="en-US"/>
        </w:rPr>
      </w:pPr>
      <w:r w:rsidRPr="00D96FD5">
        <w:rPr>
          <w:rFonts w:ascii="Arial" w:eastAsia="Arial" w:hAnsi="Arial" w:cs="Arial"/>
          <w:b/>
          <w:lang w:val="en-US"/>
        </w:rPr>
        <w:t>Key-words</w:t>
      </w:r>
      <w:r w:rsidRPr="00D96FD5">
        <w:rPr>
          <w:rFonts w:ascii="Arial" w:eastAsia="Arial" w:hAnsi="Arial" w:cs="Arial"/>
          <w:lang w:val="en-US"/>
        </w:rPr>
        <w:t xml:space="preserve">: Social Networks, consumers, </w:t>
      </w:r>
      <w:proofErr w:type="spellStart"/>
      <w:r w:rsidRPr="00D96FD5">
        <w:rPr>
          <w:rFonts w:ascii="Arial" w:eastAsia="Arial" w:hAnsi="Arial" w:cs="Arial"/>
          <w:lang w:val="en-US"/>
        </w:rPr>
        <w:t>cyberculture</w:t>
      </w:r>
      <w:proofErr w:type="spellEnd"/>
      <w:r w:rsidRPr="00D96FD5">
        <w:rPr>
          <w:rFonts w:ascii="Arial" w:eastAsia="Arial" w:hAnsi="Arial" w:cs="Arial"/>
          <w:lang w:val="en-US"/>
        </w:rPr>
        <w:t>.</w:t>
      </w:r>
    </w:p>
    <w:p w:rsidR="00965642" w:rsidRPr="00D96FD5" w:rsidRDefault="00965642">
      <w:pPr>
        <w:suppressAutoHyphens/>
        <w:spacing w:after="0" w:line="240" w:lineRule="auto"/>
        <w:jc w:val="both"/>
        <w:rPr>
          <w:rFonts w:ascii="Arial" w:eastAsia="Arial" w:hAnsi="Arial" w:cs="Arial"/>
          <w:lang w:val="en-US"/>
        </w:rPr>
      </w:pPr>
    </w:p>
    <w:p w:rsidR="00965642" w:rsidRDefault="00FE7F06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:rsidR="00965642" w:rsidRDefault="00965642">
      <w:pPr>
        <w:suppressAutoHyphens/>
        <w:spacing w:after="160" w:line="252" w:lineRule="auto"/>
        <w:rPr>
          <w:rFonts w:ascii="Calibri" w:eastAsia="Calibri" w:hAnsi="Calibri" w:cs="Calibri"/>
        </w:rPr>
      </w:pPr>
    </w:p>
    <w:sectPr w:rsidR="00965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5642"/>
    <w:rsid w:val="001E1223"/>
    <w:rsid w:val="00556B57"/>
    <w:rsid w:val="007E3F40"/>
    <w:rsid w:val="009010BA"/>
    <w:rsid w:val="00965642"/>
    <w:rsid w:val="00D96FD5"/>
    <w:rsid w:val="00F33A5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secristinadeoliveira@hotmail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3</cp:revision>
  <dcterms:created xsi:type="dcterms:W3CDTF">2016-08-18T18:10:00Z</dcterms:created>
  <dcterms:modified xsi:type="dcterms:W3CDTF">2016-08-18T21:29:00Z</dcterms:modified>
</cp:coreProperties>
</file>