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EC97" w14:textId="77777777" w:rsidR="007C20A5" w:rsidRPr="005401DC" w:rsidRDefault="0031675D" w:rsidP="00EF6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51096">
        <w:rPr>
          <w:rFonts w:ascii="Times New Roman" w:hAnsi="Times New Roman" w:cs="Times New Roman"/>
          <w:b/>
          <w:sz w:val="28"/>
          <w:szCs w:val="28"/>
        </w:rPr>
        <w:t>O</w:t>
      </w:r>
      <w:r w:rsidR="00EB20B8" w:rsidRPr="005401DC">
        <w:rPr>
          <w:rFonts w:ascii="Times New Roman" w:hAnsi="Times New Roman" w:cs="Times New Roman"/>
          <w:b/>
          <w:sz w:val="28"/>
          <w:szCs w:val="28"/>
        </w:rPr>
        <w:t xml:space="preserve"> digital e suas tecnologias:</w:t>
      </w:r>
      <w:r w:rsidR="0046181D" w:rsidRPr="00540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0B8" w:rsidRPr="005401DC">
        <w:rPr>
          <w:rFonts w:ascii="Times New Roman" w:hAnsi="Times New Roman" w:cs="Times New Roman"/>
          <w:b/>
          <w:sz w:val="28"/>
          <w:szCs w:val="28"/>
        </w:rPr>
        <w:t xml:space="preserve">sujeitos e sentidos </w:t>
      </w:r>
      <w:r w:rsidRPr="005401DC">
        <w:rPr>
          <w:rFonts w:ascii="Times New Roman" w:hAnsi="Times New Roman" w:cs="Times New Roman"/>
          <w:b/>
          <w:sz w:val="28"/>
          <w:szCs w:val="28"/>
        </w:rPr>
        <w:t>na plataforma YouTube</w:t>
      </w:r>
    </w:p>
    <w:p w14:paraId="220217AD" w14:textId="77777777" w:rsidR="007C20A5" w:rsidRPr="00824057" w:rsidRDefault="0031675D" w:rsidP="005553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="00824057" w:rsidRPr="00824057">
        <w:rPr>
          <w:rFonts w:ascii="Times New Roman" w:hAnsi="Times New Roman" w:cs="Times New Roman"/>
          <w:i/>
          <w:sz w:val="24"/>
          <w:szCs w:val="24"/>
        </w:rPr>
        <w:t>Saber linguístico</w:t>
      </w:r>
      <w:r w:rsidR="00A64E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4057" w:rsidRPr="00824057">
        <w:rPr>
          <w:rFonts w:ascii="Times New Roman" w:hAnsi="Times New Roman" w:cs="Times New Roman"/>
          <w:i/>
          <w:sz w:val="24"/>
          <w:szCs w:val="24"/>
        </w:rPr>
        <w:t>instrumentos linguísticos</w:t>
      </w:r>
      <w:r w:rsidR="00A64E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64E2D" w:rsidRPr="00824057">
        <w:rPr>
          <w:rFonts w:ascii="Times New Roman" w:hAnsi="Times New Roman" w:cs="Times New Roman"/>
          <w:i/>
          <w:sz w:val="24"/>
          <w:szCs w:val="24"/>
        </w:rPr>
        <w:t xml:space="preserve">tecnologias de </w:t>
      </w:r>
      <w:r w:rsidR="00A64E2D">
        <w:rPr>
          <w:rFonts w:ascii="Times New Roman" w:hAnsi="Times New Roman" w:cs="Times New Roman"/>
          <w:i/>
          <w:sz w:val="24"/>
          <w:szCs w:val="24"/>
        </w:rPr>
        <w:t>linguagem</w:t>
      </w:r>
    </w:p>
    <w:p w14:paraId="455311E0" w14:textId="77777777" w:rsidR="00824057" w:rsidRDefault="00824057" w:rsidP="005553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E1A9E6" w14:textId="77777777" w:rsidR="007C20A5" w:rsidRDefault="007C20A5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83">
        <w:rPr>
          <w:rFonts w:ascii="Times New Roman" w:hAnsi="Times New Roman" w:cs="Times New Roman"/>
          <w:sz w:val="24"/>
          <w:szCs w:val="24"/>
        </w:rPr>
        <w:t xml:space="preserve">Em </w:t>
      </w:r>
      <w:r w:rsidR="00BD4F83" w:rsidRPr="00BD4F83">
        <w:rPr>
          <w:rFonts w:ascii="Times New Roman" w:hAnsi="Times New Roman" w:cs="Times New Roman"/>
          <w:i/>
          <w:sz w:val="24"/>
          <w:szCs w:val="24"/>
        </w:rPr>
        <w:t>A Revolução Tecnológica da Gramatização</w:t>
      </w:r>
      <w:r w:rsidR="000803AF">
        <w:rPr>
          <w:rFonts w:ascii="Times New Roman" w:hAnsi="Times New Roman" w:cs="Times New Roman"/>
          <w:sz w:val="24"/>
          <w:szCs w:val="24"/>
        </w:rPr>
        <w:t xml:space="preserve"> (1992</w:t>
      </w:r>
      <w:r w:rsidR="00BD4F83">
        <w:rPr>
          <w:rFonts w:ascii="Times New Roman" w:hAnsi="Times New Roman" w:cs="Times New Roman"/>
          <w:sz w:val="24"/>
          <w:szCs w:val="24"/>
        </w:rPr>
        <w:t xml:space="preserve">), Sylvain Auroux propõe </w:t>
      </w:r>
      <w:r w:rsidR="00D47A76">
        <w:rPr>
          <w:rFonts w:ascii="Times New Roman" w:hAnsi="Times New Roman" w:cs="Times New Roman"/>
          <w:sz w:val="24"/>
          <w:szCs w:val="24"/>
        </w:rPr>
        <w:t xml:space="preserve">esquematicamente </w:t>
      </w:r>
      <w:r w:rsidR="00E40DCF">
        <w:rPr>
          <w:rFonts w:ascii="Times New Roman" w:hAnsi="Times New Roman" w:cs="Times New Roman"/>
          <w:sz w:val="24"/>
          <w:szCs w:val="24"/>
        </w:rPr>
        <w:t xml:space="preserve">a incidência </w:t>
      </w:r>
      <w:r w:rsidR="00BD4F83">
        <w:rPr>
          <w:rFonts w:ascii="Times New Roman" w:hAnsi="Times New Roman" w:cs="Times New Roman"/>
          <w:sz w:val="24"/>
          <w:szCs w:val="24"/>
        </w:rPr>
        <w:t xml:space="preserve">de três </w:t>
      </w:r>
      <w:r w:rsidR="00BD4F83" w:rsidRPr="00BD4F83">
        <w:rPr>
          <w:rFonts w:ascii="Times New Roman" w:hAnsi="Times New Roman" w:cs="Times New Roman"/>
          <w:i/>
          <w:sz w:val="24"/>
          <w:szCs w:val="24"/>
        </w:rPr>
        <w:t>revoluções tecnoli</w:t>
      </w:r>
      <w:r w:rsidR="00043C02">
        <w:rPr>
          <w:rFonts w:ascii="Times New Roman" w:hAnsi="Times New Roman" w:cs="Times New Roman"/>
          <w:i/>
          <w:sz w:val="24"/>
          <w:szCs w:val="24"/>
        </w:rPr>
        <w:t>n</w:t>
      </w:r>
      <w:r w:rsidR="00BD4F83" w:rsidRPr="00BD4F83">
        <w:rPr>
          <w:rFonts w:ascii="Times New Roman" w:hAnsi="Times New Roman" w:cs="Times New Roman"/>
          <w:i/>
          <w:sz w:val="24"/>
          <w:szCs w:val="24"/>
        </w:rPr>
        <w:t>guísticas</w:t>
      </w:r>
      <w:r w:rsidR="00E40DCF">
        <w:rPr>
          <w:rFonts w:ascii="Times New Roman" w:hAnsi="Times New Roman" w:cs="Times New Roman"/>
          <w:sz w:val="24"/>
          <w:szCs w:val="24"/>
        </w:rPr>
        <w:t xml:space="preserve"> na história da humanidade</w:t>
      </w:r>
      <w:r w:rsidR="00BD4F83">
        <w:rPr>
          <w:rFonts w:ascii="Times New Roman" w:hAnsi="Times New Roman" w:cs="Times New Roman"/>
          <w:sz w:val="24"/>
          <w:szCs w:val="24"/>
        </w:rPr>
        <w:t>: a primeira</w:t>
      </w:r>
      <w:r w:rsidR="00D47A76">
        <w:rPr>
          <w:rFonts w:ascii="Times New Roman" w:hAnsi="Times New Roman" w:cs="Times New Roman"/>
          <w:sz w:val="24"/>
          <w:szCs w:val="24"/>
        </w:rPr>
        <w:t>, inaugurada pelo</w:t>
      </w:r>
      <w:r w:rsidR="00BD4F83">
        <w:rPr>
          <w:rFonts w:ascii="Times New Roman" w:hAnsi="Times New Roman" w:cs="Times New Roman"/>
          <w:sz w:val="24"/>
          <w:szCs w:val="24"/>
        </w:rPr>
        <w:t xml:space="preserve"> surgimento histórico da </w:t>
      </w:r>
      <w:r w:rsidR="00BD4F83" w:rsidRPr="00D47A76">
        <w:rPr>
          <w:rFonts w:ascii="Times New Roman" w:hAnsi="Times New Roman" w:cs="Times New Roman"/>
          <w:i/>
          <w:sz w:val="24"/>
          <w:szCs w:val="24"/>
        </w:rPr>
        <w:t>escrita</w:t>
      </w:r>
      <w:r w:rsidR="00BD4F83">
        <w:rPr>
          <w:rFonts w:ascii="Times New Roman" w:hAnsi="Times New Roman" w:cs="Times New Roman"/>
          <w:sz w:val="24"/>
          <w:szCs w:val="24"/>
        </w:rPr>
        <w:t xml:space="preserve">; a segunda, </w:t>
      </w:r>
      <w:r w:rsidR="00D47A76">
        <w:rPr>
          <w:rFonts w:ascii="Times New Roman" w:hAnsi="Times New Roman" w:cs="Times New Roman"/>
          <w:sz w:val="24"/>
          <w:szCs w:val="24"/>
        </w:rPr>
        <w:t>pela</w:t>
      </w:r>
      <w:r w:rsidR="00BD4F83">
        <w:rPr>
          <w:rFonts w:ascii="Times New Roman" w:hAnsi="Times New Roman" w:cs="Times New Roman"/>
          <w:sz w:val="24"/>
          <w:szCs w:val="24"/>
        </w:rPr>
        <w:t xml:space="preserve"> expansão e hegemonia </w:t>
      </w:r>
      <w:r w:rsidR="00D47A76">
        <w:rPr>
          <w:rFonts w:ascii="Times New Roman" w:hAnsi="Times New Roman" w:cs="Times New Roman"/>
          <w:sz w:val="24"/>
          <w:szCs w:val="24"/>
        </w:rPr>
        <w:t>d</w:t>
      </w:r>
      <w:r w:rsidR="00BD4F83">
        <w:rPr>
          <w:rFonts w:ascii="Times New Roman" w:hAnsi="Times New Roman" w:cs="Times New Roman"/>
          <w:sz w:val="24"/>
          <w:szCs w:val="24"/>
        </w:rPr>
        <w:t xml:space="preserve">a </w:t>
      </w:r>
      <w:r w:rsidR="00BD4F83" w:rsidRPr="00D47A76">
        <w:rPr>
          <w:rFonts w:ascii="Times New Roman" w:hAnsi="Times New Roman" w:cs="Times New Roman"/>
          <w:i/>
          <w:sz w:val="24"/>
          <w:szCs w:val="24"/>
        </w:rPr>
        <w:t>gramatização</w:t>
      </w:r>
      <w:r w:rsidR="00BD4F83">
        <w:rPr>
          <w:rFonts w:ascii="Times New Roman" w:hAnsi="Times New Roman" w:cs="Times New Roman"/>
          <w:sz w:val="24"/>
          <w:szCs w:val="24"/>
        </w:rPr>
        <w:t xml:space="preserve"> de </w:t>
      </w:r>
      <w:r w:rsidR="00D47A76">
        <w:rPr>
          <w:rFonts w:ascii="Times New Roman" w:hAnsi="Times New Roman" w:cs="Times New Roman"/>
          <w:sz w:val="24"/>
          <w:szCs w:val="24"/>
        </w:rPr>
        <w:t xml:space="preserve">base greco-latina no Ocidente; e a terceira, pela </w:t>
      </w:r>
      <w:r w:rsidR="00D47A76" w:rsidRPr="00D47A76">
        <w:rPr>
          <w:rFonts w:ascii="Times New Roman" w:hAnsi="Times New Roman" w:cs="Times New Roman"/>
          <w:i/>
          <w:sz w:val="24"/>
          <w:szCs w:val="24"/>
        </w:rPr>
        <w:t>informatização</w:t>
      </w:r>
      <w:r w:rsidR="00D47A76">
        <w:rPr>
          <w:rFonts w:ascii="Times New Roman" w:hAnsi="Times New Roman" w:cs="Times New Roman"/>
          <w:sz w:val="24"/>
          <w:szCs w:val="24"/>
        </w:rPr>
        <w:t xml:space="preserve">. </w:t>
      </w:r>
      <w:r w:rsidR="00035B13">
        <w:rPr>
          <w:rFonts w:ascii="Times New Roman" w:hAnsi="Times New Roman" w:cs="Times New Roman"/>
          <w:sz w:val="24"/>
          <w:szCs w:val="24"/>
        </w:rPr>
        <w:t xml:space="preserve">A partir desse esquema principal, o autor também formula alguns </w:t>
      </w:r>
      <w:r w:rsidR="001E0000">
        <w:rPr>
          <w:rFonts w:ascii="Times New Roman" w:hAnsi="Times New Roman" w:cs="Times New Roman"/>
          <w:sz w:val="24"/>
          <w:szCs w:val="24"/>
        </w:rPr>
        <w:t>conceitos</w:t>
      </w:r>
      <w:r w:rsidR="00035B13">
        <w:rPr>
          <w:rFonts w:ascii="Times New Roman" w:hAnsi="Times New Roman" w:cs="Times New Roman"/>
          <w:sz w:val="24"/>
          <w:szCs w:val="24"/>
        </w:rPr>
        <w:t xml:space="preserve"> importantes </w:t>
      </w:r>
      <w:r w:rsidR="00FF1B60">
        <w:rPr>
          <w:rFonts w:ascii="Times New Roman" w:hAnsi="Times New Roman" w:cs="Times New Roman"/>
          <w:sz w:val="24"/>
          <w:szCs w:val="24"/>
        </w:rPr>
        <w:t xml:space="preserve">– </w:t>
      </w:r>
      <w:r w:rsidR="00FF1B60" w:rsidRPr="000803AF">
        <w:rPr>
          <w:rFonts w:ascii="Times New Roman" w:hAnsi="Times New Roman" w:cs="Times New Roman"/>
          <w:i/>
          <w:sz w:val="24"/>
          <w:szCs w:val="24"/>
        </w:rPr>
        <w:t xml:space="preserve">instrumento </w:t>
      </w:r>
      <w:r w:rsidR="00BD59A3">
        <w:rPr>
          <w:rFonts w:ascii="Times New Roman" w:hAnsi="Times New Roman" w:cs="Times New Roman"/>
          <w:i/>
          <w:sz w:val="24"/>
          <w:szCs w:val="24"/>
        </w:rPr>
        <w:t xml:space="preserve">linguístico, </w:t>
      </w:r>
      <w:r w:rsidR="00D96B82" w:rsidRPr="000803AF">
        <w:rPr>
          <w:rFonts w:ascii="Times New Roman" w:hAnsi="Times New Roman" w:cs="Times New Roman"/>
          <w:i/>
          <w:sz w:val="24"/>
          <w:szCs w:val="24"/>
        </w:rPr>
        <w:t>linguicídio</w:t>
      </w:r>
      <w:r w:rsidR="00D96B82">
        <w:rPr>
          <w:rFonts w:ascii="Times New Roman" w:hAnsi="Times New Roman" w:cs="Times New Roman"/>
          <w:sz w:val="24"/>
          <w:szCs w:val="24"/>
        </w:rPr>
        <w:t xml:space="preserve">, </w:t>
      </w:r>
      <w:r w:rsidR="00D96B82" w:rsidRPr="000803AF">
        <w:rPr>
          <w:rFonts w:ascii="Times New Roman" w:hAnsi="Times New Roman" w:cs="Times New Roman"/>
          <w:i/>
          <w:sz w:val="24"/>
          <w:szCs w:val="24"/>
        </w:rPr>
        <w:t>transferência tecnológica</w:t>
      </w:r>
      <w:r w:rsidR="00D96B82">
        <w:rPr>
          <w:rFonts w:ascii="Times New Roman" w:hAnsi="Times New Roman" w:cs="Times New Roman"/>
          <w:sz w:val="24"/>
          <w:szCs w:val="24"/>
        </w:rPr>
        <w:t xml:space="preserve"> </w:t>
      </w:r>
      <w:r w:rsidR="000803AF">
        <w:rPr>
          <w:rFonts w:ascii="Times New Roman" w:hAnsi="Times New Roman" w:cs="Times New Roman"/>
          <w:sz w:val="24"/>
          <w:szCs w:val="24"/>
        </w:rPr>
        <w:t xml:space="preserve">– </w:t>
      </w:r>
      <w:r w:rsidR="00FF1B60">
        <w:rPr>
          <w:rFonts w:ascii="Times New Roman" w:hAnsi="Times New Roman" w:cs="Times New Roman"/>
          <w:sz w:val="24"/>
          <w:szCs w:val="24"/>
        </w:rPr>
        <w:t>a fim de</w:t>
      </w:r>
      <w:r w:rsidR="001E0000">
        <w:rPr>
          <w:rFonts w:ascii="Times New Roman" w:hAnsi="Times New Roman" w:cs="Times New Roman"/>
          <w:sz w:val="24"/>
          <w:szCs w:val="24"/>
        </w:rPr>
        <w:t xml:space="preserve"> </w:t>
      </w:r>
      <w:r w:rsidR="00035B13">
        <w:rPr>
          <w:rFonts w:ascii="Times New Roman" w:hAnsi="Times New Roman" w:cs="Times New Roman"/>
          <w:sz w:val="24"/>
          <w:szCs w:val="24"/>
        </w:rPr>
        <w:t>compreender os modos com que a lingu</w:t>
      </w:r>
      <w:r w:rsidR="00FF1B60">
        <w:rPr>
          <w:rFonts w:ascii="Times New Roman" w:hAnsi="Times New Roman" w:cs="Times New Roman"/>
          <w:sz w:val="24"/>
          <w:szCs w:val="24"/>
        </w:rPr>
        <w:t xml:space="preserve">agem e suas tecnologias constituíram a produção de </w:t>
      </w:r>
      <w:r w:rsidR="00FF1B60" w:rsidRPr="00FF1B60">
        <w:rPr>
          <w:rFonts w:ascii="Times New Roman" w:hAnsi="Times New Roman" w:cs="Times New Roman"/>
          <w:i/>
          <w:sz w:val="24"/>
          <w:szCs w:val="24"/>
        </w:rPr>
        <w:t>saberes linguísticos</w:t>
      </w:r>
      <w:r w:rsidR="00326D4B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  <w:r w:rsidR="000803AF">
        <w:rPr>
          <w:rFonts w:ascii="Times New Roman" w:hAnsi="Times New Roman" w:cs="Times New Roman"/>
          <w:sz w:val="24"/>
          <w:szCs w:val="24"/>
        </w:rPr>
        <w:t xml:space="preserve"> historicamente.</w:t>
      </w:r>
    </w:p>
    <w:p w14:paraId="523FA921" w14:textId="77777777" w:rsidR="00E40DCF" w:rsidRDefault="001E0000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Desde esta perspectiva histórica, Auroux desloca a noção do saber linguíst</w:t>
      </w:r>
      <w:r w:rsidR="005846A0">
        <w:rPr>
          <w:rFonts w:ascii="Times New Roman" w:hAnsi="Times New Roman" w:cs="Times New Roman"/>
          <w:sz w:val="24"/>
          <w:szCs w:val="24"/>
        </w:rPr>
        <w:t>ico como uma produção de conhecimento homogênea, coerente, significada até então pelo discurso científico</w:t>
      </w:r>
      <w:r w:rsidR="00C370AA">
        <w:rPr>
          <w:rFonts w:ascii="Times New Roman" w:hAnsi="Times New Roman" w:cs="Times New Roman"/>
          <w:sz w:val="24"/>
          <w:szCs w:val="24"/>
        </w:rPr>
        <w:t xml:space="preserve"> – </w:t>
      </w:r>
      <w:r w:rsidR="00917F93">
        <w:rPr>
          <w:rFonts w:ascii="Times New Roman" w:hAnsi="Times New Roman" w:cs="Times New Roman"/>
          <w:sz w:val="24"/>
          <w:szCs w:val="24"/>
        </w:rPr>
        <w:t>especialmente</w:t>
      </w:r>
      <w:r w:rsidR="00D92D1A">
        <w:rPr>
          <w:rFonts w:ascii="Times New Roman" w:hAnsi="Times New Roman" w:cs="Times New Roman"/>
          <w:sz w:val="24"/>
          <w:szCs w:val="24"/>
        </w:rPr>
        <w:t xml:space="preserve"> no tocante a sua </w:t>
      </w:r>
      <w:r w:rsidR="00C370AA">
        <w:rPr>
          <w:rFonts w:ascii="Times New Roman" w:hAnsi="Times New Roman" w:cs="Times New Roman"/>
          <w:sz w:val="24"/>
          <w:szCs w:val="24"/>
        </w:rPr>
        <w:t>atuação discursiva no nascimento disciplinar da Linguística</w:t>
      </w:r>
      <w:r w:rsidR="005846A0">
        <w:rPr>
          <w:rFonts w:ascii="Times New Roman" w:hAnsi="Times New Roman" w:cs="Times New Roman"/>
          <w:sz w:val="24"/>
          <w:szCs w:val="24"/>
        </w:rPr>
        <w:t xml:space="preserve">. </w:t>
      </w:r>
      <w:r w:rsidR="001A59EA">
        <w:rPr>
          <w:rFonts w:ascii="Times New Roman" w:hAnsi="Times New Roman" w:cs="Times New Roman"/>
          <w:sz w:val="24"/>
          <w:szCs w:val="24"/>
        </w:rPr>
        <w:t xml:space="preserve">Ao recuperar, inicialmente, a escrita como </w:t>
      </w:r>
      <w:r w:rsidR="001A59EA" w:rsidRPr="00D9483C">
        <w:rPr>
          <w:rFonts w:ascii="Times New Roman" w:hAnsi="Times New Roman" w:cs="Times New Roman"/>
          <w:i/>
          <w:sz w:val="24"/>
          <w:szCs w:val="24"/>
        </w:rPr>
        <w:t>tecnologia fundante</w:t>
      </w:r>
      <w:r w:rsidR="001A59EA">
        <w:rPr>
          <w:rFonts w:ascii="Times New Roman" w:hAnsi="Times New Roman" w:cs="Times New Roman"/>
          <w:sz w:val="24"/>
          <w:szCs w:val="24"/>
        </w:rPr>
        <w:t xml:space="preserve"> e imprescindível ao conhecimento me</w:t>
      </w:r>
      <w:r w:rsidR="00812A16">
        <w:rPr>
          <w:rFonts w:ascii="Times New Roman" w:hAnsi="Times New Roman" w:cs="Times New Roman"/>
          <w:sz w:val="24"/>
          <w:szCs w:val="24"/>
        </w:rPr>
        <w:t>t</w:t>
      </w:r>
      <w:r w:rsidR="001A59EA">
        <w:rPr>
          <w:rFonts w:ascii="Times New Roman" w:hAnsi="Times New Roman" w:cs="Times New Roman"/>
          <w:sz w:val="24"/>
          <w:szCs w:val="24"/>
        </w:rPr>
        <w:t xml:space="preserve">alinguístico, e, posteriormente, a gramatização como </w:t>
      </w:r>
      <w:r w:rsidR="001A59EA" w:rsidRPr="00D92D1A">
        <w:rPr>
          <w:rFonts w:ascii="Times New Roman" w:hAnsi="Times New Roman" w:cs="Times New Roman"/>
          <w:i/>
          <w:sz w:val="24"/>
          <w:szCs w:val="24"/>
        </w:rPr>
        <w:t>descrição</w:t>
      </w:r>
      <w:r w:rsidR="001A59EA">
        <w:rPr>
          <w:rFonts w:ascii="Times New Roman" w:hAnsi="Times New Roman" w:cs="Times New Roman"/>
          <w:sz w:val="24"/>
          <w:szCs w:val="24"/>
        </w:rPr>
        <w:t xml:space="preserve"> e </w:t>
      </w:r>
      <w:r w:rsidR="001A59EA" w:rsidRPr="00D92D1A">
        <w:rPr>
          <w:rFonts w:ascii="Times New Roman" w:hAnsi="Times New Roman" w:cs="Times New Roman"/>
          <w:i/>
          <w:sz w:val="24"/>
          <w:szCs w:val="24"/>
        </w:rPr>
        <w:t>instrumentação</w:t>
      </w:r>
      <w:r w:rsidR="001A59EA">
        <w:rPr>
          <w:rFonts w:ascii="Times New Roman" w:hAnsi="Times New Roman" w:cs="Times New Roman"/>
          <w:sz w:val="24"/>
          <w:szCs w:val="24"/>
        </w:rPr>
        <w:t xml:space="preserve"> da língua, Auroux</w:t>
      </w:r>
      <w:r w:rsidR="00C370AA">
        <w:rPr>
          <w:rFonts w:ascii="Times New Roman" w:hAnsi="Times New Roman" w:cs="Times New Roman"/>
          <w:sz w:val="24"/>
          <w:szCs w:val="24"/>
        </w:rPr>
        <w:t>, por sua vez,</w:t>
      </w:r>
      <w:r w:rsidR="001A59EA">
        <w:rPr>
          <w:rFonts w:ascii="Times New Roman" w:hAnsi="Times New Roman" w:cs="Times New Roman"/>
          <w:sz w:val="24"/>
          <w:szCs w:val="24"/>
        </w:rPr>
        <w:t xml:space="preserve"> </w:t>
      </w:r>
      <w:r w:rsidR="00326D4B">
        <w:rPr>
          <w:rFonts w:ascii="Times New Roman" w:hAnsi="Times New Roman" w:cs="Times New Roman"/>
          <w:sz w:val="24"/>
          <w:szCs w:val="24"/>
        </w:rPr>
        <w:t>reforça uma relação intrínseca, mútua, e historicamente determinada</w:t>
      </w:r>
      <w:r w:rsidR="008A4A5B">
        <w:rPr>
          <w:rFonts w:ascii="Times New Roman" w:hAnsi="Times New Roman" w:cs="Times New Roman"/>
          <w:sz w:val="24"/>
          <w:szCs w:val="24"/>
        </w:rPr>
        <w:t xml:space="preserve"> entre saber linguístico</w:t>
      </w:r>
      <w:r w:rsidR="00326D4B">
        <w:rPr>
          <w:rFonts w:ascii="Times New Roman" w:hAnsi="Times New Roman" w:cs="Times New Roman"/>
          <w:sz w:val="24"/>
          <w:szCs w:val="24"/>
        </w:rPr>
        <w:t xml:space="preserve"> e instrumentos linguísticos.</w:t>
      </w:r>
    </w:p>
    <w:p w14:paraId="6F484940" w14:textId="77777777" w:rsidR="00326D4B" w:rsidRDefault="00E40DCF" w:rsidP="005553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outro lado</w:t>
      </w:r>
      <w:r w:rsidR="00CD07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partir disso, </w:t>
      </w:r>
      <w:r w:rsidR="00CD073F">
        <w:rPr>
          <w:rFonts w:ascii="Times New Roman" w:hAnsi="Times New Roman" w:cs="Times New Roman"/>
          <w:sz w:val="24"/>
          <w:szCs w:val="24"/>
        </w:rPr>
        <w:t xml:space="preserve">pode-se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476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mbém </w:t>
      </w:r>
      <w:r w:rsidR="00CD073F">
        <w:rPr>
          <w:rFonts w:ascii="Times New Roman" w:hAnsi="Times New Roman" w:cs="Times New Roman"/>
          <w:sz w:val="24"/>
          <w:szCs w:val="24"/>
        </w:rPr>
        <w:t>inferir que</w:t>
      </w:r>
      <w:r w:rsidR="00973E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2F1C87" w14:textId="77777777" w:rsidR="00973EDF" w:rsidRPr="00973EDF" w:rsidRDefault="00C370AA" w:rsidP="005553A5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[...] [o] </w:t>
      </w:r>
      <w:r w:rsidR="00973EDF" w:rsidRPr="00973EDF">
        <w:rPr>
          <w:rFonts w:ascii="Times New Roman" w:hAnsi="Times New Roman" w:cs="Times New Roman"/>
        </w:rPr>
        <w:t>trabalho de instrumentação não deixa intactas as línguas, mas</w:t>
      </w:r>
    </w:p>
    <w:p w14:paraId="01663FB0" w14:textId="77777777" w:rsidR="00973EDF" w:rsidRDefault="00973EDF" w:rsidP="005553A5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</w:rPr>
      </w:pPr>
      <w:r w:rsidRPr="00973EDF">
        <w:rPr>
          <w:rFonts w:ascii="Times New Roman" w:hAnsi="Times New Roman" w:cs="Times New Roman"/>
        </w:rPr>
        <w:t xml:space="preserve">afeta seu funcionamento e sua “evolução”, o que significa reconhecer uma estreita relação entre a </w:t>
      </w:r>
      <w:r w:rsidRPr="00973EDF">
        <w:rPr>
          <w:rFonts w:ascii="Times New Roman" w:hAnsi="Times New Roman" w:cs="Times New Roman"/>
          <w:i/>
          <w:iCs/>
        </w:rPr>
        <w:t xml:space="preserve">prática da língua </w:t>
      </w:r>
      <w:r w:rsidRPr="00973EDF">
        <w:rPr>
          <w:rFonts w:ascii="Times New Roman" w:hAnsi="Times New Roman" w:cs="Times New Roman"/>
        </w:rPr>
        <w:t xml:space="preserve">e a </w:t>
      </w:r>
      <w:r w:rsidRPr="00973EDF">
        <w:rPr>
          <w:rFonts w:ascii="Times New Roman" w:hAnsi="Times New Roman" w:cs="Times New Roman"/>
          <w:i/>
          <w:iCs/>
        </w:rPr>
        <w:t xml:space="preserve">prática científica sobre ela </w:t>
      </w:r>
      <w:r w:rsidRPr="00973EDF">
        <w:rPr>
          <w:rFonts w:ascii="Times New Roman" w:hAnsi="Times New Roman" w:cs="Times New Roman"/>
        </w:rPr>
        <w:t>(cf. Orlandi 2001, p. 11-12). Essa interferência da prática científica em seu objeto leva a considerar, ainda, que não apenas a</w:t>
      </w:r>
      <w:r w:rsidR="00B45331">
        <w:rPr>
          <w:rFonts w:ascii="Times New Roman" w:hAnsi="Times New Roman" w:cs="Times New Roman"/>
        </w:rPr>
        <w:t xml:space="preserve"> </w:t>
      </w:r>
      <w:r w:rsidRPr="00973EDF">
        <w:rPr>
          <w:rFonts w:ascii="Times New Roman" w:hAnsi="Times New Roman" w:cs="Times New Roman"/>
        </w:rPr>
        <w:t xml:space="preserve">gramática e o dicionário, mas que a própria língua, objeto dos linguistas, concebida como sistema homogêneo, com regras e fronteiras nítidas e independentes do espaço, das circunstâncias e dos locutores, é também um </w:t>
      </w:r>
      <w:r w:rsidRPr="00973EDF">
        <w:rPr>
          <w:rFonts w:ascii="Times New Roman" w:hAnsi="Times New Roman" w:cs="Times New Roman"/>
          <w:i/>
          <w:iCs/>
        </w:rPr>
        <w:t xml:space="preserve">artefato </w:t>
      </w:r>
      <w:r w:rsidRPr="00973EDF">
        <w:rPr>
          <w:rFonts w:ascii="Times New Roman" w:hAnsi="Times New Roman" w:cs="Times New Roman"/>
        </w:rPr>
        <w:t xml:space="preserve">que resulta desse mesmo trabalho tecnológico de instrumentação realizado ao longo da história. </w:t>
      </w:r>
      <w:r w:rsidR="00812A16">
        <w:rPr>
          <w:rFonts w:ascii="Times New Roman" w:hAnsi="Times New Roman" w:cs="Times New Roman"/>
        </w:rPr>
        <w:t>(RODRÍGUEZ-ALCALÁ, 2011, p. 199)</w:t>
      </w:r>
    </w:p>
    <w:p w14:paraId="4AA5F1D8" w14:textId="77777777" w:rsidR="00E40DCF" w:rsidRDefault="00CD073F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A16">
        <w:rPr>
          <w:rFonts w:ascii="Times New Roman" w:hAnsi="Times New Roman" w:cs="Times New Roman"/>
          <w:sz w:val="24"/>
          <w:szCs w:val="24"/>
        </w:rPr>
        <w:tab/>
      </w:r>
      <w:r w:rsidR="00812A16" w:rsidRPr="00812A16">
        <w:rPr>
          <w:rFonts w:ascii="Times New Roman" w:hAnsi="Times New Roman" w:cs="Times New Roman"/>
          <w:sz w:val="24"/>
          <w:szCs w:val="24"/>
        </w:rPr>
        <w:t xml:space="preserve">Dessa forma, Sylvain Auroux compreende que os instrumentos linguísticos </w:t>
      </w:r>
      <w:r w:rsidR="00D43371">
        <w:rPr>
          <w:rFonts w:ascii="Times New Roman" w:hAnsi="Times New Roman" w:cs="Times New Roman"/>
          <w:sz w:val="24"/>
          <w:szCs w:val="24"/>
        </w:rPr>
        <w:t xml:space="preserve">não </w:t>
      </w:r>
      <w:r w:rsidR="00D4685A">
        <w:rPr>
          <w:rFonts w:ascii="Times New Roman" w:hAnsi="Times New Roman" w:cs="Times New Roman"/>
          <w:sz w:val="24"/>
          <w:szCs w:val="24"/>
        </w:rPr>
        <w:t>consistem em</w:t>
      </w:r>
      <w:r w:rsidR="00D43371">
        <w:rPr>
          <w:rFonts w:ascii="Times New Roman" w:hAnsi="Times New Roman" w:cs="Times New Roman"/>
          <w:sz w:val="24"/>
          <w:szCs w:val="24"/>
        </w:rPr>
        <w:t xml:space="preserve"> </w:t>
      </w:r>
      <w:r w:rsidR="00D43371" w:rsidRPr="00D43371">
        <w:rPr>
          <w:rFonts w:ascii="Times New Roman" w:hAnsi="Times New Roman" w:cs="Times New Roman"/>
          <w:i/>
          <w:sz w:val="24"/>
          <w:szCs w:val="24"/>
        </w:rPr>
        <w:t>produtos</w:t>
      </w:r>
      <w:r w:rsidR="00D43371">
        <w:rPr>
          <w:rFonts w:ascii="Times New Roman" w:hAnsi="Times New Roman" w:cs="Times New Roman"/>
          <w:sz w:val="24"/>
          <w:szCs w:val="24"/>
        </w:rPr>
        <w:t xml:space="preserve"> de </w:t>
      </w:r>
      <w:r w:rsidR="00812A16" w:rsidRPr="00812A16">
        <w:rPr>
          <w:rFonts w:ascii="Times New Roman" w:hAnsi="Times New Roman" w:cs="Times New Roman"/>
          <w:sz w:val="24"/>
          <w:szCs w:val="24"/>
        </w:rPr>
        <w:t>um saber</w:t>
      </w:r>
      <w:r w:rsidR="00D43371">
        <w:rPr>
          <w:rFonts w:ascii="Times New Roman" w:hAnsi="Times New Roman" w:cs="Times New Roman"/>
          <w:sz w:val="24"/>
          <w:szCs w:val="24"/>
        </w:rPr>
        <w:t xml:space="preserve"> (o linguístico)</w:t>
      </w:r>
      <w:r w:rsidR="00D92D1A">
        <w:rPr>
          <w:rFonts w:ascii="Times New Roman" w:hAnsi="Times New Roman" w:cs="Times New Roman"/>
          <w:sz w:val="24"/>
          <w:szCs w:val="24"/>
        </w:rPr>
        <w:t>,</w:t>
      </w:r>
      <w:r w:rsidR="00D43371">
        <w:rPr>
          <w:rFonts w:ascii="Times New Roman" w:hAnsi="Times New Roman" w:cs="Times New Roman"/>
          <w:sz w:val="24"/>
          <w:szCs w:val="24"/>
        </w:rPr>
        <w:t xml:space="preserve"> mas </w:t>
      </w:r>
      <w:r w:rsidR="00D92D1A">
        <w:rPr>
          <w:rFonts w:ascii="Times New Roman" w:hAnsi="Times New Roman" w:cs="Times New Roman"/>
          <w:sz w:val="24"/>
          <w:szCs w:val="24"/>
        </w:rPr>
        <w:t>são protagonistas</w:t>
      </w:r>
      <w:r w:rsidR="00D43371">
        <w:rPr>
          <w:rFonts w:ascii="Times New Roman" w:hAnsi="Times New Roman" w:cs="Times New Roman"/>
          <w:sz w:val="24"/>
          <w:szCs w:val="24"/>
        </w:rPr>
        <w:t xml:space="preserve"> no próprio processo </w:t>
      </w:r>
      <w:r w:rsidR="00D92D1A">
        <w:rPr>
          <w:rFonts w:ascii="Times New Roman" w:hAnsi="Times New Roman" w:cs="Times New Roman"/>
          <w:sz w:val="24"/>
          <w:szCs w:val="24"/>
        </w:rPr>
        <w:t xml:space="preserve">histórico </w:t>
      </w:r>
      <w:r w:rsidR="00D43371">
        <w:rPr>
          <w:rFonts w:ascii="Times New Roman" w:hAnsi="Times New Roman" w:cs="Times New Roman"/>
          <w:sz w:val="24"/>
          <w:szCs w:val="24"/>
        </w:rPr>
        <w:t xml:space="preserve">de constituição dos fatos linguísticos. </w:t>
      </w:r>
      <w:r w:rsidR="00917F93">
        <w:rPr>
          <w:rFonts w:ascii="Times New Roman" w:hAnsi="Times New Roman" w:cs="Times New Roman"/>
          <w:sz w:val="24"/>
          <w:szCs w:val="24"/>
        </w:rPr>
        <w:t xml:space="preserve">Assim, num movimento de </w:t>
      </w:r>
      <w:r w:rsidR="00917F93">
        <w:rPr>
          <w:rFonts w:ascii="Times New Roman" w:hAnsi="Times New Roman" w:cs="Times New Roman"/>
          <w:sz w:val="24"/>
          <w:szCs w:val="24"/>
        </w:rPr>
        <w:lastRenderedPageBreak/>
        <w:t xml:space="preserve">análise, </w:t>
      </w:r>
      <w:r w:rsidR="00D4685A">
        <w:rPr>
          <w:rFonts w:ascii="Times New Roman" w:hAnsi="Times New Roman" w:cs="Times New Roman"/>
          <w:sz w:val="24"/>
          <w:szCs w:val="24"/>
        </w:rPr>
        <w:t>observa-se que, das práticas metalinguísticas contemporâneas ao surgimento da escrita às nossas práticas digitais atuais, existe uma interpenetração constitutiva entre tecnologias de linguagem</w:t>
      </w:r>
      <w:r w:rsidR="0088553C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D4685A">
        <w:rPr>
          <w:rFonts w:ascii="Times New Roman" w:hAnsi="Times New Roman" w:cs="Times New Roman"/>
          <w:sz w:val="24"/>
          <w:szCs w:val="24"/>
        </w:rPr>
        <w:t>, saber linguístico e instrumentação da língua</w:t>
      </w:r>
      <w:r w:rsidR="003C486E">
        <w:rPr>
          <w:rFonts w:ascii="Times New Roman" w:hAnsi="Times New Roman" w:cs="Times New Roman"/>
          <w:sz w:val="24"/>
          <w:szCs w:val="24"/>
        </w:rPr>
        <w:t>, afetando</w:t>
      </w:r>
      <w:r w:rsidR="004A11A3">
        <w:rPr>
          <w:rFonts w:ascii="Times New Roman" w:hAnsi="Times New Roman" w:cs="Times New Roman"/>
          <w:sz w:val="24"/>
          <w:szCs w:val="24"/>
        </w:rPr>
        <w:t xml:space="preserve"> </w:t>
      </w:r>
      <w:r w:rsidR="003C486E">
        <w:rPr>
          <w:rFonts w:ascii="Times New Roman" w:hAnsi="Times New Roman" w:cs="Times New Roman"/>
          <w:sz w:val="24"/>
          <w:szCs w:val="24"/>
        </w:rPr>
        <w:t>a forma com que os sujeitos fal</w:t>
      </w:r>
      <w:r w:rsidR="00AD542C">
        <w:rPr>
          <w:rFonts w:ascii="Times New Roman" w:hAnsi="Times New Roman" w:cs="Times New Roman"/>
          <w:sz w:val="24"/>
          <w:szCs w:val="24"/>
        </w:rPr>
        <w:t>ante</w:t>
      </w:r>
      <w:r w:rsidR="00A77F52">
        <w:rPr>
          <w:rFonts w:ascii="Times New Roman" w:hAnsi="Times New Roman" w:cs="Times New Roman"/>
          <w:sz w:val="24"/>
          <w:szCs w:val="24"/>
        </w:rPr>
        <w:t xml:space="preserve">s se relacionam com a língua, </w:t>
      </w:r>
      <w:r w:rsidR="00A75097">
        <w:rPr>
          <w:rFonts w:ascii="Times New Roman" w:hAnsi="Times New Roman" w:cs="Times New Roman"/>
          <w:sz w:val="24"/>
          <w:szCs w:val="24"/>
        </w:rPr>
        <w:t>em suas</w:t>
      </w:r>
      <w:r w:rsidR="00A77F52">
        <w:rPr>
          <w:rFonts w:ascii="Times New Roman" w:hAnsi="Times New Roman" w:cs="Times New Roman"/>
          <w:sz w:val="24"/>
          <w:szCs w:val="24"/>
        </w:rPr>
        <w:t xml:space="preserve"> realidades </w:t>
      </w:r>
      <w:r w:rsidR="00A77F52" w:rsidRPr="00A77F52">
        <w:rPr>
          <w:rFonts w:ascii="Times New Roman" w:hAnsi="Times New Roman" w:cs="Times New Roman"/>
          <w:i/>
          <w:sz w:val="24"/>
          <w:szCs w:val="24"/>
        </w:rPr>
        <w:t>imaginária</w:t>
      </w:r>
      <w:r w:rsidR="00A77F52">
        <w:rPr>
          <w:rFonts w:ascii="Times New Roman" w:hAnsi="Times New Roman" w:cs="Times New Roman"/>
          <w:sz w:val="24"/>
          <w:szCs w:val="24"/>
        </w:rPr>
        <w:t xml:space="preserve"> e </w:t>
      </w:r>
      <w:r w:rsidR="00A77F52" w:rsidRPr="00A77F52">
        <w:rPr>
          <w:rFonts w:ascii="Times New Roman" w:hAnsi="Times New Roman" w:cs="Times New Roman"/>
          <w:i/>
          <w:sz w:val="24"/>
          <w:szCs w:val="24"/>
        </w:rPr>
        <w:t>fluida</w:t>
      </w:r>
      <w:r w:rsidR="00A77F52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  <w:r w:rsidR="00A77F52">
        <w:rPr>
          <w:rFonts w:ascii="Times New Roman" w:hAnsi="Times New Roman" w:cs="Times New Roman"/>
          <w:sz w:val="24"/>
          <w:szCs w:val="24"/>
        </w:rPr>
        <w:t>.</w:t>
      </w:r>
      <w:r w:rsidR="00E40D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BA12" w14:textId="77777777" w:rsidR="00447630" w:rsidRDefault="00E40DCF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1A3">
        <w:rPr>
          <w:rFonts w:ascii="Times New Roman" w:hAnsi="Times New Roman" w:cs="Times New Roman"/>
          <w:sz w:val="24"/>
          <w:szCs w:val="24"/>
        </w:rPr>
        <w:t xml:space="preserve">Numa perspectiva discursiva, isto é, linguístico-histórica, </w:t>
      </w:r>
      <w:r w:rsidR="00BD59A3">
        <w:rPr>
          <w:rFonts w:ascii="Times New Roman" w:hAnsi="Times New Roman" w:cs="Times New Roman"/>
          <w:sz w:val="24"/>
          <w:szCs w:val="24"/>
        </w:rPr>
        <w:t>por sua vez</w:t>
      </w:r>
      <w:r w:rsidR="004A11A3">
        <w:rPr>
          <w:rFonts w:ascii="Times New Roman" w:hAnsi="Times New Roman" w:cs="Times New Roman"/>
          <w:sz w:val="24"/>
          <w:szCs w:val="24"/>
        </w:rPr>
        <w:t xml:space="preserve">, tais tecnologias de linguagem devem ser </w:t>
      </w:r>
      <w:r w:rsidR="006A55BA">
        <w:rPr>
          <w:rFonts w:ascii="Times New Roman" w:hAnsi="Times New Roman" w:cs="Times New Roman"/>
          <w:sz w:val="24"/>
          <w:szCs w:val="24"/>
        </w:rPr>
        <w:t>entendidos</w:t>
      </w:r>
      <w:r w:rsidR="004A11A3">
        <w:rPr>
          <w:rFonts w:ascii="Times New Roman" w:hAnsi="Times New Roman" w:cs="Times New Roman"/>
          <w:sz w:val="24"/>
          <w:szCs w:val="24"/>
        </w:rPr>
        <w:t xml:space="preserve"> como </w:t>
      </w:r>
      <w:r w:rsidR="004A11A3" w:rsidRPr="00A75097">
        <w:rPr>
          <w:rFonts w:ascii="Times New Roman" w:hAnsi="Times New Roman" w:cs="Times New Roman"/>
          <w:i/>
          <w:sz w:val="24"/>
          <w:szCs w:val="24"/>
        </w:rPr>
        <w:t>discurso</w:t>
      </w:r>
      <w:r w:rsidR="004A11A3">
        <w:rPr>
          <w:rFonts w:ascii="Times New Roman" w:hAnsi="Times New Roman" w:cs="Times New Roman"/>
          <w:sz w:val="24"/>
          <w:szCs w:val="24"/>
        </w:rPr>
        <w:t xml:space="preserve"> – </w:t>
      </w:r>
      <w:r w:rsidR="00A75097">
        <w:rPr>
          <w:rFonts w:ascii="Times New Roman" w:hAnsi="Times New Roman" w:cs="Times New Roman"/>
          <w:sz w:val="24"/>
          <w:szCs w:val="24"/>
        </w:rPr>
        <w:t>ponto de encontro</w:t>
      </w:r>
      <w:r w:rsidR="00A75097" w:rsidRPr="00A75097">
        <w:rPr>
          <w:rFonts w:ascii="Times New Roman" w:hAnsi="Times New Roman" w:cs="Times New Roman"/>
          <w:sz w:val="24"/>
          <w:szCs w:val="24"/>
        </w:rPr>
        <w:t xml:space="preserve"> </w:t>
      </w:r>
      <w:r w:rsidR="00B67566">
        <w:rPr>
          <w:rFonts w:ascii="Times New Roman" w:hAnsi="Times New Roman" w:cs="Times New Roman"/>
          <w:sz w:val="24"/>
          <w:szCs w:val="24"/>
        </w:rPr>
        <w:t>entre</w:t>
      </w:r>
      <w:r w:rsidR="00A75097" w:rsidRPr="00A75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1A3" w:rsidRPr="00A75097">
        <w:rPr>
          <w:rFonts w:ascii="Times New Roman" w:hAnsi="Times New Roman" w:cs="Times New Roman"/>
          <w:i/>
          <w:sz w:val="24"/>
          <w:szCs w:val="24"/>
        </w:rPr>
        <w:t>real da língua</w:t>
      </w:r>
      <w:r w:rsidR="00B67566">
        <w:rPr>
          <w:rFonts w:ascii="Times New Roman" w:hAnsi="Times New Roman" w:cs="Times New Roman"/>
          <w:sz w:val="24"/>
          <w:szCs w:val="24"/>
        </w:rPr>
        <w:t>,</w:t>
      </w:r>
      <w:r w:rsidR="00A75097" w:rsidRPr="00A75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1A3" w:rsidRPr="00A75097">
        <w:rPr>
          <w:rFonts w:ascii="Times New Roman" w:hAnsi="Times New Roman" w:cs="Times New Roman"/>
          <w:i/>
          <w:sz w:val="24"/>
          <w:szCs w:val="24"/>
        </w:rPr>
        <w:t>real da história</w:t>
      </w:r>
      <w:r w:rsidR="004A11A3">
        <w:rPr>
          <w:rFonts w:ascii="Times New Roman" w:hAnsi="Times New Roman" w:cs="Times New Roman"/>
          <w:sz w:val="24"/>
          <w:szCs w:val="24"/>
        </w:rPr>
        <w:t xml:space="preserve"> e </w:t>
      </w:r>
      <w:r w:rsidR="004A11A3" w:rsidRPr="00A75097">
        <w:rPr>
          <w:rFonts w:ascii="Times New Roman" w:hAnsi="Times New Roman" w:cs="Times New Roman"/>
          <w:i/>
          <w:sz w:val="24"/>
          <w:szCs w:val="24"/>
        </w:rPr>
        <w:t>real do inconsciente</w:t>
      </w:r>
      <w:r w:rsidR="004A11A3">
        <w:rPr>
          <w:rFonts w:ascii="Times New Roman" w:hAnsi="Times New Roman" w:cs="Times New Roman"/>
          <w:sz w:val="24"/>
          <w:szCs w:val="24"/>
        </w:rPr>
        <w:t xml:space="preserve">. </w:t>
      </w:r>
      <w:r w:rsidR="00860ADB">
        <w:rPr>
          <w:rFonts w:ascii="Times New Roman" w:hAnsi="Times New Roman" w:cs="Times New Roman"/>
          <w:sz w:val="24"/>
          <w:szCs w:val="24"/>
        </w:rPr>
        <w:t xml:space="preserve">Por conseguinte, sob essa perspectiva, o que está em jogo teoricamente é </w:t>
      </w:r>
      <w:r w:rsidR="006A55BA">
        <w:rPr>
          <w:rFonts w:ascii="Times New Roman" w:hAnsi="Times New Roman" w:cs="Times New Roman"/>
          <w:sz w:val="24"/>
          <w:szCs w:val="24"/>
        </w:rPr>
        <w:t xml:space="preserve">a compreensão da produção histórica de efeitos de sentido que atravessam esses objetos e as posições-sujeito </w:t>
      </w:r>
      <w:r w:rsidR="002E3A67">
        <w:rPr>
          <w:rFonts w:ascii="Times New Roman" w:hAnsi="Times New Roman" w:cs="Times New Roman"/>
          <w:sz w:val="24"/>
          <w:szCs w:val="24"/>
        </w:rPr>
        <w:t xml:space="preserve">consequentes de tais processos, </w:t>
      </w:r>
      <w:r w:rsidR="00614A06">
        <w:rPr>
          <w:rFonts w:ascii="Times New Roman" w:hAnsi="Times New Roman" w:cs="Times New Roman"/>
          <w:sz w:val="24"/>
          <w:szCs w:val="24"/>
        </w:rPr>
        <w:t>localizando</w:t>
      </w:r>
      <w:r w:rsidR="000C0523">
        <w:rPr>
          <w:rFonts w:ascii="Times New Roman" w:hAnsi="Times New Roman" w:cs="Times New Roman"/>
          <w:sz w:val="24"/>
          <w:szCs w:val="24"/>
        </w:rPr>
        <w:t>-se</w:t>
      </w:r>
      <w:r w:rsidR="002E3A67">
        <w:rPr>
          <w:rFonts w:ascii="Times New Roman" w:hAnsi="Times New Roman" w:cs="Times New Roman"/>
          <w:sz w:val="24"/>
          <w:szCs w:val="24"/>
        </w:rPr>
        <w:t xml:space="preserve"> a</w:t>
      </w:r>
      <w:r w:rsidR="00955CFB">
        <w:rPr>
          <w:rFonts w:ascii="Times New Roman" w:hAnsi="Times New Roman" w:cs="Times New Roman"/>
          <w:sz w:val="24"/>
          <w:szCs w:val="24"/>
        </w:rPr>
        <w:t xml:space="preserve">s formações discursivas que os </w:t>
      </w:r>
      <w:r w:rsidR="00907A59">
        <w:rPr>
          <w:rFonts w:ascii="Times New Roman" w:hAnsi="Times New Roman" w:cs="Times New Roman"/>
          <w:sz w:val="24"/>
          <w:szCs w:val="24"/>
        </w:rPr>
        <w:t>constituem</w:t>
      </w:r>
      <w:r w:rsidR="00955CFB">
        <w:rPr>
          <w:rFonts w:ascii="Times New Roman" w:hAnsi="Times New Roman" w:cs="Times New Roman"/>
          <w:sz w:val="24"/>
          <w:szCs w:val="24"/>
        </w:rPr>
        <w:t>.</w:t>
      </w:r>
    </w:p>
    <w:p w14:paraId="1D5E183D" w14:textId="77777777" w:rsidR="00BB1D34" w:rsidRPr="00BB1D34" w:rsidRDefault="00BB1D34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Ou seja, além da apreensão da língua enquanto </w:t>
      </w:r>
      <w:r w:rsidRPr="00BB1D34">
        <w:rPr>
          <w:rFonts w:ascii="Times New Roman" w:hAnsi="Times New Roman" w:cs="Times New Roman"/>
          <w:i/>
          <w:sz w:val="24"/>
          <w:szCs w:val="24"/>
        </w:rPr>
        <w:t>artefato</w:t>
      </w:r>
      <w:r>
        <w:rPr>
          <w:rFonts w:ascii="Times New Roman" w:hAnsi="Times New Roman" w:cs="Times New Roman"/>
          <w:sz w:val="24"/>
          <w:szCs w:val="24"/>
        </w:rPr>
        <w:t>, result</w:t>
      </w:r>
      <w:r w:rsidR="003421EA">
        <w:rPr>
          <w:rFonts w:ascii="Times New Roman" w:hAnsi="Times New Roman" w:cs="Times New Roman"/>
          <w:sz w:val="24"/>
          <w:szCs w:val="24"/>
        </w:rPr>
        <w:t xml:space="preserve">ante dos processos </w:t>
      </w:r>
      <w:r>
        <w:rPr>
          <w:rFonts w:ascii="Times New Roman" w:hAnsi="Times New Roman" w:cs="Times New Roman"/>
          <w:sz w:val="24"/>
          <w:szCs w:val="24"/>
        </w:rPr>
        <w:t xml:space="preserve">tecnológicos </w:t>
      </w:r>
      <w:r w:rsidR="003421EA">
        <w:rPr>
          <w:rFonts w:ascii="Times New Roman" w:hAnsi="Times New Roman" w:cs="Times New Roman"/>
          <w:sz w:val="24"/>
          <w:szCs w:val="24"/>
        </w:rPr>
        <w:t xml:space="preserve">e históricos </w:t>
      </w:r>
      <w:r>
        <w:rPr>
          <w:rFonts w:ascii="Times New Roman" w:hAnsi="Times New Roman" w:cs="Times New Roman"/>
          <w:sz w:val="24"/>
          <w:szCs w:val="24"/>
        </w:rPr>
        <w:t>de instrumentalização da língua, o ponto de vista discursivo clama por uma compreensão da discursi</w:t>
      </w:r>
      <w:r w:rsidR="00FE6734">
        <w:rPr>
          <w:rFonts w:ascii="Times New Roman" w:hAnsi="Times New Roman" w:cs="Times New Roman"/>
          <w:sz w:val="24"/>
          <w:szCs w:val="24"/>
        </w:rPr>
        <w:t>vidade própria das tecnologias/</w:t>
      </w:r>
      <w:r>
        <w:rPr>
          <w:rFonts w:ascii="Times New Roman" w:hAnsi="Times New Roman" w:cs="Times New Roman"/>
          <w:sz w:val="24"/>
          <w:szCs w:val="24"/>
        </w:rPr>
        <w:t>instrumentos em questão –</w:t>
      </w:r>
      <w:r w:rsidR="00450F93">
        <w:rPr>
          <w:rFonts w:ascii="Times New Roman" w:hAnsi="Times New Roman" w:cs="Times New Roman"/>
          <w:sz w:val="24"/>
          <w:szCs w:val="24"/>
        </w:rPr>
        <w:t xml:space="preserve"> de que maneiras </w:t>
      </w:r>
      <w:r>
        <w:rPr>
          <w:rFonts w:ascii="Times New Roman" w:hAnsi="Times New Roman" w:cs="Times New Roman"/>
          <w:sz w:val="24"/>
          <w:szCs w:val="24"/>
        </w:rPr>
        <w:t xml:space="preserve">eles </w:t>
      </w:r>
      <w:r w:rsidR="003A37C2">
        <w:rPr>
          <w:rFonts w:ascii="Times New Roman" w:hAnsi="Times New Roman" w:cs="Times New Roman"/>
          <w:sz w:val="24"/>
          <w:szCs w:val="24"/>
        </w:rPr>
        <w:t xml:space="preserve">têm </w:t>
      </w:r>
      <w:r>
        <w:rPr>
          <w:rFonts w:ascii="Times New Roman" w:hAnsi="Times New Roman" w:cs="Times New Roman"/>
          <w:sz w:val="24"/>
          <w:szCs w:val="24"/>
        </w:rPr>
        <w:t>significa</w:t>
      </w:r>
      <w:r w:rsidR="003A37C2">
        <w:rPr>
          <w:rFonts w:ascii="Times New Roman" w:hAnsi="Times New Roman" w:cs="Times New Roman"/>
          <w:sz w:val="24"/>
          <w:szCs w:val="24"/>
        </w:rPr>
        <w:t>do historicamente ao sujeito, determinando suas práticas.</w:t>
      </w:r>
    </w:p>
    <w:p w14:paraId="3DD48B84" w14:textId="77777777" w:rsidR="003C486E" w:rsidRDefault="00AD542C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7C6">
        <w:rPr>
          <w:rFonts w:ascii="Times New Roman" w:hAnsi="Times New Roman" w:cs="Times New Roman"/>
          <w:sz w:val="24"/>
          <w:szCs w:val="24"/>
        </w:rPr>
        <w:t>Tendo em vis</w:t>
      </w:r>
      <w:r w:rsidR="00CA4099">
        <w:rPr>
          <w:rFonts w:ascii="Times New Roman" w:hAnsi="Times New Roman" w:cs="Times New Roman"/>
          <w:sz w:val="24"/>
          <w:szCs w:val="24"/>
        </w:rPr>
        <w:t>ta tais considerações teóricas de Auroux e algumas contribuições da Análise do Discurso (E</w:t>
      </w:r>
      <w:r w:rsidR="00C84212">
        <w:rPr>
          <w:rFonts w:ascii="Times New Roman" w:hAnsi="Times New Roman" w:cs="Times New Roman"/>
          <w:sz w:val="24"/>
          <w:szCs w:val="24"/>
        </w:rPr>
        <w:t>ni Orlandi, Cristiane Dias)</w:t>
      </w:r>
      <w:r w:rsidR="00CA4099">
        <w:rPr>
          <w:rFonts w:ascii="Times New Roman" w:hAnsi="Times New Roman" w:cs="Times New Roman"/>
          <w:sz w:val="24"/>
          <w:szCs w:val="24"/>
        </w:rPr>
        <w:t xml:space="preserve"> este texto</w:t>
      </w:r>
      <w:r w:rsidR="009753D4">
        <w:rPr>
          <w:rFonts w:ascii="Times New Roman" w:hAnsi="Times New Roman" w:cs="Times New Roman"/>
          <w:sz w:val="24"/>
          <w:szCs w:val="24"/>
        </w:rPr>
        <w:t>, então,</w:t>
      </w:r>
      <w:r w:rsidR="00CA4099">
        <w:rPr>
          <w:rFonts w:ascii="Times New Roman" w:hAnsi="Times New Roman" w:cs="Times New Roman"/>
          <w:sz w:val="24"/>
          <w:szCs w:val="24"/>
        </w:rPr>
        <w:t xml:space="preserve"> tem o propósito de percorrer </w:t>
      </w:r>
      <w:r w:rsidR="00012B2C">
        <w:rPr>
          <w:rFonts w:ascii="Times New Roman" w:hAnsi="Times New Roman" w:cs="Times New Roman"/>
          <w:sz w:val="24"/>
          <w:szCs w:val="24"/>
        </w:rPr>
        <w:t xml:space="preserve">algumas </w:t>
      </w:r>
      <w:r w:rsidR="00CA4099">
        <w:rPr>
          <w:rFonts w:ascii="Times New Roman" w:hAnsi="Times New Roman" w:cs="Times New Roman"/>
          <w:sz w:val="24"/>
          <w:szCs w:val="24"/>
        </w:rPr>
        <w:t xml:space="preserve">questões relativas à </w:t>
      </w:r>
      <w:r w:rsidR="00CA4099" w:rsidRPr="00CA4099">
        <w:rPr>
          <w:rFonts w:ascii="Times New Roman" w:hAnsi="Times New Roman" w:cs="Times New Roman"/>
          <w:i/>
          <w:sz w:val="24"/>
          <w:szCs w:val="24"/>
        </w:rPr>
        <w:t>terceira revolução tecnolinguística</w:t>
      </w:r>
      <w:r w:rsidR="00CA409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53B64">
        <w:rPr>
          <w:rFonts w:ascii="Times New Roman" w:hAnsi="Times New Roman" w:cs="Times New Roman"/>
          <w:sz w:val="24"/>
          <w:szCs w:val="24"/>
        </w:rPr>
        <w:t>isto é, o que Auroux denominou como</w:t>
      </w:r>
      <w:r w:rsidR="008264A6">
        <w:rPr>
          <w:rFonts w:ascii="Times New Roman" w:hAnsi="Times New Roman" w:cs="Times New Roman"/>
          <w:sz w:val="24"/>
          <w:szCs w:val="24"/>
        </w:rPr>
        <w:t xml:space="preserve"> </w:t>
      </w:r>
      <w:r w:rsidR="00553B64">
        <w:rPr>
          <w:rFonts w:ascii="Times New Roman" w:hAnsi="Times New Roman" w:cs="Times New Roman"/>
          <w:sz w:val="24"/>
          <w:szCs w:val="24"/>
        </w:rPr>
        <w:t>“</w:t>
      </w:r>
      <w:r w:rsidR="00CA4099">
        <w:rPr>
          <w:rFonts w:ascii="Times New Roman" w:hAnsi="Times New Roman" w:cs="Times New Roman"/>
          <w:sz w:val="24"/>
          <w:szCs w:val="24"/>
        </w:rPr>
        <w:t>fase da informatização</w:t>
      </w:r>
      <w:r w:rsidR="00553B64">
        <w:rPr>
          <w:rFonts w:ascii="Times New Roman" w:hAnsi="Times New Roman" w:cs="Times New Roman"/>
          <w:sz w:val="24"/>
          <w:szCs w:val="24"/>
        </w:rPr>
        <w:t>”</w:t>
      </w:r>
      <w:r w:rsidR="00CA4099">
        <w:rPr>
          <w:rFonts w:ascii="Times New Roman" w:hAnsi="Times New Roman" w:cs="Times New Roman"/>
          <w:sz w:val="24"/>
          <w:szCs w:val="24"/>
        </w:rPr>
        <w:t xml:space="preserve">, e refletir sobre os modos com </w:t>
      </w:r>
      <w:r w:rsidR="00553B64">
        <w:rPr>
          <w:rFonts w:ascii="Times New Roman" w:hAnsi="Times New Roman" w:cs="Times New Roman"/>
          <w:sz w:val="24"/>
          <w:szCs w:val="24"/>
        </w:rPr>
        <w:t xml:space="preserve">que </w:t>
      </w:r>
      <w:r w:rsidR="00CA4099">
        <w:rPr>
          <w:rFonts w:ascii="Times New Roman" w:hAnsi="Times New Roman" w:cs="Times New Roman"/>
          <w:sz w:val="24"/>
          <w:szCs w:val="24"/>
        </w:rPr>
        <w:t xml:space="preserve">as tecnologias </w:t>
      </w:r>
      <w:r w:rsidR="00546749">
        <w:rPr>
          <w:rFonts w:ascii="Times New Roman" w:hAnsi="Times New Roman" w:cs="Times New Roman"/>
          <w:sz w:val="24"/>
          <w:szCs w:val="24"/>
        </w:rPr>
        <w:t>de linguagem</w:t>
      </w:r>
      <w:r w:rsidR="00CA4099">
        <w:rPr>
          <w:rFonts w:ascii="Times New Roman" w:hAnsi="Times New Roman" w:cs="Times New Roman"/>
          <w:sz w:val="24"/>
          <w:szCs w:val="24"/>
        </w:rPr>
        <w:t xml:space="preserve"> deste período inci</w:t>
      </w:r>
      <w:r w:rsidR="0066061E">
        <w:rPr>
          <w:rFonts w:ascii="Times New Roman" w:hAnsi="Times New Roman" w:cs="Times New Roman"/>
          <w:sz w:val="24"/>
          <w:szCs w:val="24"/>
        </w:rPr>
        <w:t>dem na consti</w:t>
      </w:r>
      <w:r w:rsidR="008B7E1F">
        <w:rPr>
          <w:rFonts w:ascii="Times New Roman" w:hAnsi="Times New Roman" w:cs="Times New Roman"/>
          <w:sz w:val="24"/>
          <w:szCs w:val="24"/>
        </w:rPr>
        <w:t>t</w:t>
      </w:r>
      <w:r w:rsidR="0066061E">
        <w:rPr>
          <w:rFonts w:ascii="Times New Roman" w:hAnsi="Times New Roman" w:cs="Times New Roman"/>
          <w:sz w:val="24"/>
          <w:szCs w:val="24"/>
        </w:rPr>
        <w:t>uição de sujeitos</w:t>
      </w:r>
      <w:r w:rsidR="00BA37DD">
        <w:rPr>
          <w:rFonts w:ascii="Times New Roman" w:hAnsi="Times New Roman" w:cs="Times New Roman"/>
          <w:sz w:val="24"/>
          <w:szCs w:val="24"/>
        </w:rPr>
        <w:t xml:space="preserve"> </w:t>
      </w:r>
      <w:r w:rsidR="00CA4099">
        <w:rPr>
          <w:rFonts w:ascii="Times New Roman" w:hAnsi="Times New Roman" w:cs="Times New Roman"/>
          <w:sz w:val="24"/>
          <w:szCs w:val="24"/>
        </w:rPr>
        <w:t xml:space="preserve">e sentidos. </w:t>
      </w:r>
      <w:r w:rsidR="008264A6">
        <w:rPr>
          <w:rFonts w:ascii="Times New Roman" w:hAnsi="Times New Roman" w:cs="Times New Roman"/>
          <w:sz w:val="24"/>
          <w:szCs w:val="24"/>
        </w:rPr>
        <w:t>Para abordar tal problemáti</w:t>
      </w:r>
      <w:r w:rsidR="00CC6AA6">
        <w:rPr>
          <w:rFonts w:ascii="Times New Roman" w:hAnsi="Times New Roman" w:cs="Times New Roman"/>
          <w:sz w:val="24"/>
          <w:szCs w:val="24"/>
        </w:rPr>
        <w:t xml:space="preserve">ca, utilizarei a plataforma </w:t>
      </w:r>
      <w:r w:rsidR="003B4F20">
        <w:rPr>
          <w:rFonts w:ascii="Times New Roman" w:hAnsi="Times New Roman" w:cs="Times New Roman"/>
          <w:sz w:val="24"/>
          <w:szCs w:val="24"/>
        </w:rPr>
        <w:t xml:space="preserve">digital </w:t>
      </w:r>
      <w:r w:rsidR="00402388" w:rsidRPr="00402388">
        <w:rPr>
          <w:rFonts w:ascii="Times New Roman" w:hAnsi="Times New Roman" w:cs="Times New Roman"/>
          <w:sz w:val="24"/>
          <w:szCs w:val="24"/>
        </w:rPr>
        <w:t>YouTube</w:t>
      </w:r>
      <w:r w:rsidR="008264A6">
        <w:rPr>
          <w:rFonts w:ascii="Times New Roman" w:hAnsi="Times New Roman" w:cs="Times New Roman"/>
          <w:sz w:val="24"/>
          <w:szCs w:val="24"/>
        </w:rPr>
        <w:t xml:space="preserve"> como </w:t>
      </w:r>
      <w:r w:rsidR="008264A6" w:rsidRPr="00447630">
        <w:rPr>
          <w:rFonts w:ascii="Times New Roman" w:hAnsi="Times New Roman" w:cs="Times New Roman"/>
          <w:i/>
          <w:sz w:val="24"/>
          <w:szCs w:val="24"/>
        </w:rPr>
        <w:t>material de análise</w:t>
      </w:r>
      <w:r w:rsidR="00FA16CC">
        <w:rPr>
          <w:rFonts w:ascii="Times New Roman" w:hAnsi="Times New Roman" w:cs="Times New Roman"/>
          <w:sz w:val="24"/>
          <w:szCs w:val="24"/>
        </w:rPr>
        <w:t xml:space="preserve"> (ORLANDI, 2015</w:t>
      </w:r>
      <w:r w:rsidR="00447630">
        <w:rPr>
          <w:rFonts w:ascii="Times New Roman" w:hAnsi="Times New Roman" w:cs="Times New Roman"/>
          <w:sz w:val="24"/>
          <w:szCs w:val="24"/>
        </w:rPr>
        <w:t>)</w:t>
      </w:r>
      <w:r w:rsidR="00CC6AA6">
        <w:rPr>
          <w:rFonts w:ascii="Times New Roman" w:hAnsi="Times New Roman" w:cs="Times New Roman"/>
          <w:sz w:val="24"/>
          <w:szCs w:val="24"/>
        </w:rPr>
        <w:t>,</w:t>
      </w:r>
      <w:r w:rsidR="008264A6">
        <w:rPr>
          <w:rFonts w:ascii="Times New Roman" w:hAnsi="Times New Roman" w:cs="Times New Roman"/>
          <w:sz w:val="24"/>
          <w:szCs w:val="24"/>
        </w:rPr>
        <w:t xml:space="preserve"> de modo a localiza</w:t>
      </w:r>
      <w:r w:rsidR="00CC6AA6">
        <w:rPr>
          <w:rFonts w:ascii="Times New Roman" w:hAnsi="Times New Roman" w:cs="Times New Roman"/>
          <w:sz w:val="24"/>
          <w:szCs w:val="24"/>
        </w:rPr>
        <w:t>r</w:t>
      </w:r>
      <w:r w:rsidR="008264A6">
        <w:rPr>
          <w:rFonts w:ascii="Times New Roman" w:hAnsi="Times New Roman" w:cs="Times New Roman"/>
          <w:sz w:val="24"/>
          <w:szCs w:val="24"/>
        </w:rPr>
        <w:t xml:space="preserve"> algumas regularidades discursivas do que Cristiane Dias</w:t>
      </w:r>
      <w:r w:rsidR="00ED7CCD">
        <w:rPr>
          <w:rFonts w:ascii="Times New Roman" w:hAnsi="Times New Roman" w:cs="Times New Roman"/>
          <w:sz w:val="24"/>
          <w:szCs w:val="24"/>
        </w:rPr>
        <w:t xml:space="preserve"> (2016, 2018</w:t>
      </w:r>
      <w:r w:rsidR="00362E45">
        <w:rPr>
          <w:rFonts w:ascii="Times New Roman" w:hAnsi="Times New Roman" w:cs="Times New Roman"/>
          <w:sz w:val="24"/>
          <w:szCs w:val="24"/>
        </w:rPr>
        <w:t>)</w:t>
      </w:r>
      <w:r w:rsidR="00BC5DB1">
        <w:rPr>
          <w:rFonts w:ascii="Times New Roman" w:hAnsi="Times New Roman" w:cs="Times New Roman"/>
          <w:sz w:val="24"/>
          <w:szCs w:val="24"/>
        </w:rPr>
        <w:t>, no Brasil,</w:t>
      </w:r>
      <w:r w:rsidR="008264A6">
        <w:rPr>
          <w:rFonts w:ascii="Times New Roman" w:hAnsi="Times New Roman" w:cs="Times New Roman"/>
          <w:sz w:val="24"/>
          <w:szCs w:val="24"/>
        </w:rPr>
        <w:t xml:space="preserve"> tem denominado </w:t>
      </w:r>
      <w:r w:rsidR="008264A6" w:rsidRPr="00C26C8E">
        <w:rPr>
          <w:rFonts w:ascii="Times New Roman" w:hAnsi="Times New Roman" w:cs="Times New Roman"/>
          <w:i/>
          <w:sz w:val="24"/>
          <w:szCs w:val="24"/>
        </w:rPr>
        <w:t>discurso digital</w:t>
      </w:r>
      <w:r w:rsidR="00826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91901" w14:textId="77777777" w:rsidR="00CA4099" w:rsidRDefault="00CA4099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0EADD" w14:textId="77777777" w:rsidR="00C91B06" w:rsidRDefault="00BC5DB1" w:rsidP="005553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 i</w:t>
      </w:r>
      <w:r w:rsidR="00D95C9D" w:rsidRPr="00D95C9D">
        <w:rPr>
          <w:rFonts w:ascii="Times New Roman" w:hAnsi="Times New Roman" w:cs="Times New Roman"/>
          <w:i/>
          <w:sz w:val="24"/>
          <w:szCs w:val="24"/>
        </w:rPr>
        <w:t>nformatização</w:t>
      </w:r>
      <w:r>
        <w:rPr>
          <w:rFonts w:ascii="Times New Roman" w:hAnsi="Times New Roman" w:cs="Times New Roman"/>
          <w:i/>
          <w:sz w:val="24"/>
          <w:szCs w:val="24"/>
        </w:rPr>
        <w:t xml:space="preserve"> ao</w:t>
      </w:r>
      <w:r w:rsidR="00D95C9D" w:rsidRPr="00D95C9D">
        <w:rPr>
          <w:rFonts w:ascii="Times New Roman" w:hAnsi="Times New Roman" w:cs="Times New Roman"/>
          <w:i/>
          <w:sz w:val="24"/>
          <w:szCs w:val="24"/>
        </w:rPr>
        <w:t xml:space="preserve"> dis</w:t>
      </w:r>
      <w:r>
        <w:rPr>
          <w:rFonts w:ascii="Times New Roman" w:hAnsi="Times New Roman" w:cs="Times New Roman"/>
          <w:i/>
          <w:sz w:val="24"/>
          <w:szCs w:val="24"/>
        </w:rPr>
        <w:t xml:space="preserve">curso digital </w:t>
      </w:r>
    </w:p>
    <w:p w14:paraId="6D7F26A1" w14:textId="77777777" w:rsidR="00F34E3B" w:rsidRDefault="00F34E3B" w:rsidP="005553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F9E28D" w14:textId="77777777" w:rsidR="0066664B" w:rsidRPr="0066664B" w:rsidRDefault="0066664B" w:rsidP="005553A5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66664B">
        <w:rPr>
          <w:rFonts w:ascii="Times New Roman" w:hAnsi="Times New Roman" w:cs="Times New Roman"/>
          <w:sz w:val="20"/>
          <w:szCs w:val="20"/>
        </w:rPr>
        <w:t xml:space="preserve">A linguagem digital, ou o discurso eletrônico, como prefiro chamar, re-organiza a vida intelectual, re-distribui os lugares de interpretação, desloca o funcionamento da autoria e a própria concepção de texto. Mas não nos enganemos. </w:t>
      </w:r>
      <w:r w:rsidRPr="00C32075">
        <w:rPr>
          <w:rFonts w:ascii="Times New Roman" w:hAnsi="Times New Roman" w:cs="Times New Roman"/>
          <w:b/>
          <w:sz w:val="20"/>
          <w:szCs w:val="20"/>
        </w:rPr>
        <w:t>É ainda uma tecnologia da escrita</w:t>
      </w:r>
      <w:r w:rsidRPr="0066664B">
        <w:rPr>
          <w:rFonts w:ascii="Times New Roman" w:hAnsi="Times New Roman" w:cs="Times New Roman"/>
          <w:sz w:val="20"/>
          <w:szCs w:val="20"/>
        </w:rPr>
        <w:t>. Tem um impacto semelhante ao da invenção da imprensa. Mas difere desta pela sua natureza do ponto de vista técnico, científico e administrativo, em termos sociais e políticos.</w:t>
      </w:r>
      <w:r>
        <w:rPr>
          <w:rFonts w:ascii="Times New Roman" w:hAnsi="Times New Roman" w:cs="Times New Roman"/>
          <w:sz w:val="20"/>
          <w:szCs w:val="20"/>
        </w:rPr>
        <w:t xml:space="preserve"> (ORLAND</w:t>
      </w:r>
      <w:r w:rsidR="00C32075">
        <w:rPr>
          <w:rFonts w:ascii="Times New Roman" w:hAnsi="Times New Roman" w:cs="Times New Roman"/>
          <w:sz w:val="20"/>
          <w:szCs w:val="20"/>
        </w:rPr>
        <w:t>I, 2009, p. 63, grifos meus)</w:t>
      </w:r>
    </w:p>
    <w:p w14:paraId="2A752300" w14:textId="77777777" w:rsidR="0066664B" w:rsidRDefault="0066664B" w:rsidP="005553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CC806D" w14:textId="77777777" w:rsidR="00CF3FF5" w:rsidRDefault="00F34E3B" w:rsidP="0055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34E3B">
        <w:rPr>
          <w:rFonts w:ascii="Times New Roman" w:hAnsi="Times New Roman" w:cs="Times New Roman"/>
          <w:i/>
          <w:sz w:val="24"/>
          <w:szCs w:val="24"/>
        </w:rPr>
        <w:t>informatização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concebida por Sylvain Auroux como “etapa” histórica em que a mecanização da linguagem é protagonista, opera teori</w:t>
      </w:r>
      <w:r w:rsidR="00F56C55">
        <w:rPr>
          <w:rFonts w:ascii="Times New Roman" w:hAnsi="Times New Roman" w:cs="Times New Roman"/>
          <w:sz w:val="24"/>
          <w:szCs w:val="24"/>
        </w:rPr>
        <w:t>camente de maneira a sintetizar os</w:t>
      </w:r>
      <w:r>
        <w:rPr>
          <w:rFonts w:ascii="Times New Roman" w:hAnsi="Times New Roman" w:cs="Times New Roman"/>
          <w:sz w:val="24"/>
          <w:szCs w:val="24"/>
        </w:rPr>
        <w:t xml:space="preserve"> diversos e</w:t>
      </w:r>
      <w:r w:rsidR="00F56C55">
        <w:rPr>
          <w:rFonts w:ascii="Times New Roman" w:hAnsi="Times New Roman" w:cs="Times New Roman"/>
          <w:sz w:val="24"/>
          <w:szCs w:val="24"/>
        </w:rPr>
        <w:t xml:space="preserve"> complexos processos históricos que produziram tecnologias de autom</w:t>
      </w:r>
      <w:r w:rsidR="002D7DDC">
        <w:rPr>
          <w:rFonts w:ascii="Times New Roman" w:hAnsi="Times New Roman" w:cs="Times New Roman"/>
          <w:sz w:val="24"/>
          <w:szCs w:val="24"/>
        </w:rPr>
        <w:t xml:space="preserve">ação da linguagem </w:t>
      </w:r>
      <w:r w:rsidR="00CF3FF5">
        <w:rPr>
          <w:rFonts w:ascii="Times New Roman" w:hAnsi="Times New Roman" w:cs="Times New Roman"/>
          <w:sz w:val="24"/>
          <w:szCs w:val="24"/>
        </w:rPr>
        <w:t>e matemati</w:t>
      </w:r>
      <w:r w:rsidR="00033E1B">
        <w:rPr>
          <w:rFonts w:ascii="Times New Roman" w:hAnsi="Times New Roman" w:cs="Times New Roman"/>
          <w:sz w:val="24"/>
          <w:szCs w:val="24"/>
        </w:rPr>
        <w:t>zação das ciências da linguagem, a</w:t>
      </w:r>
      <w:r w:rsidR="00CF3FF5">
        <w:rPr>
          <w:rFonts w:ascii="Times New Roman" w:hAnsi="Times New Roman" w:cs="Times New Roman"/>
          <w:sz w:val="24"/>
          <w:szCs w:val="24"/>
        </w:rPr>
        <w:t xml:space="preserve">inda </w:t>
      </w:r>
      <w:r w:rsidR="00033E1B">
        <w:rPr>
          <w:rFonts w:ascii="Times New Roman" w:hAnsi="Times New Roman" w:cs="Times New Roman"/>
          <w:sz w:val="24"/>
          <w:szCs w:val="24"/>
        </w:rPr>
        <w:t>reforçando a</w:t>
      </w:r>
      <w:r w:rsidR="00CF3FF5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3A46FE">
        <w:rPr>
          <w:rFonts w:ascii="Times New Roman" w:hAnsi="Times New Roman" w:cs="Times New Roman"/>
          <w:sz w:val="24"/>
          <w:szCs w:val="24"/>
        </w:rPr>
        <w:t>constitutiva</w:t>
      </w:r>
      <w:r w:rsidR="00CF3FF5">
        <w:rPr>
          <w:rFonts w:ascii="Times New Roman" w:hAnsi="Times New Roman" w:cs="Times New Roman"/>
          <w:sz w:val="24"/>
          <w:szCs w:val="24"/>
        </w:rPr>
        <w:t xml:space="preserve"> entre saber linguístico e</w:t>
      </w:r>
      <w:r w:rsidR="00033E1B">
        <w:rPr>
          <w:rFonts w:ascii="Times New Roman" w:hAnsi="Times New Roman" w:cs="Times New Roman"/>
          <w:sz w:val="24"/>
          <w:szCs w:val="24"/>
        </w:rPr>
        <w:t xml:space="preserve"> </w:t>
      </w:r>
      <w:r w:rsidR="002D7DDC">
        <w:rPr>
          <w:rFonts w:ascii="Times New Roman" w:hAnsi="Times New Roman" w:cs="Times New Roman"/>
          <w:sz w:val="24"/>
          <w:szCs w:val="24"/>
        </w:rPr>
        <w:t>instrumentos</w:t>
      </w:r>
      <w:r w:rsidR="00033E1B">
        <w:rPr>
          <w:rFonts w:ascii="Times New Roman" w:hAnsi="Times New Roman" w:cs="Times New Roman"/>
          <w:sz w:val="24"/>
          <w:szCs w:val="24"/>
        </w:rPr>
        <w:t xml:space="preserve"> linguístic</w:t>
      </w:r>
      <w:r w:rsidR="002D7DDC">
        <w:rPr>
          <w:rFonts w:ascii="Times New Roman" w:hAnsi="Times New Roman" w:cs="Times New Roman"/>
          <w:sz w:val="24"/>
          <w:szCs w:val="24"/>
        </w:rPr>
        <w:t>o</w:t>
      </w:r>
      <w:r w:rsidR="00033E1B">
        <w:rPr>
          <w:rFonts w:ascii="Times New Roman" w:hAnsi="Times New Roman" w:cs="Times New Roman"/>
          <w:sz w:val="24"/>
          <w:szCs w:val="24"/>
        </w:rPr>
        <w:t>s.</w:t>
      </w:r>
    </w:p>
    <w:p w14:paraId="4267D61A" w14:textId="77777777" w:rsidR="00C91B06" w:rsidRDefault="00CF3FF5" w:rsidP="00555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Entretanto, </w:t>
      </w:r>
      <w:r w:rsidR="001B1D8C">
        <w:rPr>
          <w:rFonts w:ascii="Times New Roman" w:hAnsi="Times New Roman" w:cs="Times New Roman"/>
          <w:sz w:val="24"/>
          <w:szCs w:val="24"/>
        </w:rPr>
        <w:t xml:space="preserve">conforme </w:t>
      </w:r>
      <w:r w:rsidR="00D9483C">
        <w:rPr>
          <w:rFonts w:ascii="Times New Roman" w:hAnsi="Times New Roman" w:cs="Times New Roman"/>
          <w:sz w:val="24"/>
          <w:szCs w:val="24"/>
        </w:rPr>
        <w:t xml:space="preserve">desenvolve </w:t>
      </w:r>
      <w:r>
        <w:rPr>
          <w:rFonts w:ascii="Times New Roman" w:hAnsi="Times New Roman" w:cs="Times New Roman"/>
          <w:sz w:val="24"/>
          <w:szCs w:val="24"/>
        </w:rPr>
        <w:t xml:space="preserve">Eni Orlandi </w:t>
      </w:r>
      <w:r w:rsidR="002925AD">
        <w:rPr>
          <w:rFonts w:ascii="Times New Roman" w:hAnsi="Times New Roman" w:cs="Times New Roman"/>
          <w:sz w:val="24"/>
          <w:szCs w:val="24"/>
        </w:rPr>
        <w:t>(2013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42F4">
        <w:rPr>
          <w:rFonts w:ascii="Times New Roman" w:hAnsi="Times New Roman" w:cs="Times New Roman"/>
          <w:sz w:val="24"/>
          <w:szCs w:val="24"/>
        </w:rPr>
        <w:t xml:space="preserve"> sobre o “discurso eletrônico”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7241">
        <w:rPr>
          <w:rFonts w:ascii="Times New Roman" w:hAnsi="Times New Roman" w:cs="Times New Roman"/>
          <w:sz w:val="24"/>
          <w:szCs w:val="24"/>
        </w:rPr>
        <w:t xml:space="preserve">além de se compreender </w:t>
      </w:r>
      <w:r w:rsidR="00736FDB">
        <w:rPr>
          <w:rFonts w:ascii="Times New Roman" w:hAnsi="Times New Roman" w:cs="Times New Roman"/>
          <w:sz w:val="24"/>
          <w:szCs w:val="24"/>
        </w:rPr>
        <w:t>os processos históricos em si mesmo</w:t>
      </w:r>
      <w:r w:rsidR="00C25035">
        <w:rPr>
          <w:rFonts w:ascii="Times New Roman" w:hAnsi="Times New Roman" w:cs="Times New Roman"/>
          <w:sz w:val="24"/>
          <w:szCs w:val="24"/>
        </w:rPr>
        <w:t>s</w:t>
      </w:r>
      <w:r w:rsidR="00736FDB">
        <w:rPr>
          <w:rFonts w:ascii="Times New Roman" w:hAnsi="Times New Roman" w:cs="Times New Roman"/>
          <w:sz w:val="24"/>
          <w:szCs w:val="24"/>
        </w:rPr>
        <w:t>, há a necessidade teórica</w:t>
      </w:r>
      <w:r w:rsidR="003925E7">
        <w:rPr>
          <w:rFonts w:ascii="Times New Roman" w:hAnsi="Times New Roman" w:cs="Times New Roman"/>
          <w:sz w:val="24"/>
          <w:szCs w:val="24"/>
        </w:rPr>
        <w:t>, desde um lugar discursivo,</w:t>
      </w:r>
      <w:r w:rsidR="00736FDB">
        <w:rPr>
          <w:rFonts w:ascii="Times New Roman" w:hAnsi="Times New Roman" w:cs="Times New Roman"/>
          <w:sz w:val="24"/>
          <w:szCs w:val="24"/>
        </w:rPr>
        <w:t xml:space="preserve"> de se percorrer</w:t>
      </w:r>
      <w:r w:rsidR="00897241">
        <w:rPr>
          <w:rFonts w:ascii="Times New Roman" w:hAnsi="Times New Roman" w:cs="Times New Roman"/>
          <w:sz w:val="24"/>
          <w:szCs w:val="24"/>
        </w:rPr>
        <w:t xml:space="preserve"> analiticamente</w:t>
      </w:r>
      <w:r w:rsidR="00736FDB">
        <w:rPr>
          <w:rFonts w:ascii="Times New Roman" w:hAnsi="Times New Roman" w:cs="Times New Roman"/>
          <w:sz w:val="24"/>
          <w:szCs w:val="24"/>
        </w:rPr>
        <w:t xml:space="preserve"> as </w:t>
      </w:r>
      <w:r w:rsidR="00736FDB" w:rsidRPr="003925E7">
        <w:rPr>
          <w:rFonts w:ascii="Times New Roman" w:hAnsi="Times New Roman" w:cs="Times New Roman"/>
          <w:i/>
          <w:sz w:val="24"/>
          <w:szCs w:val="24"/>
        </w:rPr>
        <w:t xml:space="preserve">formações </w:t>
      </w:r>
      <w:r w:rsidR="00994E13">
        <w:rPr>
          <w:rFonts w:ascii="Times New Roman" w:hAnsi="Times New Roman" w:cs="Times New Roman"/>
          <w:i/>
          <w:sz w:val="24"/>
          <w:szCs w:val="24"/>
        </w:rPr>
        <w:t>discursivas</w:t>
      </w:r>
      <w:r w:rsidR="00736FDB" w:rsidRPr="003925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6FDB">
        <w:rPr>
          <w:rFonts w:ascii="Times New Roman" w:hAnsi="Times New Roman" w:cs="Times New Roman"/>
          <w:sz w:val="24"/>
          <w:szCs w:val="24"/>
        </w:rPr>
        <w:t xml:space="preserve">e os </w:t>
      </w:r>
      <w:r w:rsidR="00736FDB" w:rsidRPr="003925E7">
        <w:rPr>
          <w:rFonts w:ascii="Times New Roman" w:hAnsi="Times New Roman" w:cs="Times New Roman"/>
          <w:i/>
          <w:sz w:val="24"/>
          <w:szCs w:val="24"/>
        </w:rPr>
        <w:t>gestos de interpretação</w:t>
      </w:r>
      <w:r w:rsidR="00736FDB">
        <w:rPr>
          <w:rFonts w:ascii="Times New Roman" w:hAnsi="Times New Roman" w:cs="Times New Roman"/>
          <w:sz w:val="24"/>
          <w:szCs w:val="24"/>
        </w:rPr>
        <w:t xml:space="preserve"> que têm significado estas produções tecnológicas. </w:t>
      </w:r>
      <w:r w:rsidR="00642399">
        <w:rPr>
          <w:rFonts w:ascii="Times New Roman" w:hAnsi="Times New Roman" w:cs="Times New Roman"/>
          <w:sz w:val="24"/>
          <w:szCs w:val="24"/>
        </w:rPr>
        <w:t xml:space="preserve">Ou seja, analisar </w:t>
      </w:r>
      <w:r w:rsidR="001942F4">
        <w:rPr>
          <w:rFonts w:ascii="Times New Roman" w:hAnsi="Times New Roman" w:cs="Times New Roman"/>
          <w:sz w:val="24"/>
          <w:szCs w:val="24"/>
        </w:rPr>
        <w:t>como se dão suas discursividades</w:t>
      </w:r>
      <w:r w:rsidR="00C25035">
        <w:rPr>
          <w:rFonts w:ascii="Times New Roman" w:hAnsi="Times New Roman" w:cs="Times New Roman"/>
          <w:sz w:val="24"/>
          <w:szCs w:val="24"/>
        </w:rPr>
        <w:t xml:space="preserve">. </w:t>
      </w:r>
      <w:r w:rsidR="004265BF">
        <w:rPr>
          <w:rFonts w:ascii="Times New Roman" w:hAnsi="Times New Roman" w:cs="Times New Roman"/>
          <w:sz w:val="24"/>
          <w:szCs w:val="24"/>
        </w:rPr>
        <w:t>É em direção a este horizonte analítico que então age a Análise do Discurso</w:t>
      </w:r>
      <w:r w:rsidR="002D4076">
        <w:rPr>
          <w:rFonts w:ascii="Times New Roman" w:hAnsi="Times New Roman" w:cs="Times New Roman"/>
          <w:sz w:val="24"/>
          <w:szCs w:val="24"/>
        </w:rPr>
        <w:t xml:space="preserve"> aqui.</w:t>
      </w:r>
    </w:p>
    <w:p w14:paraId="248D6AB4" w14:textId="77777777" w:rsidR="00E93CC0" w:rsidRDefault="00EB11C2" w:rsidP="005553A5">
      <w:pPr>
        <w:pStyle w:val="Default"/>
        <w:spacing w:line="276" w:lineRule="auto"/>
        <w:ind w:firstLine="708"/>
        <w:jc w:val="both"/>
      </w:pPr>
      <w:r>
        <w:t>Neste sentido</w:t>
      </w:r>
      <w:r w:rsidR="003925E7">
        <w:t>, n</w:t>
      </w:r>
      <w:r w:rsidR="002E0F1B" w:rsidRPr="00E120C7">
        <w:t>o mesmo texto, Orlandi</w:t>
      </w:r>
      <w:r w:rsidR="003925E7">
        <w:t>, então,</w:t>
      </w:r>
      <w:r w:rsidR="002E0F1B" w:rsidRPr="00E120C7">
        <w:t xml:space="preserve"> trata de analisar a materialidade do gesto de interpretação pensando no digital,</w:t>
      </w:r>
      <w:r w:rsidR="00717907">
        <w:t xml:space="preserve"> espaço discursivo central da fase da informatização,</w:t>
      </w:r>
      <w:r w:rsidR="002E0F1B" w:rsidRPr="00E120C7">
        <w:t xml:space="preserve"> levando-a a refletir tanto sobre as </w:t>
      </w:r>
      <w:r w:rsidR="002E0F1B" w:rsidRPr="00E120C7">
        <w:rPr>
          <w:i/>
        </w:rPr>
        <w:t>memórias discursivas</w:t>
      </w:r>
      <w:r w:rsidR="00E83F33" w:rsidRPr="00E120C7">
        <w:t xml:space="preserve"> que “o constituem enquanto digital” (discurso da tecnologia</w:t>
      </w:r>
      <w:r w:rsidR="00287D3E" w:rsidRPr="00E120C7">
        <w:t>, da tecnociência</w:t>
      </w:r>
      <w:r w:rsidR="00E83F33" w:rsidRPr="00E120C7">
        <w:t>) como sobre</w:t>
      </w:r>
      <w:r w:rsidR="002E0F1B" w:rsidRPr="00E120C7">
        <w:t xml:space="preserve"> o que denominou </w:t>
      </w:r>
      <w:r w:rsidR="002E0F1B" w:rsidRPr="00E120C7">
        <w:rPr>
          <w:i/>
        </w:rPr>
        <w:t xml:space="preserve">memória metálica </w:t>
      </w:r>
      <w:r w:rsidR="002E0F1B" w:rsidRPr="00E120C7">
        <w:t>(</w:t>
      </w:r>
      <w:r w:rsidR="00F6187E">
        <w:t>memória das máquinas).</w:t>
      </w:r>
    </w:p>
    <w:p w14:paraId="60434B43" w14:textId="77777777" w:rsidR="00025B74" w:rsidRDefault="00E93CC0" w:rsidP="005553A5">
      <w:pPr>
        <w:pStyle w:val="Default"/>
        <w:spacing w:line="276" w:lineRule="auto"/>
        <w:ind w:firstLine="708"/>
        <w:jc w:val="both"/>
      </w:pPr>
      <w:r>
        <w:t xml:space="preserve">Para isso, a </w:t>
      </w:r>
      <w:r w:rsidR="00126D94" w:rsidRPr="00E120C7">
        <w:t xml:space="preserve">autora retoma o </w:t>
      </w:r>
      <w:r w:rsidR="00126D94" w:rsidRPr="00E120C7">
        <w:rPr>
          <w:i/>
        </w:rPr>
        <w:t>“paradigma calculatório ou informático”</w:t>
      </w:r>
      <w:r w:rsidR="00126D94" w:rsidRPr="00E120C7">
        <w:t xml:space="preserve"> de Pierre Lévy</w:t>
      </w:r>
      <w:r w:rsidR="005E6AD8" w:rsidRPr="00E120C7">
        <w:t>, segundo o qual emergiria</w:t>
      </w:r>
      <w:r w:rsidR="0099229C" w:rsidRPr="00E120C7">
        <w:t xml:space="preserve"> </w:t>
      </w:r>
      <w:r w:rsidR="005E6AD8" w:rsidRPr="00E120C7">
        <w:t>“</w:t>
      </w:r>
      <w:r w:rsidR="0099229C" w:rsidRPr="00E120C7">
        <w:t>uma nova linguagem para falar d</w:t>
      </w:r>
      <w:r w:rsidR="005E6AD8" w:rsidRPr="00E120C7">
        <w:t>o real e um novo real surge”, e propõe</w:t>
      </w:r>
      <w:r w:rsidR="00D83732" w:rsidRPr="00E120C7">
        <w:t xml:space="preserve">, em seu lugar, a emergência </w:t>
      </w:r>
      <w:r w:rsidR="005E6AD8" w:rsidRPr="00E120C7">
        <w:t>de</w:t>
      </w:r>
      <w:r w:rsidR="0099229C" w:rsidRPr="00E120C7">
        <w:t xml:space="preserve"> </w:t>
      </w:r>
      <w:r w:rsidR="005E6AD8" w:rsidRPr="00E120C7">
        <w:t>“</w:t>
      </w:r>
      <w:r w:rsidR="0099229C" w:rsidRPr="00E120C7">
        <w:t xml:space="preserve">uma nova materialidade discursiva para falar da </w:t>
      </w:r>
      <w:r w:rsidR="005E6AD8" w:rsidRPr="00E120C7">
        <w:rPr>
          <w:i/>
          <w:iCs/>
        </w:rPr>
        <w:t>realidade</w:t>
      </w:r>
      <w:r w:rsidR="005E6AD8" w:rsidRPr="00E120C7">
        <w:rPr>
          <w:iCs/>
        </w:rPr>
        <w:t>”, fazendo um “novo real”</w:t>
      </w:r>
      <w:r w:rsidR="00287D3E" w:rsidRPr="00E120C7">
        <w:rPr>
          <w:iCs/>
        </w:rPr>
        <w:t xml:space="preserve"> surgir.</w:t>
      </w:r>
      <w:r w:rsidR="00215DEE">
        <w:rPr>
          <w:iCs/>
        </w:rPr>
        <w:t xml:space="preserve"> </w:t>
      </w:r>
      <w:r w:rsidR="00DE6F2A" w:rsidRPr="00E120C7">
        <w:rPr>
          <w:iCs/>
        </w:rPr>
        <w:t>Para Orlandi, e</w:t>
      </w:r>
      <w:r w:rsidR="00D83732" w:rsidRPr="00E120C7">
        <w:rPr>
          <w:iCs/>
        </w:rPr>
        <w:t xml:space="preserve">sse “novo real”, na verdade, seria um </w:t>
      </w:r>
      <w:r w:rsidR="00D83732" w:rsidRPr="00E120C7">
        <w:rPr>
          <w:i/>
          <w:iCs/>
        </w:rPr>
        <w:t>efeito de real</w:t>
      </w:r>
      <w:r w:rsidR="00D83732" w:rsidRPr="00E120C7">
        <w:rPr>
          <w:iCs/>
        </w:rPr>
        <w:t xml:space="preserve"> produzido </w:t>
      </w:r>
      <w:r w:rsidR="00DE6F2A" w:rsidRPr="00E120C7">
        <w:rPr>
          <w:iCs/>
        </w:rPr>
        <w:t>pela i</w:t>
      </w:r>
      <w:r w:rsidR="00573F72" w:rsidRPr="00E120C7">
        <w:rPr>
          <w:iCs/>
        </w:rPr>
        <w:t>deologia do discurso eletrônico</w:t>
      </w:r>
      <w:r w:rsidR="005741FA" w:rsidRPr="00E120C7">
        <w:rPr>
          <w:iCs/>
        </w:rPr>
        <w:t xml:space="preserve">/digital, </w:t>
      </w:r>
      <w:r w:rsidR="00025B74" w:rsidRPr="00E120C7">
        <w:rPr>
          <w:iCs/>
        </w:rPr>
        <w:t>sustentado por um modo de constituição do conhecimento</w:t>
      </w:r>
      <w:r w:rsidR="00E167D9">
        <w:rPr>
          <w:iCs/>
        </w:rPr>
        <w:t>, o informático,</w:t>
      </w:r>
      <w:r w:rsidR="00025B74" w:rsidRPr="00E120C7">
        <w:rPr>
          <w:iCs/>
        </w:rPr>
        <w:t xml:space="preserve"> “</w:t>
      </w:r>
      <w:r w:rsidR="005741FA" w:rsidRPr="00E120C7">
        <w:t>ligado, em sua historicidade, de maneira forte ao administrativo, mais propriamente, à contab</w:t>
      </w:r>
      <w:r w:rsidR="00025B74" w:rsidRPr="00E120C7">
        <w:t>ilidade e ao sistema industrial”</w:t>
      </w:r>
      <w:r w:rsidR="00DC7917" w:rsidRPr="00E120C7">
        <w:t xml:space="preserve">. </w:t>
      </w:r>
    </w:p>
    <w:p w14:paraId="10AB3B4F" w14:textId="77777777" w:rsidR="00717907" w:rsidRDefault="0043700E" w:rsidP="005553A5">
      <w:pPr>
        <w:pStyle w:val="Default"/>
        <w:spacing w:line="276" w:lineRule="auto"/>
        <w:ind w:firstLine="708"/>
        <w:jc w:val="both"/>
      </w:pPr>
      <w:r>
        <w:t>A partir d</w:t>
      </w:r>
      <w:r w:rsidR="00023485" w:rsidRPr="00112EF5">
        <w:t xml:space="preserve">as formações </w:t>
      </w:r>
      <w:r w:rsidR="00994E13" w:rsidRPr="00112EF5">
        <w:t xml:space="preserve">discursivas </w:t>
      </w:r>
      <w:r w:rsidR="00023485" w:rsidRPr="00112EF5">
        <w:t>ligadas ao</w:t>
      </w:r>
      <w:r w:rsidR="00112EF5" w:rsidRPr="00112EF5">
        <w:t xml:space="preserve"> digital (discurso</w:t>
      </w:r>
      <w:r w:rsidR="00DB0F17">
        <w:t>s</w:t>
      </w:r>
      <w:r w:rsidR="00112EF5" w:rsidRPr="00112EF5">
        <w:t xml:space="preserve"> tecnológico, </w:t>
      </w:r>
      <w:r w:rsidR="000B3213">
        <w:t xml:space="preserve">científico, </w:t>
      </w:r>
      <w:r w:rsidR="00112EF5" w:rsidRPr="00112EF5">
        <w:t>psicológico</w:t>
      </w:r>
      <w:r w:rsidR="00737F26">
        <w:t>,</w:t>
      </w:r>
      <w:r w:rsidR="000B3213">
        <w:t xml:space="preserve"> </w:t>
      </w:r>
      <w:r w:rsidR="00DB0F17">
        <w:t>da administração</w:t>
      </w:r>
      <w:r w:rsidR="00023485" w:rsidRPr="00112EF5">
        <w:t>)</w:t>
      </w:r>
      <w:r w:rsidR="00737F26">
        <w:t xml:space="preserve"> </w:t>
      </w:r>
      <w:r w:rsidR="00215DEE">
        <w:t xml:space="preserve">então </w:t>
      </w:r>
      <w:r w:rsidR="00B27B22">
        <w:t>explicitados por</w:t>
      </w:r>
      <w:r>
        <w:t xml:space="preserve"> Eni Orlandi</w:t>
      </w:r>
      <w:r w:rsidR="000955D7">
        <w:t xml:space="preserve"> ao longo do texto</w:t>
      </w:r>
      <w:r w:rsidR="00023485" w:rsidRPr="00112EF5">
        <w:t>, as quais conformam o que denominou “discurso eletrônico”, alguns dos processos de identificação produzidos por sua materialidade específica</w:t>
      </w:r>
      <w:r w:rsidR="00E167D9">
        <w:t xml:space="preserve"> são depreendidos</w:t>
      </w:r>
      <w:r w:rsidR="00215DEE">
        <w:t>,</w:t>
      </w:r>
      <w:r w:rsidR="00023485" w:rsidRPr="00112EF5">
        <w:t xml:space="preserve"> </w:t>
      </w:r>
      <w:r w:rsidR="00E167D9">
        <w:t xml:space="preserve"> estes </w:t>
      </w:r>
      <w:r w:rsidR="00023485" w:rsidRPr="00112EF5">
        <w:t>inco</w:t>
      </w:r>
      <w:r w:rsidR="00A20B92" w:rsidRPr="00112EF5">
        <w:t>n</w:t>
      </w:r>
      <w:r w:rsidR="00023485" w:rsidRPr="00112EF5">
        <w:t>to</w:t>
      </w:r>
      <w:r w:rsidR="00A20B92" w:rsidRPr="00112EF5">
        <w:t>r</w:t>
      </w:r>
      <w:r w:rsidR="000B3213">
        <w:t xml:space="preserve">navelmente </w:t>
      </w:r>
      <w:r w:rsidR="00E167D9">
        <w:t xml:space="preserve">afetados pela </w:t>
      </w:r>
      <w:r w:rsidR="000B3213">
        <w:t>naturez</w:t>
      </w:r>
      <w:r w:rsidR="00867AD2">
        <w:t>a</w:t>
      </w:r>
      <w:r w:rsidR="00023485" w:rsidRPr="00112EF5">
        <w:t xml:space="preserve"> </w:t>
      </w:r>
      <w:r w:rsidR="00E167D9" w:rsidRPr="00E167D9">
        <w:rPr>
          <w:i/>
        </w:rPr>
        <w:t>metálica</w:t>
      </w:r>
      <w:r w:rsidR="00E167D9">
        <w:t xml:space="preserve"> destas tecnologias particulares</w:t>
      </w:r>
      <w:r>
        <w:t>:</w:t>
      </w:r>
      <w:r w:rsidR="00BF0AB9">
        <w:t xml:space="preserve"> </w:t>
      </w:r>
      <w:r>
        <w:t xml:space="preserve">sujeito cognitivo, sujeito </w:t>
      </w:r>
      <w:r w:rsidR="00B27B22">
        <w:t>estatístico</w:t>
      </w:r>
      <w:r w:rsidR="000B3213">
        <w:t>, sujeito digital</w:t>
      </w:r>
      <w:r w:rsidR="00B27B22">
        <w:t xml:space="preserve">. </w:t>
      </w:r>
      <w:r w:rsidR="00713CA5">
        <w:t>Para a autora, t</w:t>
      </w:r>
      <w:r w:rsidR="0019758A">
        <w:t>ais identificações são as que têm orientado ideologicamente a relação entre sujeito e tecn</w:t>
      </w:r>
      <w:r w:rsidR="008B7E1F">
        <w:t>o</w:t>
      </w:r>
      <w:r w:rsidR="0019758A">
        <w:t xml:space="preserve">logias digitais. </w:t>
      </w:r>
    </w:p>
    <w:p w14:paraId="140F03BE" w14:textId="77777777" w:rsidR="009974DE" w:rsidRPr="000A79EF" w:rsidRDefault="000B3213" w:rsidP="005553A5">
      <w:pPr>
        <w:pStyle w:val="Default"/>
        <w:spacing w:line="276" w:lineRule="auto"/>
        <w:ind w:firstLine="708"/>
        <w:jc w:val="both"/>
      </w:pPr>
      <w:r>
        <w:t>À</w:t>
      </w:r>
      <w:r w:rsidR="009974DE">
        <w:t xml:space="preserve"> vista de tal funcionamento </w:t>
      </w:r>
      <w:r w:rsidR="006713FE">
        <w:t>ideológico</w:t>
      </w:r>
      <w:r w:rsidR="009974DE">
        <w:t xml:space="preserve">, são </w:t>
      </w:r>
      <w:r w:rsidR="008B7E1F">
        <w:t>assim mascarados imaginariamente</w:t>
      </w:r>
      <w:r w:rsidR="009974DE">
        <w:t xml:space="preserve"> os equívocos advindos da relação entre sujeito e tecnologia de escrita (cf. epígrafe), produzindo a estabilização </w:t>
      </w:r>
      <w:r w:rsidR="009974DE" w:rsidRPr="009974DE">
        <w:rPr>
          <w:i/>
          <w:iCs/>
        </w:rPr>
        <w:t>linguagem-pensamento-mundo</w:t>
      </w:r>
      <w:r w:rsidR="009202D5">
        <w:rPr>
          <w:i/>
          <w:iCs/>
        </w:rPr>
        <w:t xml:space="preserve"> </w:t>
      </w:r>
      <w:r w:rsidR="009974DE" w:rsidRPr="009974DE">
        <w:rPr>
          <w:i/>
          <w:iCs/>
        </w:rPr>
        <w:t>→</w:t>
      </w:r>
      <w:r w:rsidR="009202D5">
        <w:rPr>
          <w:i/>
          <w:iCs/>
        </w:rPr>
        <w:t xml:space="preserve"> </w:t>
      </w:r>
      <w:r w:rsidR="009974DE" w:rsidRPr="009974DE">
        <w:rPr>
          <w:i/>
          <w:iCs/>
        </w:rPr>
        <w:t>cérebro-máquina-sociedade</w:t>
      </w:r>
      <w:r w:rsidR="00AE5132">
        <w:rPr>
          <w:iCs/>
        </w:rPr>
        <w:t xml:space="preserve">. </w:t>
      </w:r>
      <w:r w:rsidR="00B93334">
        <w:rPr>
          <w:iCs/>
        </w:rPr>
        <w:t>Conforme o desenvolvimento de</w:t>
      </w:r>
      <w:r w:rsidR="009974DE">
        <w:rPr>
          <w:iCs/>
        </w:rPr>
        <w:t xml:space="preserve"> Orlandi, </w:t>
      </w:r>
      <w:r w:rsidR="00215DEE">
        <w:rPr>
          <w:iCs/>
        </w:rPr>
        <w:t>esta seria</w:t>
      </w:r>
      <w:r w:rsidR="00B93334">
        <w:rPr>
          <w:iCs/>
        </w:rPr>
        <w:t xml:space="preserve"> uma formação imaginária central que media a relação </w:t>
      </w:r>
      <w:r w:rsidR="00A95AD6">
        <w:rPr>
          <w:iCs/>
        </w:rPr>
        <w:t xml:space="preserve">sujeito-máquina, da qual resultam </w:t>
      </w:r>
      <w:r w:rsidR="000A79EF">
        <w:rPr>
          <w:iCs/>
        </w:rPr>
        <w:t xml:space="preserve">tantos </w:t>
      </w:r>
      <w:r w:rsidR="00DA11DE">
        <w:rPr>
          <w:iCs/>
        </w:rPr>
        <w:t>seus</w:t>
      </w:r>
      <w:r w:rsidR="000A79EF">
        <w:rPr>
          <w:iCs/>
        </w:rPr>
        <w:t xml:space="preserve"> </w:t>
      </w:r>
      <w:r w:rsidR="00A95AD6">
        <w:rPr>
          <w:iCs/>
        </w:rPr>
        <w:t xml:space="preserve">efeitos de </w:t>
      </w:r>
      <w:r w:rsidR="00A95AD6" w:rsidRPr="00A95AD6">
        <w:rPr>
          <w:i/>
          <w:iCs/>
        </w:rPr>
        <w:t>eficácia</w:t>
      </w:r>
      <w:r w:rsidR="00A95AD6">
        <w:rPr>
          <w:iCs/>
        </w:rPr>
        <w:t xml:space="preserve">, </w:t>
      </w:r>
      <w:r w:rsidR="00A95AD6" w:rsidRPr="00A95AD6">
        <w:rPr>
          <w:i/>
          <w:iCs/>
        </w:rPr>
        <w:t>transparência técnica</w:t>
      </w:r>
      <w:r w:rsidR="00A95AD6">
        <w:rPr>
          <w:iCs/>
        </w:rPr>
        <w:t xml:space="preserve"> e </w:t>
      </w:r>
      <w:r w:rsidR="00A95AD6" w:rsidRPr="00A95AD6">
        <w:rPr>
          <w:i/>
          <w:iCs/>
        </w:rPr>
        <w:t>infalibilidade</w:t>
      </w:r>
      <w:r w:rsidR="000A79EF">
        <w:rPr>
          <w:iCs/>
        </w:rPr>
        <w:t xml:space="preserve"> como a noção (ilusória) de </w:t>
      </w:r>
      <w:r w:rsidR="000A79EF" w:rsidRPr="000A79EF">
        <w:rPr>
          <w:i/>
          <w:iCs/>
        </w:rPr>
        <w:t>memória metálica</w:t>
      </w:r>
      <w:r w:rsidR="000A79EF">
        <w:rPr>
          <w:i/>
          <w:iCs/>
        </w:rPr>
        <w:t xml:space="preserve"> </w:t>
      </w:r>
      <w:r w:rsidR="000A79EF">
        <w:rPr>
          <w:iCs/>
        </w:rPr>
        <w:t xml:space="preserve">inesgotável, indefectível. </w:t>
      </w:r>
    </w:p>
    <w:p w14:paraId="1F0F52C9" w14:textId="77777777" w:rsidR="002D4076" w:rsidRDefault="0043700E" w:rsidP="005553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na</w:t>
      </w:r>
      <w:r w:rsidR="00D1412D">
        <w:rPr>
          <w:rFonts w:ascii="Times New Roman" w:hAnsi="Times New Roman" w:cs="Times New Roman"/>
          <w:sz w:val="24"/>
          <w:szCs w:val="24"/>
        </w:rPr>
        <w:t xml:space="preserve"> AD materialista (Pêcheux, Orlandi)</w:t>
      </w:r>
      <w:r w:rsidR="00B7007B">
        <w:rPr>
          <w:rFonts w:ascii="Times New Roman" w:hAnsi="Times New Roman" w:cs="Times New Roman"/>
          <w:sz w:val="24"/>
          <w:szCs w:val="24"/>
        </w:rPr>
        <w:t xml:space="preserve">, </w:t>
      </w:r>
      <w:r w:rsidR="001B1D8C">
        <w:rPr>
          <w:rFonts w:ascii="Times New Roman" w:hAnsi="Times New Roman" w:cs="Times New Roman"/>
          <w:sz w:val="24"/>
          <w:szCs w:val="24"/>
        </w:rPr>
        <w:t xml:space="preserve">Cristiane Dias tem </w:t>
      </w:r>
      <w:r w:rsidR="00D1412D">
        <w:rPr>
          <w:rFonts w:ascii="Times New Roman" w:hAnsi="Times New Roman" w:cs="Times New Roman"/>
          <w:sz w:val="24"/>
          <w:szCs w:val="24"/>
        </w:rPr>
        <w:t xml:space="preserve">igualmente </w:t>
      </w:r>
      <w:r w:rsidR="001B1D8C">
        <w:rPr>
          <w:rFonts w:ascii="Times New Roman" w:hAnsi="Times New Roman" w:cs="Times New Roman"/>
          <w:sz w:val="24"/>
          <w:szCs w:val="24"/>
        </w:rPr>
        <w:t>se dedicado</w:t>
      </w:r>
      <w:r w:rsidR="00664171">
        <w:rPr>
          <w:rFonts w:ascii="Times New Roman" w:hAnsi="Times New Roman" w:cs="Times New Roman"/>
          <w:sz w:val="24"/>
          <w:szCs w:val="24"/>
        </w:rPr>
        <w:t xml:space="preserve"> a</w:t>
      </w:r>
      <w:r w:rsidR="001B1D8C">
        <w:rPr>
          <w:rFonts w:ascii="Times New Roman" w:hAnsi="Times New Roman" w:cs="Times New Roman"/>
          <w:sz w:val="24"/>
          <w:szCs w:val="24"/>
        </w:rPr>
        <w:t xml:space="preserve"> formulaçõ</w:t>
      </w:r>
      <w:r w:rsidR="00664171">
        <w:rPr>
          <w:rFonts w:ascii="Times New Roman" w:hAnsi="Times New Roman" w:cs="Times New Roman"/>
          <w:sz w:val="24"/>
          <w:szCs w:val="24"/>
        </w:rPr>
        <w:t>e</w:t>
      </w:r>
      <w:r w:rsidR="00076DCB">
        <w:rPr>
          <w:rFonts w:ascii="Times New Roman" w:hAnsi="Times New Roman" w:cs="Times New Roman"/>
          <w:sz w:val="24"/>
          <w:szCs w:val="24"/>
        </w:rPr>
        <w:t xml:space="preserve">s teórico-analíticas </w:t>
      </w:r>
      <w:r w:rsidR="00D1412D">
        <w:rPr>
          <w:rFonts w:ascii="Times New Roman" w:hAnsi="Times New Roman" w:cs="Times New Roman"/>
          <w:sz w:val="24"/>
          <w:szCs w:val="24"/>
        </w:rPr>
        <w:t>s</w:t>
      </w:r>
      <w:r w:rsidR="000222D7">
        <w:rPr>
          <w:rFonts w:ascii="Times New Roman" w:hAnsi="Times New Roman" w:cs="Times New Roman"/>
          <w:sz w:val="24"/>
          <w:szCs w:val="24"/>
        </w:rPr>
        <w:t xml:space="preserve">obre </w:t>
      </w:r>
      <w:r w:rsidR="001B1D8C">
        <w:rPr>
          <w:rFonts w:ascii="Times New Roman" w:hAnsi="Times New Roman" w:cs="Times New Roman"/>
          <w:sz w:val="24"/>
          <w:szCs w:val="24"/>
        </w:rPr>
        <w:t xml:space="preserve">questões discursivas </w:t>
      </w:r>
      <w:r w:rsidR="000222D7">
        <w:rPr>
          <w:rFonts w:ascii="Times New Roman" w:hAnsi="Times New Roman" w:cs="Times New Roman"/>
          <w:sz w:val="24"/>
          <w:szCs w:val="24"/>
        </w:rPr>
        <w:t>relativas</w:t>
      </w:r>
      <w:r w:rsidR="001B1D8C">
        <w:rPr>
          <w:rFonts w:ascii="Times New Roman" w:hAnsi="Times New Roman" w:cs="Times New Roman"/>
          <w:sz w:val="24"/>
          <w:szCs w:val="24"/>
        </w:rPr>
        <w:t xml:space="preserve"> </w:t>
      </w:r>
      <w:r w:rsidR="00D1412D">
        <w:rPr>
          <w:rFonts w:ascii="Times New Roman" w:hAnsi="Times New Roman" w:cs="Times New Roman"/>
          <w:sz w:val="24"/>
          <w:szCs w:val="24"/>
        </w:rPr>
        <w:t>ao digital e suas tecnologias. Para a autora, fundamentalmente, houve:</w:t>
      </w:r>
    </w:p>
    <w:p w14:paraId="29E7BCCB" w14:textId="77777777" w:rsidR="00C00FDE" w:rsidRDefault="00837AC9" w:rsidP="005553A5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[...] </w:t>
      </w:r>
      <w:r w:rsidRPr="00837AC9">
        <w:rPr>
          <w:rFonts w:ascii="Times New Roman" w:hAnsi="Times New Roman" w:cs="Times New Roman"/>
          <w:color w:val="000000"/>
        </w:rPr>
        <w:t xml:space="preserve">uma mudança na discursividade do mundo, o que hoje chamo digitalização do mundo, ou seja, práticas de linguagem que tendem à metaforização das relações sociais e das práticas dos sujeitos que, por meio do acesso deslocam o campo da “luta” para uma inscrição na forma digital. Em outros termos, a digitalização do mundo é um processo de historicização dos </w:t>
      </w:r>
      <w:r w:rsidRPr="00837AC9">
        <w:rPr>
          <w:rFonts w:ascii="Times New Roman" w:hAnsi="Times New Roman" w:cs="Times New Roman"/>
        </w:rPr>
        <w:t>sentidos que desloca o modo de significação, produzindo uma forma material</w:t>
      </w:r>
      <w:r>
        <w:rPr>
          <w:rFonts w:ascii="Times New Roman" w:hAnsi="Times New Roman" w:cs="Times New Roman"/>
        </w:rPr>
        <w:t xml:space="preserve"> </w:t>
      </w:r>
      <w:r w:rsidRPr="00837AC9">
        <w:rPr>
          <w:rFonts w:ascii="Times New Roman" w:hAnsi="Times New Roman" w:cs="Times New Roman"/>
        </w:rPr>
        <w:t xml:space="preserve">outra, porque inscreve o dizer, o fazer, as práticas dos sujeitos, em outras condições de produção, afetada por outras instituições, como as corporações do tipo Google ou Microsoft, garantindo o funcionamento da máquina ideológica por meio das relações de poder e de produção-reprodução do trabalho. </w:t>
      </w:r>
      <w:r>
        <w:rPr>
          <w:rFonts w:ascii="Times New Roman" w:hAnsi="Times New Roman" w:cs="Times New Roman"/>
        </w:rPr>
        <w:t xml:space="preserve">(DIAS, 2016, p. </w:t>
      </w:r>
      <w:r w:rsidR="000A773D">
        <w:rPr>
          <w:rFonts w:ascii="Times New Roman" w:hAnsi="Times New Roman" w:cs="Times New Roman"/>
        </w:rPr>
        <w:t>10-11)</w:t>
      </w:r>
    </w:p>
    <w:p w14:paraId="3A426E12" w14:textId="77777777" w:rsidR="00C1432F" w:rsidRDefault="002359DB" w:rsidP="00555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“mudança na discursividade do mundo”, para Dias, impõe à Análise do Discurso</w:t>
      </w:r>
      <w:r w:rsidR="003610C8">
        <w:rPr>
          <w:rFonts w:ascii="Times New Roman" w:hAnsi="Times New Roman" w:cs="Times New Roman"/>
          <w:sz w:val="24"/>
          <w:szCs w:val="24"/>
        </w:rPr>
        <w:t>, por sua vez,</w:t>
      </w:r>
      <w:r>
        <w:rPr>
          <w:rFonts w:ascii="Times New Roman" w:hAnsi="Times New Roman" w:cs="Times New Roman"/>
          <w:sz w:val="24"/>
          <w:szCs w:val="24"/>
        </w:rPr>
        <w:t xml:space="preserve"> a elaboração de novas questões, conceitos e procedimentos analíticos de maneira que a especificidade da inscrição na forma digital seja </w:t>
      </w:r>
      <w:r w:rsidR="00055933">
        <w:rPr>
          <w:rFonts w:ascii="Times New Roman" w:hAnsi="Times New Roman" w:cs="Times New Roman"/>
          <w:sz w:val="24"/>
          <w:szCs w:val="24"/>
        </w:rPr>
        <w:t>apreendida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11DE">
        <w:rPr>
          <w:rFonts w:ascii="Times New Roman" w:hAnsi="Times New Roman" w:cs="Times New Roman"/>
          <w:sz w:val="24"/>
          <w:szCs w:val="24"/>
        </w:rPr>
        <w:t xml:space="preserve">Nesse movimento propositivo, Dias, então, formula os conceitos de </w:t>
      </w:r>
      <w:r w:rsidR="00DA11DE" w:rsidRPr="00DA11DE">
        <w:rPr>
          <w:rFonts w:ascii="Times New Roman" w:hAnsi="Times New Roman" w:cs="Times New Roman"/>
          <w:i/>
          <w:sz w:val="24"/>
          <w:szCs w:val="24"/>
        </w:rPr>
        <w:t>memória digital</w:t>
      </w:r>
      <w:r w:rsidR="00DA11DE">
        <w:rPr>
          <w:rFonts w:ascii="Times New Roman" w:hAnsi="Times New Roman" w:cs="Times New Roman"/>
          <w:sz w:val="24"/>
          <w:szCs w:val="24"/>
        </w:rPr>
        <w:t xml:space="preserve">, </w:t>
      </w:r>
      <w:r w:rsidR="00DA11DE" w:rsidRPr="00DA11DE">
        <w:rPr>
          <w:rFonts w:ascii="Times New Roman" w:hAnsi="Times New Roman" w:cs="Times New Roman"/>
          <w:i/>
          <w:sz w:val="24"/>
          <w:szCs w:val="24"/>
        </w:rPr>
        <w:t>digitalidade</w:t>
      </w:r>
      <w:r w:rsidR="00DA11DE">
        <w:rPr>
          <w:rFonts w:ascii="Times New Roman" w:hAnsi="Times New Roman" w:cs="Times New Roman"/>
          <w:sz w:val="24"/>
          <w:szCs w:val="24"/>
        </w:rPr>
        <w:t xml:space="preserve"> e </w:t>
      </w:r>
      <w:r w:rsidR="00DA11DE" w:rsidRPr="00DA11DE">
        <w:rPr>
          <w:rFonts w:ascii="Times New Roman" w:hAnsi="Times New Roman" w:cs="Times New Roman"/>
          <w:i/>
          <w:sz w:val="24"/>
          <w:szCs w:val="24"/>
        </w:rPr>
        <w:t>corpografia</w:t>
      </w:r>
      <w:r w:rsidR="00DA11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57677" w14:textId="77777777" w:rsidR="00217180" w:rsidRDefault="00C1432F" w:rsidP="00555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163">
        <w:rPr>
          <w:rFonts w:ascii="Times New Roman" w:hAnsi="Times New Roman" w:cs="Times New Roman"/>
          <w:sz w:val="24"/>
          <w:szCs w:val="24"/>
        </w:rPr>
        <w:t xml:space="preserve">A autora define a </w:t>
      </w:r>
      <w:r w:rsidR="00B97711" w:rsidRPr="00B42163">
        <w:rPr>
          <w:rFonts w:ascii="Times New Roman" w:hAnsi="Times New Roman" w:cs="Times New Roman"/>
          <w:sz w:val="24"/>
          <w:szCs w:val="24"/>
        </w:rPr>
        <w:t xml:space="preserve">memória digital </w:t>
      </w:r>
      <w:r w:rsidRPr="00B42163">
        <w:rPr>
          <w:rFonts w:ascii="Times New Roman" w:hAnsi="Times New Roman" w:cs="Times New Roman"/>
          <w:sz w:val="24"/>
          <w:szCs w:val="24"/>
        </w:rPr>
        <w:t>como “esse resíduo que escapa à estrutura totalizante da máquina e se inscreve já no funcionamento digital, pelo trabalho do interdiscu</w:t>
      </w:r>
      <w:r w:rsidR="0044222A">
        <w:rPr>
          <w:rFonts w:ascii="Times New Roman" w:hAnsi="Times New Roman" w:cs="Times New Roman"/>
          <w:sz w:val="24"/>
          <w:szCs w:val="24"/>
        </w:rPr>
        <w:t>r</w:t>
      </w:r>
      <w:r w:rsidRPr="00B42163">
        <w:rPr>
          <w:rFonts w:ascii="Times New Roman" w:hAnsi="Times New Roman" w:cs="Times New Roman"/>
          <w:sz w:val="24"/>
          <w:szCs w:val="24"/>
        </w:rPr>
        <w:t xml:space="preserve">so [...] considerando o acontecimento do digital” (ibidem, p. 12). </w:t>
      </w:r>
      <w:r w:rsidR="00B97711" w:rsidRPr="00B42163">
        <w:rPr>
          <w:rFonts w:ascii="Times New Roman" w:hAnsi="Times New Roman" w:cs="Times New Roman"/>
          <w:sz w:val="24"/>
          <w:szCs w:val="24"/>
        </w:rPr>
        <w:t xml:space="preserve">Ou seja, ao contrário da </w:t>
      </w:r>
      <w:r w:rsidR="00B97711" w:rsidRPr="00B42163">
        <w:rPr>
          <w:rFonts w:ascii="Times New Roman" w:hAnsi="Times New Roman" w:cs="Times New Roman"/>
          <w:i/>
          <w:sz w:val="24"/>
          <w:szCs w:val="24"/>
        </w:rPr>
        <w:t>memória metálica</w:t>
      </w:r>
      <w:r w:rsidR="00B97711" w:rsidRPr="00B42163">
        <w:rPr>
          <w:rFonts w:ascii="Times New Roman" w:hAnsi="Times New Roman" w:cs="Times New Roman"/>
          <w:sz w:val="24"/>
          <w:szCs w:val="24"/>
        </w:rPr>
        <w:t>,</w:t>
      </w:r>
      <w:r w:rsidR="00A43B68">
        <w:rPr>
          <w:rFonts w:ascii="Times New Roman" w:hAnsi="Times New Roman" w:cs="Times New Roman"/>
          <w:sz w:val="24"/>
          <w:szCs w:val="24"/>
        </w:rPr>
        <w:t xml:space="preserve"> em sua horizontalidade acumulativa,</w:t>
      </w:r>
      <w:r w:rsidR="00B97711" w:rsidRPr="00B42163">
        <w:rPr>
          <w:rFonts w:ascii="Times New Roman" w:hAnsi="Times New Roman" w:cs="Times New Roman"/>
          <w:sz w:val="24"/>
          <w:szCs w:val="24"/>
        </w:rPr>
        <w:t xml:space="preserve"> a memória digital</w:t>
      </w:r>
      <w:r w:rsidR="00314EB9" w:rsidRPr="00B42163">
        <w:rPr>
          <w:rFonts w:ascii="Times New Roman" w:hAnsi="Times New Roman" w:cs="Times New Roman"/>
          <w:sz w:val="24"/>
          <w:szCs w:val="24"/>
        </w:rPr>
        <w:t xml:space="preserve"> se refere</w:t>
      </w:r>
      <w:r w:rsidR="00B97711" w:rsidRPr="00B42163">
        <w:rPr>
          <w:rFonts w:ascii="Times New Roman" w:hAnsi="Times New Roman" w:cs="Times New Roman"/>
          <w:sz w:val="24"/>
          <w:szCs w:val="24"/>
        </w:rPr>
        <w:t xml:space="preserve"> </w:t>
      </w:r>
      <w:r w:rsidR="00314EB9" w:rsidRPr="00B42163">
        <w:rPr>
          <w:rFonts w:ascii="Times New Roman" w:hAnsi="Times New Roman" w:cs="Times New Roman"/>
          <w:sz w:val="24"/>
          <w:szCs w:val="24"/>
        </w:rPr>
        <w:t>ao funcionamento contraditório, ideologicamente disputado, histórico</w:t>
      </w:r>
      <w:r w:rsidR="00217180">
        <w:rPr>
          <w:rFonts w:ascii="Times New Roman" w:hAnsi="Times New Roman" w:cs="Times New Roman"/>
          <w:sz w:val="24"/>
          <w:szCs w:val="24"/>
        </w:rPr>
        <w:t>,</w:t>
      </w:r>
      <w:r w:rsidR="00314EB9" w:rsidRPr="00B42163">
        <w:rPr>
          <w:rFonts w:ascii="Times New Roman" w:hAnsi="Times New Roman" w:cs="Times New Roman"/>
          <w:sz w:val="24"/>
          <w:szCs w:val="24"/>
        </w:rPr>
        <w:t xml:space="preserve"> da discursividade</w:t>
      </w:r>
      <w:r w:rsidR="00880084">
        <w:rPr>
          <w:rFonts w:ascii="Times New Roman" w:hAnsi="Times New Roman" w:cs="Times New Roman"/>
          <w:sz w:val="24"/>
          <w:szCs w:val="24"/>
        </w:rPr>
        <w:t xml:space="preserve"> digital, </w:t>
      </w:r>
      <w:r w:rsidR="003B4FBA">
        <w:rPr>
          <w:rFonts w:ascii="Times New Roman" w:hAnsi="Times New Roman" w:cs="Times New Roman"/>
          <w:sz w:val="24"/>
          <w:szCs w:val="24"/>
        </w:rPr>
        <w:t xml:space="preserve">levando em conta a chamada “digitalização do mundo” como um  </w:t>
      </w:r>
      <w:r w:rsidR="003B4FBA" w:rsidRPr="003B4FBA">
        <w:rPr>
          <w:rFonts w:ascii="Times New Roman" w:hAnsi="Times New Roman" w:cs="Times New Roman"/>
          <w:i/>
          <w:sz w:val="24"/>
          <w:szCs w:val="24"/>
        </w:rPr>
        <w:t>acontecimento discursivo</w:t>
      </w:r>
      <w:r w:rsidR="003B4FBA">
        <w:rPr>
          <w:rFonts w:ascii="Times New Roman" w:hAnsi="Times New Roman" w:cs="Times New Roman"/>
          <w:sz w:val="24"/>
          <w:szCs w:val="24"/>
        </w:rPr>
        <w:t>.</w:t>
      </w:r>
    </w:p>
    <w:p w14:paraId="181E897A" w14:textId="77777777" w:rsidR="00E167D9" w:rsidRDefault="003610C8" w:rsidP="00E16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</w:t>
      </w:r>
      <w:r w:rsidR="00314EB9" w:rsidRPr="00B42163">
        <w:rPr>
          <w:rFonts w:ascii="Times New Roman" w:hAnsi="Times New Roman" w:cs="Times New Roman"/>
          <w:sz w:val="24"/>
          <w:szCs w:val="24"/>
        </w:rPr>
        <w:t>“a digitalidade diz respeito [...] à circulação em diferentes formatos e dispositivos daquilo que está em estado digital</w:t>
      </w:r>
      <w:r w:rsidR="00217180">
        <w:rPr>
          <w:rFonts w:ascii="Times New Roman" w:hAnsi="Times New Roman" w:cs="Times New Roman"/>
          <w:sz w:val="24"/>
          <w:szCs w:val="24"/>
        </w:rPr>
        <w:t>” (</w:t>
      </w:r>
      <w:r w:rsidR="00C809E5">
        <w:rPr>
          <w:rFonts w:ascii="Times New Roman" w:hAnsi="Times New Roman" w:cs="Times New Roman"/>
          <w:sz w:val="24"/>
          <w:szCs w:val="24"/>
        </w:rPr>
        <w:t xml:space="preserve">ibidem, </w:t>
      </w:r>
      <w:r w:rsidR="00217180">
        <w:rPr>
          <w:rFonts w:ascii="Times New Roman" w:hAnsi="Times New Roman" w:cs="Times New Roman"/>
          <w:sz w:val="24"/>
          <w:szCs w:val="24"/>
        </w:rPr>
        <w:t xml:space="preserve">p. 13); além disso, como a textualidade, ela é </w:t>
      </w:r>
      <w:r w:rsidR="00217180" w:rsidRPr="00217180">
        <w:rPr>
          <w:rFonts w:ascii="Times New Roman" w:hAnsi="Times New Roman" w:cs="Times New Roman"/>
          <w:sz w:val="24"/>
          <w:szCs w:val="24"/>
        </w:rPr>
        <w:t>“a unidade significativa correspondente a diferentes processos de significação cuja matéria significante é o digital” (</w:t>
      </w:r>
      <w:r w:rsidR="00C809E5">
        <w:rPr>
          <w:rFonts w:ascii="Times New Roman" w:hAnsi="Times New Roman" w:cs="Times New Roman"/>
          <w:sz w:val="24"/>
          <w:szCs w:val="24"/>
        </w:rPr>
        <w:t xml:space="preserve">ibidem, </w:t>
      </w:r>
      <w:r w:rsidR="00217180" w:rsidRPr="00217180">
        <w:rPr>
          <w:rFonts w:ascii="Times New Roman" w:hAnsi="Times New Roman" w:cs="Times New Roman"/>
          <w:sz w:val="24"/>
          <w:szCs w:val="24"/>
        </w:rPr>
        <w:t xml:space="preserve">p. 14). </w:t>
      </w:r>
      <w:r w:rsidR="004D0234">
        <w:rPr>
          <w:rFonts w:ascii="Times New Roman" w:hAnsi="Times New Roman" w:cs="Times New Roman"/>
          <w:sz w:val="24"/>
          <w:szCs w:val="24"/>
        </w:rPr>
        <w:t>Por conseguinte</w:t>
      </w:r>
      <w:r>
        <w:rPr>
          <w:rFonts w:ascii="Times New Roman" w:hAnsi="Times New Roman" w:cs="Times New Roman"/>
          <w:sz w:val="24"/>
          <w:szCs w:val="24"/>
        </w:rPr>
        <w:t xml:space="preserve">, conceitualmente, a </w:t>
      </w:r>
      <w:r w:rsidR="004D0234" w:rsidRPr="003610C8">
        <w:rPr>
          <w:rFonts w:ascii="Times New Roman" w:hAnsi="Times New Roman" w:cs="Times New Roman"/>
          <w:i/>
          <w:sz w:val="24"/>
          <w:szCs w:val="24"/>
        </w:rPr>
        <w:t>digitalidade</w:t>
      </w:r>
      <w:r w:rsidR="004D0234">
        <w:rPr>
          <w:rFonts w:ascii="Times New Roman" w:hAnsi="Times New Roman" w:cs="Times New Roman"/>
          <w:sz w:val="24"/>
          <w:szCs w:val="24"/>
        </w:rPr>
        <w:t xml:space="preserve"> opera de modo a </w:t>
      </w:r>
      <w:r w:rsidR="00880084">
        <w:rPr>
          <w:rFonts w:ascii="Times New Roman" w:hAnsi="Times New Roman" w:cs="Times New Roman"/>
          <w:sz w:val="24"/>
          <w:szCs w:val="24"/>
        </w:rPr>
        <w:t xml:space="preserve">significar a materialidade digital não </w:t>
      </w:r>
      <w:r>
        <w:rPr>
          <w:rFonts w:ascii="Times New Roman" w:hAnsi="Times New Roman" w:cs="Times New Roman"/>
          <w:sz w:val="24"/>
          <w:szCs w:val="24"/>
        </w:rPr>
        <w:t xml:space="preserve">apenas </w:t>
      </w:r>
      <w:r w:rsidR="00880084">
        <w:rPr>
          <w:rFonts w:ascii="Times New Roman" w:hAnsi="Times New Roman" w:cs="Times New Roman"/>
          <w:sz w:val="24"/>
          <w:szCs w:val="24"/>
        </w:rPr>
        <w:t>como um composto heterogêneo de materialidades, mas como tendo um funci</w:t>
      </w:r>
      <w:r w:rsidR="003B4FBA">
        <w:rPr>
          <w:rFonts w:ascii="Times New Roman" w:hAnsi="Times New Roman" w:cs="Times New Roman"/>
          <w:sz w:val="24"/>
          <w:szCs w:val="24"/>
        </w:rPr>
        <w:t xml:space="preserve">onamento discursivo específico, com traços identificáveis, </w:t>
      </w:r>
      <w:r w:rsidR="0009300A">
        <w:rPr>
          <w:rFonts w:ascii="Times New Roman" w:hAnsi="Times New Roman" w:cs="Times New Roman"/>
          <w:sz w:val="24"/>
          <w:szCs w:val="24"/>
        </w:rPr>
        <w:t>o qual produz</w:t>
      </w:r>
      <w:r w:rsidR="003B4FBA">
        <w:rPr>
          <w:rFonts w:ascii="Times New Roman" w:hAnsi="Times New Roman" w:cs="Times New Roman"/>
          <w:sz w:val="24"/>
          <w:szCs w:val="24"/>
        </w:rPr>
        <w:t xml:space="preserve"> ef</w:t>
      </w:r>
      <w:r>
        <w:rPr>
          <w:rFonts w:ascii="Times New Roman" w:hAnsi="Times New Roman" w:cs="Times New Roman"/>
          <w:sz w:val="24"/>
          <w:szCs w:val="24"/>
        </w:rPr>
        <w:t>eitos discursivos determi</w:t>
      </w:r>
      <w:r w:rsidR="00E167D9">
        <w:rPr>
          <w:rFonts w:ascii="Times New Roman" w:hAnsi="Times New Roman" w:cs="Times New Roman"/>
          <w:sz w:val="24"/>
          <w:szCs w:val="24"/>
        </w:rPr>
        <w:t xml:space="preserve">nados – efeitos de digitalidade ? – interna e externamente ao espaço digital. </w:t>
      </w:r>
    </w:p>
    <w:p w14:paraId="668CC36B" w14:textId="77777777" w:rsidR="00C809E5" w:rsidRDefault="000A5E85" w:rsidP="005553A5">
      <w:pPr>
        <w:pStyle w:val="Default"/>
        <w:spacing w:line="276" w:lineRule="auto"/>
        <w:ind w:firstLine="708"/>
        <w:jc w:val="both"/>
      </w:pPr>
      <w:r w:rsidRPr="00C809E5">
        <w:t xml:space="preserve">E, finalmente, corpografia </w:t>
      </w:r>
      <w:r w:rsidR="0047682F">
        <w:t>consistiria</w:t>
      </w:r>
      <w:r w:rsidR="00106F8F">
        <w:t>, para Dias,</w:t>
      </w:r>
      <w:r w:rsidR="00C809E5" w:rsidRPr="00C809E5">
        <w:t xml:space="preserve"> </w:t>
      </w:r>
      <w:r w:rsidR="00C809E5">
        <w:t>n</w:t>
      </w:r>
      <w:r w:rsidR="00C809E5" w:rsidRPr="00C809E5">
        <w:t xml:space="preserve">a </w:t>
      </w:r>
    </w:p>
    <w:p w14:paraId="4131BF41" w14:textId="77777777" w:rsidR="00C809E5" w:rsidRDefault="00C809E5" w:rsidP="005553A5">
      <w:pPr>
        <w:pStyle w:val="Default"/>
        <w:spacing w:before="240" w:after="240" w:line="276" w:lineRule="auto"/>
        <w:ind w:left="2268"/>
        <w:jc w:val="both"/>
        <w:rPr>
          <w:sz w:val="22"/>
          <w:szCs w:val="22"/>
        </w:rPr>
      </w:pPr>
      <w:r w:rsidRPr="00C809E5">
        <w:rPr>
          <w:sz w:val="22"/>
          <w:szCs w:val="22"/>
        </w:rPr>
        <w:t xml:space="preserve">textualização do corpo na letra, na tela, pelo afeto, produzindo uma escrita (e um corpo) afetada pelo digital. [...] E essa textualização tem suas características, dentre as quais, incluo o corpo e o afeto (o outro). Acontecimento do corpo na língua e na escrita. A escrita como significante do afeto. Escrever no </w:t>
      </w:r>
      <w:r w:rsidRPr="00C809E5">
        <w:rPr>
          <w:i/>
          <w:iCs/>
          <w:sz w:val="22"/>
          <w:szCs w:val="22"/>
        </w:rPr>
        <w:t xml:space="preserve">online </w:t>
      </w:r>
      <w:r w:rsidRPr="00C809E5">
        <w:rPr>
          <w:sz w:val="22"/>
          <w:szCs w:val="22"/>
        </w:rPr>
        <w:t xml:space="preserve">seria um gesto que </w:t>
      </w:r>
      <w:r w:rsidRPr="00C809E5">
        <w:rPr>
          <w:i/>
          <w:iCs/>
          <w:sz w:val="22"/>
          <w:szCs w:val="22"/>
        </w:rPr>
        <w:t xml:space="preserve">escreve </w:t>
      </w:r>
      <w:r w:rsidRPr="00C809E5">
        <w:rPr>
          <w:sz w:val="22"/>
          <w:szCs w:val="22"/>
        </w:rPr>
        <w:t>o corpo.</w:t>
      </w:r>
      <w:r>
        <w:rPr>
          <w:sz w:val="22"/>
          <w:szCs w:val="22"/>
        </w:rPr>
        <w:t xml:space="preserve"> (ibidem, p. 12-13)</w:t>
      </w:r>
    </w:p>
    <w:p w14:paraId="2C830338" w14:textId="77777777" w:rsidR="002773A8" w:rsidRDefault="00C809E5" w:rsidP="005553A5">
      <w:pPr>
        <w:pStyle w:val="Default"/>
        <w:spacing w:line="276" w:lineRule="auto"/>
        <w:jc w:val="both"/>
      </w:pPr>
      <w:r>
        <w:rPr>
          <w:sz w:val="22"/>
          <w:szCs w:val="22"/>
        </w:rPr>
        <w:tab/>
      </w:r>
      <w:r w:rsidR="00AA5765">
        <w:t xml:space="preserve">A partir dos três conceitos, </w:t>
      </w:r>
      <w:r w:rsidR="006E326F">
        <w:t xml:space="preserve">a especificidade da discursividade digital é abarcada também em três sentidos: em sua </w:t>
      </w:r>
      <w:r w:rsidR="0043306B">
        <w:t>rede de sentidos</w:t>
      </w:r>
      <w:r w:rsidR="006E326F">
        <w:t xml:space="preserve"> (memória digital), em sua </w:t>
      </w:r>
      <w:r w:rsidR="00ED7301">
        <w:t>textualidade</w:t>
      </w:r>
      <w:r w:rsidR="006E326F">
        <w:t xml:space="preserve"> (digitalidade) e em sua</w:t>
      </w:r>
      <w:r w:rsidR="00521E78">
        <w:t>(s)</w:t>
      </w:r>
      <w:r w:rsidR="006E326F">
        <w:t xml:space="preserve"> </w:t>
      </w:r>
      <w:r w:rsidR="00ED7301">
        <w:t>textualização</w:t>
      </w:r>
      <w:r w:rsidR="00521E78">
        <w:t>(ões)</w:t>
      </w:r>
      <w:r w:rsidR="00ED7301">
        <w:t xml:space="preserve"> </w:t>
      </w:r>
      <w:r w:rsidR="006E326F">
        <w:t xml:space="preserve">(corpografia). </w:t>
      </w:r>
      <w:r w:rsidR="002D777F">
        <w:t xml:space="preserve">Dessa forma, </w:t>
      </w:r>
      <w:r w:rsidR="0009300A">
        <w:lastRenderedPageBreak/>
        <w:t>certos</w:t>
      </w:r>
      <w:r w:rsidR="00216EEB">
        <w:t xml:space="preserve"> as</w:t>
      </w:r>
      <w:r w:rsidR="002D777F">
        <w:t>pe</w:t>
      </w:r>
      <w:r w:rsidR="00216EEB">
        <w:t>c</w:t>
      </w:r>
      <w:r w:rsidR="002D777F">
        <w:t xml:space="preserve">tos do discurso digital são circunscritos, </w:t>
      </w:r>
      <w:r w:rsidR="00E923EC">
        <w:t>o que os torna significativos analiticamente: a historicidade de seus sentidos, sua estrutura técnico</w:t>
      </w:r>
      <w:r w:rsidR="00216EEB">
        <w:t>-</w:t>
      </w:r>
      <w:r w:rsidR="00E923EC">
        <w:t>linguística e os gestos de inte</w:t>
      </w:r>
      <w:r w:rsidR="00216EEB">
        <w:t>r</w:t>
      </w:r>
      <w:r w:rsidR="00E923EC">
        <w:t xml:space="preserve">pretação que o conformam. </w:t>
      </w:r>
      <w:r w:rsidR="00CD6BD7">
        <w:t xml:space="preserve">O digital, </w:t>
      </w:r>
      <w:r w:rsidR="0044222A">
        <w:t>então</w:t>
      </w:r>
      <w:r w:rsidR="00CD6BD7">
        <w:t>, ganha consistência enquanto objeto discursivo, produzindo deslocamentos na teoria e na análise.</w:t>
      </w:r>
    </w:p>
    <w:p w14:paraId="391F56AF" w14:textId="77777777" w:rsidR="004901EC" w:rsidRDefault="004901EC" w:rsidP="005553A5">
      <w:pPr>
        <w:pStyle w:val="Default"/>
        <w:spacing w:line="276" w:lineRule="auto"/>
        <w:jc w:val="both"/>
      </w:pPr>
      <w:r>
        <w:tab/>
        <w:t>Portanto, vê-se</w:t>
      </w:r>
      <w:r w:rsidR="0009300A">
        <w:t>,</w:t>
      </w:r>
      <w:r>
        <w:t xml:space="preserve"> em tais t</w:t>
      </w:r>
      <w:r w:rsidR="007108CA">
        <w:t>rabalhos da AD sobre o digital</w:t>
      </w:r>
      <w:r w:rsidR="0009300A">
        <w:t>,</w:t>
      </w:r>
      <w:r w:rsidR="007108CA">
        <w:t xml:space="preserve"> como o</w:t>
      </w:r>
      <w:r>
        <w:t>s processos de pro</w:t>
      </w:r>
      <w:r w:rsidR="007108CA">
        <w:t>dução de efeitos de sentido</w:t>
      </w:r>
      <w:r w:rsidR="00EC0BA0">
        <w:t xml:space="preserve"> atravessam, constituem, </w:t>
      </w:r>
      <w:r w:rsidR="00ED7301">
        <w:t>as tecn</w:t>
      </w:r>
      <w:r w:rsidR="00106F8F">
        <w:t>ologias de linguagem</w:t>
      </w:r>
      <w:r w:rsidR="00EC0BA0">
        <w:t>, e,</w:t>
      </w:r>
      <w:r>
        <w:t xml:space="preserve"> </w:t>
      </w:r>
      <w:r w:rsidR="00EC0BA0">
        <w:t xml:space="preserve">também, como </w:t>
      </w:r>
      <w:r w:rsidR="007108CA" w:rsidRPr="007108CA">
        <w:rPr>
          <w:i/>
        </w:rPr>
        <w:t>determinam</w:t>
      </w:r>
      <w:r w:rsidR="007108CA">
        <w:t xml:space="preserve"> </w:t>
      </w:r>
      <w:r>
        <w:t xml:space="preserve">as práticas neste ambiente significante específico. </w:t>
      </w:r>
      <w:r w:rsidR="00EC0BA0">
        <w:t>Quer dizer, em consonância com o argumento</w:t>
      </w:r>
      <w:r w:rsidR="0009300A">
        <w:t xml:space="preserve"> histórico</w:t>
      </w:r>
      <w:r w:rsidR="00EC0BA0">
        <w:t xml:space="preserve"> de Auroux, pe</w:t>
      </w:r>
      <w:r w:rsidR="00E90956">
        <w:t>r</w:t>
      </w:r>
      <w:r w:rsidR="00EC0BA0">
        <w:t>cebe-se</w:t>
      </w:r>
      <w:r w:rsidR="003D3A4A">
        <w:t>, mais uma vez,</w:t>
      </w:r>
      <w:r w:rsidR="00EC0BA0">
        <w:t xml:space="preserve"> que </w:t>
      </w:r>
      <w:r w:rsidR="00EC0BA0" w:rsidRPr="00EC0BA0">
        <w:rPr>
          <w:i/>
        </w:rPr>
        <w:t>saber</w:t>
      </w:r>
      <w:r w:rsidR="00EC0BA0">
        <w:t xml:space="preserve">, </w:t>
      </w:r>
      <w:r w:rsidR="00EC0BA0" w:rsidRPr="00EC0BA0">
        <w:rPr>
          <w:i/>
        </w:rPr>
        <w:t>prática</w:t>
      </w:r>
      <w:r w:rsidR="00EC0BA0">
        <w:t xml:space="preserve"> e </w:t>
      </w:r>
      <w:r w:rsidR="002A5978">
        <w:rPr>
          <w:i/>
        </w:rPr>
        <w:t xml:space="preserve">técnica </w:t>
      </w:r>
      <w:r w:rsidR="00EC0BA0">
        <w:t>estão histórica, discursivamente, sempre</w:t>
      </w:r>
      <w:r w:rsidR="0009300A">
        <w:t xml:space="preserve"> implicados.</w:t>
      </w:r>
    </w:p>
    <w:p w14:paraId="024D3B2A" w14:textId="77777777" w:rsidR="005E5956" w:rsidRDefault="002773A8" w:rsidP="005553A5">
      <w:pPr>
        <w:pStyle w:val="Default"/>
        <w:spacing w:line="276" w:lineRule="auto"/>
        <w:jc w:val="both"/>
      </w:pPr>
      <w:r>
        <w:tab/>
      </w:r>
      <w:r w:rsidR="00846587">
        <w:t>Assim, e</w:t>
      </w:r>
      <w:r w:rsidR="00042C7A">
        <w:t>m vista das elaborações teóricas de Eni Orlandi</w:t>
      </w:r>
      <w:r w:rsidR="00ED7301">
        <w:t xml:space="preserve"> (</w:t>
      </w:r>
      <w:r w:rsidR="00ED7301" w:rsidRPr="00ED7301">
        <w:rPr>
          <w:i/>
        </w:rPr>
        <w:t>discurso eletrônico</w:t>
      </w:r>
      <w:r w:rsidR="00ED7301">
        <w:rPr>
          <w:i/>
        </w:rPr>
        <w:t>/digital</w:t>
      </w:r>
      <w:r w:rsidR="00ED7301">
        <w:t>)</w:t>
      </w:r>
      <w:r w:rsidR="00042C7A">
        <w:t xml:space="preserve"> e Cristiane Dias</w:t>
      </w:r>
      <w:r w:rsidR="00ED7301">
        <w:t xml:space="preserve"> (</w:t>
      </w:r>
      <w:r w:rsidR="00ED7301" w:rsidRPr="00ED7301">
        <w:rPr>
          <w:i/>
        </w:rPr>
        <w:t>memória digital</w:t>
      </w:r>
      <w:r w:rsidR="00ED7301">
        <w:t xml:space="preserve">, </w:t>
      </w:r>
      <w:r w:rsidR="00ED7301" w:rsidRPr="00ED7301">
        <w:rPr>
          <w:i/>
        </w:rPr>
        <w:t>digitalidade</w:t>
      </w:r>
      <w:r w:rsidR="00ED7301">
        <w:t xml:space="preserve">, </w:t>
      </w:r>
      <w:r w:rsidR="00ED7301" w:rsidRPr="00ED7301">
        <w:rPr>
          <w:i/>
        </w:rPr>
        <w:t>corpografia</w:t>
      </w:r>
      <w:r w:rsidR="00ED7301">
        <w:t>)</w:t>
      </w:r>
      <w:r w:rsidR="00042C7A">
        <w:t xml:space="preserve">, </w:t>
      </w:r>
      <w:r w:rsidR="007F6B78">
        <w:t>como também da Análi</w:t>
      </w:r>
      <w:r w:rsidR="00521E78">
        <w:t>se do Discurso de modo geral</w:t>
      </w:r>
      <w:r w:rsidR="00846587">
        <w:t>, analisaremos</w:t>
      </w:r>
      <w:r w:rsidR="007F6B78">
        <w:t xml:space="preserve"> algu</w:t>
      </w:r>
      <w:r w:rsidR="00E90956">
        <w:t xml:space="preserve">ns funcionamentos discursivos </w:t>
      </w:r>
      <w:r w:rsidR="007F6B78">
        <w:t xml:space="preserve">do digital a partir da plataforma </w:t>
      </w:r>
      <w:r w:rsidR="00402388" w:rsidRPr="00402388">
        <w:t>YouTube</w:t>
      </w:r>
      <w:r w:rsidR="007F6B78">
        <w:t>, tendo como objetivo entrever modos de constituição do sujeito</w:t>
      </w:r>
      <w:r w:rsidR="00BA37DD">
        <w:t xml:space="preserve"> e do sentido </w:t>
      </w:r>
      <w:r w:rsidR="007F6B78">
        <w:t xml:space="preserve">nessa discursividade. </w:t>
      </w:r>
    </w:p>
    <w:p w14:paraId="67E36796" w14:textId="77777777" w:rsidR="005E5956" w:rsidRDefault="005E5956" w:rsidP="005553A5">
      <w:pPr>
        <w:pStyle w:val="Default"/>
        <w:spacing w:line="276" w:lineRule="auto"/>
        <w:jc w:val="both"/>
      </w:pPr>
    </w:p>
    <w:p w14:paraId="1A09E194" w14:textId="77777777" w:rsidR="00ED7301" w:rsidRDefault="00443775" w:rsidP="005553A5">
      <w:pPr>
        <w:pStyle w:val="Default"/>
        <w:spacing w:after="240" w:line="276" w:lineRule="auto"/>
        <w:jc w:val="both"/>
        <w:rPr>
          <w:i/>
        </w:rPr>
      </w:pPr>
      <w:r w:rsidRPr="00447DDF">
        <w:rPr>
          <w:i/>
        </w:rPr>
        <w:t>YouTube</w:t>
      </w:r>
      <w:r w:rsidR="00447DDF" w:rsidRPr="00447DDF">
        <w:rPr>
          <w:i/>
        </w:rPr>
        <w:t xml:space="preserve"> –</w:t>
      </w:r>
      <w:r w:rsidR="008B15A2">
        <w:rPr>
          <w:i/>
        </w:rPr>
        <w:t xml:space="preserve"> o sujeito digital na composição significante canal-comentário</w:t>
      </w:r>
    </w:p>
    <w:p w14:paraId="081FAD75" w14:textId="77777777" w:rsidR="00FC331F" w:rsidRDefault="00ED7301" w:rsidP="005553A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>
        <w:rPr>
          <w:i/>
        </w:rPr>
        <w:tab/>
      </w:r>
      <w:r w:rsidRPr="005F0C6F">
        <w:rPr>
          <w:color w:val="auto"/>
        </w:rPr>
        <w:t xml:space="preserve">A plataforma digital </w:t>
      </w:r>
      <w:r w:rsidR="00402388" w:rsidRPr="00402388">
        <w:t>YouTube</w:t>
      </w:r>
      <w:r w:rsidRPr="005F0C6F">
        <w:rPr>
          <w:color w:val="auto"/>
        </w:rPr>
        <w:t xml:space="preserve">, pertencente ao grupo </w:t>
      </w:r>
      <w:r w:rsidRPr="005F0C6F">
        <w:rPr>
          <w:i/>
          <w:color w:val="auto"/>
        </w:rPr>
        <w:t>Google</w:t>
      </w:r>
      <w:r w:rsidRPr="005F0C6F">
        <w:rPr>
          <w:color w:val="auto"/>
        </w:rPr>
        <w:t xml:space="preserve">, é o principal </w:t>
      </w:r>
      <w:r w:rsidR="00924A1C" w:rsidRPr="005F0C6F">
        <w:rPr>
          <w:i/>
          <w:color w:val="auto"/>
        </w:rPr>
        <w:t>site</w:t>
      </w:r>
      <w:r w:rsidRPr="005F0C6F">
        <w:rPr>
          <w:color w:val="auto"/>
        </w:rPr>
        <w:t xml:space="preserve"> de </w:t>
      </w:r>
      <w:r w:rsidR="00924A1C" w:rsidRPr="005F0C6F">
        <w:rPr>
          <w:color w:val="auto"/>
        </w:rPr>
        <w:t xml:space="preserve">compartilhamento de </w:t>
      </w:r>
      <w:r w:rsidRPr="005F0C6F">
        <w:rPr>
          <w:color w:val="auto"/>
        </w:rPr>
        <w:t>vídeos</w:t>
      </w:r>
      <w:r w:rsidR="00924A1C" w:rsidRPr="005F0C6F">
        <w:rPr>
          <w:color w:val="auto"/>
        </w:rPr>
        <w:t xml:space="preserve"> </w:t>
      </w:r>
      <w:r w:rsidR="00924A1C" w:rsidRPr="005F0C6F">
        <w:rPr>
          <w:i/>
          <w:color w:val="auto"/>
        </w:rPr>
        <w:t>online</w:t>
      </w:r>
      <w:r w:rsidRPr="005F0C6F">
        <w:rPr>
          <w:color w:val="auto"/>
        </w:rPr>
        <w:t xml:space="preserve">, possuindo uma história intrincada </w:t>
      </w:r>
      <w:r w:rsidR="00924A1C" w:rsidRPr="005F0C6F">
        <w:rPr>
          <w:color w:val="auto"/>
        </w:rPr>
        <w:t>a</w:t>
      </w:r>
      <w:r w:rsidRPr="005F0C6F">
        <w:rPr>
          <w:color w:val="auto"/>
        </w:rPr>
        <w:t xml:space="preserve">o próprio movimento de consolidação digital desse tipo de mídia. </w:t>
      </w:r>
      <w:r w:rsidR="005F0C6F" w:rsidRPr="005F0C6F">
        <w:rPr>
          <w:color w:val="auto"/>
        </w:rPr>
        <w:t xml:space="preserve">A plataforma foi criada em fevereiro de 2005 por </w:t>
      </w:r>
      <w:hyperlink r:id="rId8" w:history="1">
        <w:r w:rsidR="005F0C6F" w:rsidRPr="005F0C6F">
          <w:rPr>
            <w:rStyle w:val="Hyperlink"/>
            <w:color w:val="auto"/>
            <w:u w:val="none"/>
            <w:shd w:val="clear" w:color="auto" w:fill="FFFFFF"/>
          </w:rPr>
          <w:t>Chad Hurley</w:t>
        </w:r>
      </w:hyperlink>
      <w:r w:rsidR="005F0C6F" w:rsidRPr="005F0C6F">
        <w:rPr>
          <w:color w:val="auto"/>
          <w:shd w:val="clear" w:color="auto" w:fill="FFFFFF"/>
        </w:rPr>
        <w:t>, </w:t>
      </w:r>
      <w:hyperlink r:id="rId9" w:tooltip="Steve Chen" w:history="1">
        <w:r w:rsidR="005F0C6F" w:rsidRPr="005F0C6F">
          <w:rPr>
            <w:rStyle w:val="Hyperlink"/>
            <w:color w:val="auto"/>
            <w:u w:val="none"/>
            <w:shd w:val="clear" w:color="auto" w:fill="FFFFFF"/>
          </w:rPr>
          <w:t>Steve Chen</w:t>
        </w:r>
      </w:hyperlink>
      <w:r w:rsidR="005F0C6F" w:rsidRPr="005F0C6F">
        <w:rPr>
          <w:color w:val="auto"/>
          <w:shd w:val="clear" w:color="auto" w:fill="FFFFFF"/>
        </w:rPr>
        <w:t> e </w:t>
      </w:r>
      <w:hyperlink r:id="rId10" w:tooltip="Jawed Karim" w:history="1">
        <w:r w:rsidR="005F0C6F" w:rsidRPr="005F0C6F">
          <w:rPr>
            <w:rStyle w:val="Hyperlink"/>
            <w:color w:val="auto"/>
            <w:u w:val="none"/>
            <w:shd w:val="clear" w:color="auto" w:fill="FFFFFF"/>
          </w:rPr>
          <w:t>Jawed Karim</w:t>
        </w:r>
      </w:hyperlink>
      <w:r w:rsidR="005F0C6F" w:rsidRPr="005F0C6F">
        <w:rPr>
          <w:color w:val="auto"/>
          <w:shd w:val="clear" w:color="auto" w:fill="FFFFFF"/>
        </w:rPr>
        <w:t xml:space="preserve"> e, em 2006, vendida ao Google. </w:t>
      </w:r>
      <w:r w:rsidR="00436506">
        <w:rPr>
          <w:color w:val="auto"/>
          <w:shd w:val="clear" w:color="auto" w:fill="FFFFFF"/>
        </w:rPr>
        <w:t xml:space="preserve">Sua principal </w:t>
      </w:r>
      <w:r w:rsidR="00280947">
        <w:rPr>
          <w:color w:val="auto"/>
          <w:shd w:val="clear" w:color="auto" w:fill="FFFFFF"/>
        </w:rPr>
        <w:t>fonte de rendimento financeiro tem sido</w:t>
      </w:r>
      <w:r w:rsidR="00436506">
        <w:rPr>
          <w:color w:val="auto"/>
          <w:shd w:val="clear" w:color="auto" w:fill="FFFFFF"/>
        </w:rPr>
        <w:t xml:space="preserve"> a veiculação publicitária. </w:t>
      </w:r>
    </w:p>
    <w:p w14:paraId="424E07F1" w14:textId="77777777" w:rsidR="00FC331F" w:rsidRDefault="00FC331F" w:rsidP="005553A5">
      <w:pPr>
        <w:pStyle w:val="Default"/>
        <w:spacing w:line="276" w:lineRule="auto"/>
        <w:ind w:firstLine="708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O material compartilhado</w:t>
      </w:r>
      <w:r w:rsidR="00436506">
        <w:rPr>
          <w:color w:val="auto"/>
          <w:shd w:val="clear" w:color="auto" w:fill="FFFFFF"/>
        </w:rPr>
        <w:t>, em sua grande maioria não-pago,</w:t>
      </w:r>
      <w:r>
        <w:rPr>
          <w:color w:val="auto"/>
          <w:shd w:val="clear" w:color="auto" w:fill="FFFFFF"/>
        </w:rPr>
        <w:t xml:space="preserve"> é bastante heterogêneo: vídeos caseiro</w:t>
      </w:r>
      <w:r w:rsidR="007A03C1">
        <w:rPr>
          <w:color w:val="auto"/>
          <w:shd w:val="clear" w:color="auto" w:fill="FFFFFF"/>
        </w:rPr>
        <w:t>s, videoclipes</w:t>
      </w:r>
      <w:r>
        <w:rPr>
          <w:color w:val="auto"/>
          <w:shd w:val="clear" w:color="auto" w:fill="FFFFFF"/>
        </w:rPr>
        <w:t xml:space="preserve">, </w:t>
      </w:r>
      <w:r w:rsidRPr="00FC331F">
        <w:rPr>
          <w:i/>
          <w:color w:val="auto"/>
          <w:shd w:val="clear" w:color="auto" w:fill="FFFFFF"/>
        </w:rPr>
        <w:t>vlogs</w:t>
      </w:r>
      <w:r>
        <w:rPr>
          <w:color w:val="auto"/>
          <w:shd w:val="clear" w:color="auto" w:fill="FFFFFF"/>
        </w:rPr>
        <w:t>, f</w:t>
      </w:r>
      <w:r w:rsidR="00E25509">
        <w:rPr>
          <w:color w:val="auto"/>
          <w:shd w:val="clear" w:color="auto" w:fill="FFFFFF"/>
        </w:rPr>
        <w:t xml:space="preserve">ilmes, performances musicais. A hegemonia da plataforma como principal serviço de compartilhamento de vídeos se deu pelo seu pioneirismo em criar um meio facilitado de disponibilização de vídeos, acessível a qualquer usuário </w:t>
      </w:r>
      <w:r w:rsidR="00E25509" w:rsidRPr="00E25509">
        <w:rPr>
          <w:i/>
          <w:color w:val="auto"/>
          <w:shd w:val="clear" w:color="auto" w:fill="FFFFFF"/>
        </w:rPr>
        <w:t>online</w:t>
      </w:r>
      <w:r w:rsidR="00294458">
        <w:rPr>
          <w:color w:val="auto"/>
          <w:shd w:val="clear" w:color="auto" w:fill="FFFFFF"/>
        </w:rPr>
        <w:t xml:space="preserve">, </w:t>
      </w:r>
      <w:r w:rsidR="00B32883">
        <w:rPr>
          <w:color w:val="auto"/>
          <w:shd w:val="clear" w:color="auto" w:fill="FFFFFF"/>
        </w:rPr>
        <w:t xml:space="preserve">abarcando quantita e qualitativamente grande variedade de produções videográficas. </w:t>
      </w:r>
    </w:p>
    <w:p w14:paraId="4693895C" w14:textId="77777777" w:rsidR="00E25509" w:rsidRDefault="00EA6D03" w:rsidP="005553A5">
      <w:pPr>
        <w:pStyle w:val="Default"/>
        <w:spacing w:line="276" w:lineRule="auto"/>
        <w:ind w:firstLine="708"/>
        <w:jc w:val="both"/>
      </w:pPr>
      <w:r>
        <w:t xml:space="preserve">O impacto sócio-econômico </w:t>
      </w:r>
      <w:r w:rsidR="004008F8">
        <w:t xml:space="preserve">e cultural </w:t>
      </w:r>
      <w:r>
        <w:t xml:space="preserve">do </w:t>
      </w:r>
      <w:r w:rsidR="00402388" w:rsidRPr="00402388">
        <w:t>YouTube</w:t>
      </w:r>
      <w:r w:rsidR="00402388">
        <w:t xml:space="preserve"> </w:t>
      </w:r>
      <w:r w:rsidR="004008F8">
        <w:t xml:space="preserve">diz respeito </w:t>
      </w:r>
      <w:r w:rsidR="00280947">
        <w:t xml:space="preserve">não só a este pioneirismo, </w:t>
      </w:r>
      <w:r w:rsidR="00310497">
        <w:t xml:space="preserve">o qual modificou completamente as formas de produção e circulação do vídeo, </w:t>
      </w:r>
      <w:r w:rsidR="00280947">
        <w:t xml:space="preserve">mas também, devido a </w:t>
      </w:r>
      <w:r w:rsidR="006672E2">
        <w:t xml:space="preserve">sua vinculação ao grupo Google, a como </w:t>
      </w:r>
      <w:r w:rsidR="00310497">
        <w:t>contribuiu – considerando sua relevância econômic</w:t>
      </w:r>
      <w:r w:rsidR="00B32883">
        <w:t>a</w:t>
      </w:r>
      <w:r w:rsidR="00310497">
        <w:t xml:space="preserve"> – na reformulação histórica nos processos de</w:t>
      </w:r>
      <w:r w:rsidR="004A53E4">
        <w:t xml:space="preserve"> divisão social do trabalho (cf.</w:t>
      </w:r>
      <w:r w:rsidR="00582A35">
        <w:t xml:space="preserve"> LAZZARATO</w:t>
      </w:r>
      <w:r w:rsidR="00E97B03">
        <w:t>, 2001</w:t>
      </w:r>
      <w:r w:rsidR="004A53E4">
        <w:t>).</w:t>
      </w:r>
    </w:p>
    <w:p w14:paraId="25095BFA" w14:textId="77777777" w:rsidR="00937D12" w:rsidRDefault="00BA12F6" w:rsidP="005553A5">
      <w:pPr>
        <w:pStyle w:val="Default"/>
        <w:spacing w:line="276" w:lineRule="auto"/>
        <w:ind w:firstLine="708"/>
        <w:jc w:val="both"/>
      </w:pPr>
      <w:r>
        <w:t>Pensando nesta atuação sign</w:t>
      </w:r>
      <w:r w:rsidR="00622CCD">
        <w:t>i</w:t>
      </w:r>
      <w:r>
        <w:t xml:space="preserve">ficativa da corporação Google nas modificações no campo do trabalho, em sua incidência decisiva nas </w:t>
      </w:r>
      <w:r w:rsidRPr="00BA12F6">
        <w:rPr>
          <w:i/>
        </w:rPr>
        <w:t>condições de produção</w:t>
      </w:r>
      <w:r>
        <w:t xml:space="preserve"> do discurso digital, o </w:t>
      </w:r>
      <w:r w:rsidR="00402388" w:rsidRPr="00402388">
        <w:t>YouTube</w:t>
      </w:r>
      <w:r w:rsidR="00402388">
        <w:t xml:space="preserve"> </w:t>
      </w:r>
      <w:r>
        <w:t>foi e</w:t>
      </w:r>
      <w:r w:rsidR="00622CCD">
        <w:t>s</w:t>
      </w:r>
      <w:r>
        <w:t xml:space="preserve">colhido como material de análise de modo a serem analisados </w:t>
      </w:r>
      <w:r w:rsidR="009431DB">
        <w:t xml:space="preserve">alguns </w:t>
      </w:r>
      <w:r>
        <w:t>asp</w:t>
      </w:r>
      <w:r w:rsidR="00D07EA1">
        <w:t xml:space="preserve">ectos da discursividade digital. Para tanto, o </w:t>
      </w:r>
      <w:r w:rsidR="00D07EA1" w:rsidRPr="00D07EA1">
        <w:rPr>
          <w:i/>
        </w:rPr>
        <w:t>recorte</w:t>
      </w:r>
      <w:r w:rsidR="00D07EA1">
        <w:rPr>
          <w:i/>
        </w:rPr>
        <w:t xml:space="preserve"> </w:t>
      </w:r>
      <w:r w:rsidR="00D07EA1">
        <w:t>(ORLANDI, 20</w:t>
      </w:r>
      <w:r w:rsidR="006672E2">
        <w:t xml:space="preserve">15) da análise </w:t>
      </w:r>
      <w:r w:rsidR="009431DB">
        <w:t>será</w:t>
      </w:r>
      <w:r w:rsidR="006672E2">
        <w:t xml:space="preserve"> composto </w:t>
      </w:r>
      <w:r w:rsidR="009431DB">
        <w:t xml:space="preserve">pelas marcas significantes </w:t>
      </w:r>
      <w:r w:rsidR="009431DB" w:rsidRPr="009431DB">
        <w:rPr>
          <w:i/>
        </w:rPr>
        <w:t>canal</w:t>
      </w:r>
      <w:r w:rsidR="009431DB">
        <w:t xml:space="preserve"> (</w:t>
      </w:r>
      <w:r w:rsidR="00447DDF">
        <w:rPr>
          <w:b/>
        </w:rPr>
        <w:t>Imagem</w:t>
      </w:r>
      <w:r w:rsidR="00447DDF" w:rsidRPr="00447DDF">
        <w:rPr>
          <w:b/>
        </w:rPr>
        <w:t xml:space="preserve"> 1</w:t>
      </w:r>
      <w:r w:rsidR="00447DDF">
        <w:rPr>
          <w:i/>
        </w:rPr>
        <w:t>)</w:t>
      </w:r>
      <w:r w:rsidR="00F93D9F">
        <w:t xml:space="preserve"> e </w:t>
      </w:r>
      <w:r w:rsidR="009431DB" w:rsidRPr="009431DB">
        <w:rPr>
          <w:i/>
        </w:rPr>
        <w:t>comentário</w:t>
      </w:r>
      <w:r w:rsidR="00447DDF">
        <w:rPr>
          <w:i/>
        </w:rPr>
        <w:t xml:space="preserve"> </w:t>
      </w:r>
      <w:r w:rsidR="00447DDF">
        <w:t>(</w:t>
      </w:r>
      <w:r w:rsidR="00447DDF" w:rsidRPr="00447DDF">
        <w:rPr>
          <w:b/>
        </w:rPr>
        <w:t>Imagens 2 e 3</w:t>
      </w:r>
      <w:r w:rsidR="00447DDF">
        <w:t>)</w:t>
      </w:r>
      <w:r w:rsidR="00FB6FD4">
        <w:t xml:space="preserve">, visto que compreendem conjuntamente </w:t>
      </w:r>
      <w:r w:rsidR="0050221E">
        <w:t>uma discursividade</w:t>
      </w:r>
      <w:r w:rsidR="003410F5">
        <w:t xml:space="preserve"> importante que compreende a inscrição do sujeito no digital </w:t>
      </w:r>
      <w:r w:rsidR="00FB6FD4">
        <w:t xml:space="preserve">– o </w:t>
      </w:r>
      <w:r w:rsidR="00FB6FD4" w:rsidRPr="00FB6FD4">
        <w:rPr>
          <w:i/>
        </w:rPr>
        <w:t>perfil de usuário</w:t>
      </w:r>
      <w:r w:rsidR="0050221E">
        <w:t xml:space="preserve">. </w:t>
      </w:r>
    </w:p>
    <w:p w14:paraId="731A3938" w14:textId="77777777" w:rsidR="00FB6FD4" w:rsidRPr="009202D5" w:rsidRDefault="00FB6FD4" w:rsidP="005553A5">
      <w:pPr>
        <w:pStyle w:val="Default"/>
        <w:spacing w:line="276" w:lineRule="auto"/>
        <w:ind w:firstLine="708"/>
        <w:jc w:val="both"/>
      </w:pPr>
    </w:p>
    <w:p w14:paraId="50120A69" w14:textId="77777777" w:rsidR="007D25F5" w:rsidRDefault="007D25F5" w:rsidP="00594BFE">
      <w:pPr>
        <w:pStyle w:val="Default"/>
        <w:spacing w:line="276" w:lineRule="auto"/>
        <w:ind w:left="-1418" w:right="-568" w:firstLine="1335"/>
        <w:rPr>
          <w:i/>
        </w:rPr>
      </w:pPr>
      <w:r>
        <w:rPr>
          <w:noProof/>
          <w:lang w:eastAsia="pt-BR"/>
        </w:rPr>
        <w:lastRenderedPageBreak/>
        <w:drawing>
          <wp:inline distT="0" distB="0" distL="0" distR="0" wp14:anchorId="6FC549C0" wp14:editId="7EAB415C">
            <wp:extent cx="6257587" cy="28984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980" cy="290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3BBA" w14:textId="77777777" w:rsidR="00447DDF" w:rsidRDefault="00C373F0" w:rsidP="005553A5">
      <w:pPr>
        <w:pStyle w:val="Default"/>
        <w:spacing w:line="276" w:lineRule="auto"/>
        <w:ind w:left="-1276" w:right="-568" w:firstLine="1335"/>
        <w:jc w:val="center"/>
        <w:rPr>
          <w:sz w:val="22"/>
          <w:szCs w:val="22"/>
        </w:rPr>
      </w:pPr>
      <w:r w:rsidRPr="0031675D">
        <w:rPr>
          <w:b/>
          <w:sz w:val="22"/>
          <w:szCs w:val="22"/>
        </w:rPr>
        <w:t>Imagem</w:t>
      </w:r>
      <w:r w:rsidR="00FB6FD4" w:rsidRPr="0031675D">
        <w:rPr>
          <w:b/>
          <w:sz w:val="22"/>
          <w:szCs w:val="22"/>
        </w:rPr>
        <w:t xml:space="preserve"> 1:</w:t>
      </w:r>
      <w:r w:rsidR="00FB6FD4" w:rsidRPr="0031675D">
        <w:rPr>
          <w:sz w:val="22"/>
          <w:szCs w:val="22"/>
        </w:rPr>
        <w:t xml:space="preserve"> </w:t>
      </w:r>
      <w:r w:rsidR="00FB6FD4" w:rsidRPr="0031675D">
        <w:rPr>
          <w:i/>
          <w:sz w:val="22"/>
          <w:szCs w:val="22"/>
        </w:rPr>
        <w:t xml:space="preserve">pageview </w:t>
      </w:r>
      <w:r w:rsidR="00FB6FD4" w:rsidRPr="0031675D">
        <w:rPr>
          <w:sz w:val="22"/>
          <w:szCs w:val="22"/>
        </w:rPr>
        <w:t>no canal da cantora brasileira Lexa</w:t>
      </w:r>
    </w:p>
    <w:p w14:paraId="58CE49C0" w14:textId="77777777" w:rsidR="00594BFE" w:rsidRDefault="00594BFE" w:rsidP="005553A5">
      <w:pPr>
        <w:pStyle w:val="Default"/>
        <w:spacing w:line="276" w:lineRule="auto"/>
        <w:ind w:left="-1276" w:right="-568" w:firstLine="1335"/>
        <w:jc w:val="center"/>
        <w:rPr>
          <w:sz w:val="22"/>
          <w:szCs w:val="22"/>
        </w:rPr>
      </w:pPr>
    </w:p>
    <w:p w14:paraId="7CF03C43" w14:textId="77777777" w:rsidR="00594BFE" w:rsidRDefault="00594BFE" w:rsidP="005553A5">
      <w:pPr>
        <w:pStyle w:val="Default"/>
        <w:spacing w:line="276" w:lineRule="auto"/>
        <w:ind w:left="-1276" w:right="-568" w:firstLine="1335"/>
        <w:jc w:val="center"/>
        <w:rPr>
          <w:sz w:val="22"/>
          <w:szCs w:val="22"/>
        </w:rPr>
      </w:pPr>
    </w:p>
    <w:p w14:paraId="2744DDAA" w14:textId="77777777" w:rsidR="00FB6FD4" w:rsidRDefault="00447DDF" w:rsidP="005553A5">
      <w:pPr>
        <w:pStyle w:val="Default"/>
        <w:spacing w:line="276" w:lineRule="auto"/>
        <w:ind w:left="-1276" w:right="-568" w:firstLine="1335"/>
        <w:jc w:val="center"/>
      </w:pPr>
      <w:r>
        <w:rPr>
          <w:noProof/>
          <w:lang w:eastAsia="pt-BR"/>
        </w:rPr>
        <w:drawing>
          <wp:inline distT="0" distB="0" distL="0" distR="0" wp14:anchorId="0AF754F2" wp14:editId="4D827864">
            <wp:extent cx="5282829" cy="44771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493" cy="449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7809" w14:textId="77777777" w:rsidR="00C373F0" w:rsidRDefault="00C373F0" w:rsidP="005553A5">
      <w:pPr>
        <w:pStyle w:val="Default"/>
        <w:spacing w:line="276" w:lineRule="auto"/>
        <w:ind w:left="-1276" w:right="-568" w:firstLine="1335"/>
        <w:jc w:val="center"/>
        <w:rPr>
          <w:sz w:val="22"/>
          <w:szCs w:val="22"/>
        </w:rPr>
      </w:pPr>
      <w:r w:rsidRPr="0031675D">
        <w:rPr>
          <w:b/>
          <w:sz w:val="22"/>
          <w:szCs w:val="22"/>
        </w:rPr>
        <w:t>Imagem 2:</w:t>
      </w:r>
      <w:r w:rsidRPr="0031675D">
        <w:rPr>
          <w:sz w:val="22"/>
          <w:szCs w:val="22"/>
        </w:rPr>
        <w:t xml:space="preserve"> pageview da postagem do videoclipe “Provocar” </w:t>
      </w:r>
    </w:p>
    <w:p w14:paraId="3221AA5E" w14:textId="77777777" w:rsidR="00594BFE" w:rsidRPr="0031675D" w:rsidRDefault="00594BFE" w:rsidP="005553A5">
      <w:pPr>
        <w:pStyle w:val="Default"/>
        <w:spacing w:line="276" w:lineRule="auto"/>
        <w:ind w:left="-1276" w:right="-568" w:firstLine="1335"/>
        <w:jc w:val="center"/>
        <w:rPr>
          <w:sz w:val="22"/>
          <w:szCs w:val="22"/>
        </w:rPr>
      </w:pPr>
    </w:p>
    <w:p w14:paraId="50919B5C" w14:textId="77777777" w:rsidR="00EC0BA0" w:rsidRDefault="003D3A4A" w:rsidP="005553A5">
      <w:pPr>
        <w:spacing w:after="0"/>
        <w:ind w:left="-426" w:firstLine="426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151822D" wp14:editId="4EFBB6C3">
            <wp:extent cx="4000500" cy="20247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127" cy="202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EFA3" w14:textId="77777777" w:rsidR="00C373F0" w:rsidRPr="0031675D" w:rsidRDefault="00C373F0" w:rsidP="005553A5">
      <w:pPr>
        <w:spacing w:after="0"/>
        <w:ind w:left="-426" w:firstLine="426"/>
        <w:jc w:val="center"/>
        <w:rPr>
          <w:rFonts w:ascii="Times New Roman" w:hAnsi="Times New Roman" w:cs="Times New Roman"/>
          <w:noProof/>
          <w:lang w:eastAsia="pt-BR"/>
        </w:rPr>
      </w:pPr>
      <w:r w:rsidRPr="0031675D">
        <w:rPr>
          <w:rFonts w:ascii="Times New Roman" w:hAnsi="Times New Roman" w:cs="Times New Roman"/>
          <w:b/>
          <w:noProof/>
          <w:lang w:eastAsia="pt-BR"/>
        </w:rPr>
        <w:t>Imagem 3:</w:t>
      </w:r>
      <w:r w:rsidRPr="0031675D">
        <w:rPr>
          <w:rFonts w:ascii="Times New Roman" w:hAnsi="Times New Roman" w:cs="Times New Roman"/>
          <w:noProof/>
          <w:lang w:eastAsia="pt-BR"/>
        </w:rPr>
        <w:t xml:space="preserve"> comentário à postagem do videoclipe “Provocar”</w:t>
      </w:r>
    </w:p>
    <w:p w14:paraId="4E532A8A" w14:textId="77777777" w:rsidR="003A5849" w:rsidRDefault="003A5849" w:rsidP="005553A5">
      <w:pPr>
        <w:spacing w:after="0"/>
        <w:ind w:left="-426" w:firstLine="426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6793C061" w14:textId="77777777" w:rsidR="00150E37" w:rsidRPr="002072DC" w:rsidRDefault="003A5849" w:rsidP="005553A5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As marcas significantes escolhidas em questão – </w:t>
      </w:r>
      <w:r w:rsidRPr="003A5849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canal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2072DC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comentário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– são </w:t>
      </w:r>
      <w:r w:rsidR="00967126">
        <w:rPr>
          <w:rFonts w:ascii="Times New Roman" w:hAnsi="Times New Roman" w:cs="Times New Roman"/>
          <w:noProof/>
          <w:sz w:val="24"/>
          <w:szCs w:val="24"/>
          <w:lang w:eastAsia="pt-BR"/>
        </w:rPr>
        <w:t>significativas porque consistem nas principais formas de textualização da identidade</w:t>
      </w:r>
      <w:r w:rsidR="002B20D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(digital?)</w:t>
      </w:r>
      <w:r w:rsidR="009671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do usuário no </w:t>
      </w:r>
      <w:r w:rsidR="00967126" w:rsidRPr="00402388">
        <w:rPr>
          <w:rFonts w:ascii="Times New Roman" w:hAnsi="Times New Roman" w:cs="Times New Roman"/>
          <w:sz w:val="24"/>
          <w:szCs w:val="24"/>
        </w:rPr>
        <w:t>YouTube</w:t>
      </w:r>
      <w:r w:rsidR="00967126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  <w:r w:rsidR="0020139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1725D9">
        <w:rPr>
          <w:rFonts w:ascii="Times New Roman" w:hAnsi="Times New Roman" w:cs="Times New Roman"/>
          <w:noProof/>
          <w:sz w:val="24"/>
          <w:szCs w:val="24"/>
          <w:lang w:eastAsia="pt-BR"/>
        </w:rPr>
        <w:t>O</w:t>
      </w:r>
      <w:r w:rsidR="00475A1C">
        <w:rPr>
          <w:rFonts w:ascii="Times New Roman" w:hAnsi="Times New Roman" w:cs="Times New Roman"/>
          <w:noProof/>
          <w:sz w:val="24"/>
          <w:szCs w:val="24"/>
          <w:lang w:eastAsia="pt-BR"/>
        </w:rPr>
        <w:t>s sujeitos-</w:t>
      </w:r>
      <w:r w:rsidR="001725D9">
        <w:rPr>
          <w:rFonts w:ascii="Times New Roman" w:hAnsi="Times New Roman" w:cs="Times New Roman"/>
          <w:noProof/>
          <w:sz w:val="24"/>
          <w:szCs w:val="24"/>
          <w:lang w:eastAsia="pt-BR"/>
        </w:rPr>
        <w:t>usuários só ganham expressão material na plataforma (isto é, deixam de serem somente “</w:t>
      </w:r>
      <w:r w:rsidR="001725D9" w:rsidRPr="001725D9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viewers</w:t>
      </w:r>
      <w:r w:rsidR="001725D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”) através da criação de um canal e da postagem de comentários em vídeos postados. </w:t>
      </w:r>
    </w:p>
    <w:p w14:paraId="2A4837AF" w14:textId="77777777" w:rsidR="00287165" w:rsidRDefault="0020139E" w:rsidP="002B20DE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No canal, espécie de perfil </w:t>
      </w:r>
      <w:r w:rsidR="001725D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do usuário do </w:t>
      </w:r>
      <w:r w:rsidR="001725D9" w:rsidRPr="001725D9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site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,</w:t>
      </w:r>
      <w:r w:rsidR="00475A1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encontram-se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listagem de seus vídeos postados, </w:t>
      </w:r>
      <w:r w:rsidRPr="0020139E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playlists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pessoais, dados pessoais, outras redes sociais, canais relacionados e comunidade de inscritos. </w:t>
      </w:r>
      <w:r w:rsidR="00475A1C">
        <w:rPr>
          <w:rFonts w:ascii="Times New Roman" w:hAnsi="Times New Roman" w:cs="Times New Roman"/>
          <w:noProof/>
          <w:sz w:val="24"/>
          <w:szCs w:val="24"/>
          <w:lang w:eastAsia="pt-BR"/>
        </w:rPr>
        <w:t>Dessa forma, funciona como “vitrine” da</w:t>
      </w:r>
      <w:r w:rsidR="00B42918">
        <w:rPr>
          <w:rFonts w:ascii="Times New Roman" w:hAnsi="Times New Roman" w:cs="Times New Roman"/>
          <w:noProof/>
          <w:sz w:val="24"/>
          <w:szCs w:val="24"/>
          <w:lang w:eastAsia="pt-BR"/>
        </w:rPr>
        <w:t>s</w:t>
      </w:r>
      <w:r w:rsidR="00475A1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atividades e do desempenho </w:t>
      </w:r>
      <w:r w:rsidR="00B4291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de </w:t>
      </w:r>
      <w:r w:rsidR="00475A1C">
        <w:rPr>
          <w:rFonts w:ascii="Times New Roman" w:hAnsi="Times New Roman" w:cs="Times New Roman"/>
          <w:noProof/>
          <w:sz w:val="24"/>
          <w:szCs w:val="24"/>
          <w:lang w:eastAsia="pt-BR"/>
        </w:rPr>
        <w:t>visualizações do usuário</w:t>
      </w:r>
      <w:r w:rsidR="006F4494">
        <w:rPr>
          <w:rFonts w:ascii="Times New Roman" w:hAnsi="Times New Roman" w:cs="Times New Roman"/>
          <w:noProof/>
          <w:sz w:val="24"/>
          <w:szCs w:val="24"/>
          <w:lang w:eastAsia="pt-BR"/>
        </w:rPr>
        <w:t>, consti</w:t>
      </w:r>
      <w:r w:rsidR="00B42918">
        <w:rPr>
          <w:rFonts w:ascii="Times New Roman" w:hAnsi="Times New Roman" w:cs="Times New Roman"/>
          <w:noProof/>
          <w:sz w:val="24"/>
          <w:szCs w:val="24"/>
          <w:lang w:eastAsia="pt-BR"/>
        </w:rPr>
        <w:t>tuindo-se ao mesmo tempo como meio de estabelecimento de cert</w:t>
      </w:r>
      <w:r w:rsidR="002B20DE">
        <w:rPr>
          <w:rFonts w:ascii="Times New Roman" w:hAnsi="Times New Roman" w:cs="Times New Roman"/>
          <w:noProof/>
          <w:sz w:val="24"/>
          <w:szCs w:val="24"/>
          <w:lang w:eastAsia="pt-BR"/>
        </w:rPr>
        <w:t>o efeito de identidade no/do d</w:t>
      </w:r>
      <w:r w:rsidR="001A339D">
        <w:rPr>
          <w:rFonts w:ascii="Times New Roman" w:hAnsi="Times New Roman" w:cs="Times New Roman"/>
          <w:noProof/>
          <w:sz w:val="24"/>
          <w:szCs w:val="24"/>
          <w:lang w:eastAsia="pt-BR"/>
        </w:rPr>
        <w:t>igital – isto é, um efeito de i</w:t>
      </w:r>
      <w:r w:rsidR="002B20DE">
        <w:rPr>
          <w:rFonts w:ascii="Times New Roman" w:hAnsi="Times New Roman" w:cs="Times New Roman"/>
          <w:noProof/>
          <w:sz w:val="24"/>
          <w:szCs w:val="24"/>
          <w:lang w:eastAsia="pt-BR"/>
        </w:rPr>
        <w:t>dentificação da inscrição subjetiva em relação a si mesma –</w:t>
      </w:r>
      <w:r w:rsidR="00CC2DA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623156">
        <w:rPr>
          <w:rFonts w:ascii="Times New Roman" w:hAnsi="Times New Roman" w:cs="Times New Roman"/>
          <w:noProof/>
          <w:sz w:val="24"/>
          <w:szCs w:val="24"/>
          <w:lang w:eastAsia="pt-BR"/>
        </w:rPr>
        <w:t>potencial espaço monetizável.</w:t>
      </w:r>
      <w:r w:rsidR="00F0109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14:paraId="2F8D0460" w14:textId="77777777" w:rsidR="008955C6" w:rsidRDefault="002072DC" w:rsidP="005553A5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O canal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927819">
        <w:rPr>
          <w:rFonts w:ascii="Times New Roman" w:hAnsi="Times New Roman" w:cs="Times New Roman"/>
          <w:noProof/>
          <w:sz w:val="24"/>
          <w:szCs w:val="24"/>
          <w:lang w:eastAsia="pt-BR"/>
        </w:rPr>
        <w:t>se estrutura atr</w:t>
      </w:r>
      <w:r w:rsidR="003C5523">
        <w:rPr>
          <w:rFonts w:ascii="Times New Roman" w:hAnsi="Times New Roman" w:cs="Times New Roman"/>
          <w:noProof/>
          <w:sz w:val="24"/>
          <w:szCs w:val="24"/>
          <w:lang w:eastAsia="pt-BR"/>
        </w:rPr>
        <w:t>a</w:t>
      </w:r>
      <w:r w:rsidR="00F45A03">
        <w:rPr>
          <w:rFonts w:ascii="Times New Roman" w:hAnsi="Times New Roman" w:cs="Times New Roman"/>
          <w:noProof/>
          <w:sz w:val="24"/>
          <w:szCs w:val="24"/>
          <w:lang w:eastAsia="pt-BR"/>
        </w:rPr>
        <w:t>vé</w:t>
      </w:r>
      <w:r w:rsidR="0092781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 de diversas materialidades em </w:t>
      </w:r>
      <w:r w:rsidR="00927819" w:rsidRPr="00F0109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composição</w:t>
      </w:r>
      <w:r w:rsidR="0092781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F0109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(LAGAZZI, </w:t>
      </w:r>
      <w:r w:rsidR="0044386B">
        <w:rPr>
          <w:rFonts w:ascii="Times New Roman" w:hAnsi="Times New Roman" w:cs="Times New Roman"/>
          <w:noProof/>
          <w:sz w:val="24"/>
          <w:szCs w:val="24"/>
          <w:lang w:eastAsia="pt-BR"/>
        </w:rPr>
        <w:t>2007</w:t>
      </w:r>
      <w:r w:rsidR="00F0109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</w:t>
      </w:r>
      <w:r w:rsidR="0092781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–  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>foto de perfil do usuário e banner do canal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</w:t>
      </w:r>
      <w:r w:rsidR="008955C6" w:rsidRPr="008955C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Início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>)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>;</w:t>
      </w:r>
      <w:r w:rsidR="00E97A8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textos de descrição, </w:t>
      </w:r>
      <w:r w:rsidR="002D1D26" w:rsidRP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hyperlinks</w:t>
      </w:r>
      <w:r w:rsid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 </w:t>
      </w:r>
      <w:r w:rsidR="00C2107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(seções </w:t>
      </w:r>
      <w:r w:rsidR="002D1D26" w:rsidRP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Canais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2D1D26" w:rsidRP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Sobre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>)</w:t>
      </w:r>
      <w:r w:rsidR="007E7E9F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, 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>interações</w:t>
      </w:r>
      <w:r w:rsidR="00E97A8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linguageiras 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entre usuários e inscritos (em </w:t>
      </w:r>
      <w:r w:rsidR="002D1D26" w:rsidRP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Comunidade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); </w:t>
      </w:r>
      <w:r w:rsidR="00F0109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 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vídeos (em </w:t>
      </w:r>
      <w:r w:rsidR="002D1D26" w:rsidRP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Vídeos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2D1D26" w:rsidRP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Playlists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2D1D26" w:rsidRPr="002D1D2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Início</w:t>
      </w:r>
      <w:r w:rsidR="002D1D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). </w:t>
      </w:r>
      <w:r w:rsidR="00F0109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Sua </w:t>
      </w:r>
      <w:r w:rsidR="00F01093" w:rsidRPr="00F0109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digitalidade</w:t>
      </w:r>
      <w:r w:rsidR="00F0109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por sua vez, </w:t>
      </w:r>
      <w:r w:rsidR="00F45A03">
        <w:rPr>
          <w:rFonts w:ascii="Times New Roman" w:hAnsi="Times New Roman" w:cs="Times New Roman"/>
          <w:noProof/>
          <w:sz w:val="24"/>
          <w:szCs w:val="24"/>
          <w:lang w:eastAsia="pt-BR"/>
        </w:rPr>
        <w:t>se constitui</w:t>
      </w:r>
      <w:r w:rsidR="0028716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</w:t>
      </w:r>
      <w:r w:rsidR="005A2B2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simultaneidade espacial das materialidades compostas na/pela </w:t>
      </w:r>
      <w:r w:rsidR="005A2B2E" w:rsidRPr="005A2B2E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interface</w:t>
      </w:r>
      <w:r w:rsidR="005A2B2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na performatividade do clique (interatividade</w:t>
      </w:r>
      <w:r w:rsidR="007E7E9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função </w:t>
      </w:r>
      <w:r w:rsidR="007E7E9F" w:rsidRPr="007E7E9F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hyperlink</w:t>
      </w:r>
      <w:r w:rsidR="005A2B2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). 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Assim, a partir da composição material do espaço do canal e de sua digitalidade constitutiva (interação com a </w:t>
      </w:r>
      <w:r w:rsidR="008955C6" w:rsidRPr="00E632F4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interface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através do cliq</w:t>
      </w:r>
      <w:r w:rsidR="00C8367C">
        <w:rPr>
          <w:rFonts w:ascii="Times New Roman" w:hAnsi="Times New Roman" w:cs="Times New Roman"/>
          <w:noProof/>
          <w:sz w:val="24"/>
          <w:szCs w:val="24"/>
          <w:lang w:eastAsia="pt-BR"/>
        </w:rPr>
        <w:t>ue), o usuário da plataforma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se </w:t>
      </w:r>
      <w:r w:rsidR="00860D4A">
        <w:rPr>
          <w:rFonts w:ascii="Times New Roman" w:hAnsi="Times New Roman" w:cs="Times New Roman"/>
          <w:noProof/>
          <w:sz w:val="24"/>
          <w:szCs w:val="24"/>
          <w:lang w:eastAsia="pt-BR"/>
        </w:rPr>
        <w:t>inscreve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se performa, </w:t>
      </w:r>
      <w:r w:rsidR="0077680B">
        <w:rPr>
          <w:rFonts w:ascii="Times New Roman" w:hAnsi="Times New Roman" w:cs="Times New Roman"/>
          <w:noProof/>
          <w:sz w:val="24"/>
          <w:szCs w:val="24"/>
          <w:lang w:eastAsia="pt-BR"/>
        </w:rPr>
        <w:t>produzindo-se,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então, </w:t>
      </w:r>
      <w:r w:rsidR="0077680B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enquanto </w:t>
      </w:r>
      <w:r w:rsidR="008955C6" w:rsidRPr="008955C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sujeito digital</w:t>
      </w:r>
      <w:r w:rsidR="008955C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. </w:t>
      </w:r>
    </w:p>
    <w:p w14:paraId="4FED9B82" w14:textId="77777777" w:rsidR="000F4F03" w:rsidRDefault="008F24CF" w:rsidP="005553A5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Po</w:t>
      </w:r>
      <w:r w:rsidR="00E632F4">
        <w:rPr>
          <w:rFonts w:ascii="Times New Roman" w:hAnsi="Times New Roman" w:cs="Times New Roman"/>
          <w:noProof/>
          <w:sz w:val="24"/>
          <w:szCs w:val="24"/>
          <w:lang w:eastAsia="pt-BR"/>
        </w:rPr>
        <w:t>r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outro lado, pela forma do comentário, 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>há uma maneira distinta de in</w:t>
      </w:r>
      <w:r w:rsidR="00EC7B46">
        <w:rPr>
          <w:rFonts w:ascii="Times New Roman" w:hAnsi="Times New Roman" w:cs="Times New Roman"/>
          <w:noProof/>
          <w:sz w:val="24"/>
          <w:szCs w:val="24"/>
          <w:lang w:eastAsia="pt-BR"/>
        </w:rPr>
        <w:t>scrição material dessa posição-sujeito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realizada por textualizações numa estrutura dialógica (ver </w:t>
      </w:r>
      <w:r w:rsidR="00987817" w:rsidRPr="009878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Imagem 3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>) entre us</w:t>
      </w:r>
      <w:r w:rsidR="002F4CB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uários, composta geralmente </w:t>
      </w:r>
      <w:r w:rsidR="004E77B8">
        <w:rPr>
          <w:rFonts w:ascii="Times New Roman" w:hAnsi="Times New Roman" w:cs="Times New Roman"/>
          <w:noProof/>
          <w:sz w:val="24"/>
          <w:szCs w:val="24"/>
          <w:lang w:eastAsia="pt-BR"/>
        </w:rPr>
        <w:t>por</w:t>
      </w:r>
      <w:r w:rsidR="002F4CB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nome e foto do usuário (ambos co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m o </w:t>
      </w:r>
      <w:r w:rsidR="00987817" w:rsidRPr="002F4CB9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hyperlink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ao seu canal</w:t>
      </w:r>
      <w:r w:rsidR="002F4CB9">
        <w:rPr>
          <w:rFonts w:ascii="Times New Roman" w:hAnsi="Times New Roman" w:cs="Times New Roman"/>
          <w:noProof/>
          <w:sz w:val="24"/>
          <w:szCs w:val="24"/>
          <w:lang w:eastAsia="pt-BR"/>
        </w:rPr>
        <w:t>)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>,</w:t>
      </w:r>
      <w:r w:rsidR="002F4CB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C4127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texto escrito, </w:t>
      </w:r>
      <w:r w:rsidR="00987817" w:rsidRPr="00987817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emoticons</w:t>
      </w:r>
      <w:r w:rsidR="00987817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 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>(ícones ilustrativos de estados emocionais)</w:t>
      </w:r>
      <w:r w:rsidR="00C4127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horário relativo de postagem</w:t>
      </w:r>
      <w:r w:rsidR="00CB3C4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(ex: há quatro horas)</w:t>
      </w:r>
      <w:r w:rsidR="00987817">
        <w:rPr>
          <w:rFonts w:ascii="Times New Roman" w:hAnsi="Times New Roman" w:cs="Times New Roman"/>
          <w:noProof/>
          <w:sz w:val="24"/>
          <w:szCs w:val="24"/>
          <w:lang w:eastAsia="pt-BR"/>
        </w:rPr>
        <w:t>. O uso do comentário é exclusivo à postagem de vídeo, fazendo com que seja determinado, por conseg</w:t>
      </w:r>
      <w:r w:rsidR="004E77B8">
        <w:rPr>
          <w:rFonts w:ascii="Times New Roman" w:hAnsi="Times New Roman" w:cs="Times New Roman"/>
          <w:noProof/>
          <w:sz w:val="24"/>
          <w:szCs w:val="24"/>
          <w:lang w:eastAsia="pt-BR"/>
        </w:rPr>
        <w:t>uinte, pela discu</w:t>
      </w:r>
      <w:r w:rsidR="00D609E6">
        <w:rPr>
          <w:rFonts w:ascii="Times New Roman" w:hAnsi="Times New Roman" w:cs="Times New Roman"/>
          <w:noProof/>
          <w:sz w:val="24"/>
          <w:szCs w:val="24"/>
          <w:lang w:eastAsia="pt-BR"/>
        </w:rPr>
        <w:t>r</w:t>
      </w:r>
      <w:r w:rsidR="004E77B8">
        <w:rPr>
          <w:rFonts w:ascii="Times New Roman" w:hAnsi="Times New Roman" w:cs="Times New Roman"/>
          <w:noProof/>
          <w:sz w:val="24"/>
          <w:szCs w:val="24"/>
          <w:lang w:eastAsia="pt-BR"/>
        </w:rPr>
        <w:t>sivização do vídeo específico na plat</w:t>
      </w:r>
      <w:r w:rsidR="000F4F0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aforma, constituindo-se sempre </w:t>
      </w:r>
      <w:r w:rsidR="000F4F03" w:rsidRPr="000F4F0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em re</w:t>
      </w:r>
      <w:r w:rsidR="000F4F0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(</w:t>
      </w:r>
      <w:r w:rsidR="000F4F03" w:rsidRPr="000F4F0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l</w:t>
      </w:r>
      <w:r w:rsidR="000F4F0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)</w:t>
      </w:r>
      <w:r w:rsidR="000F4F03" w:rsidRPr="000F4F0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ação a</w:t>
      </w:r>
      <w:r w:rsidR="000F4F0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ele.</w:t>
      </w:r>
    </w:p>
    <w:p w14:paraId="6973B2C0" w14:textId="77777777" w:rsidR="00110ADB" w:rsidRDefault="000F4F03" w:rsidP="005553A5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Considerando esta particularidade da “</w:t>
      </w:r>
      <w:r w:rsidRPr="000F4F03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re(l)ação a</w:t>
      </w:r>
      <w:r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determinante ao comentário, pode-se inferir alguns efeitos prováveis da discursividade dessa forma: </w:t>
      </w:r>
      <w:r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responsividade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argumentatividade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afetividade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interlocutividade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4E4B05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criticidade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. 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Além </w:t>
      </w:r>
      <w:r w:rsidR="000028BA">
        <w:rPr>
          <w:rFonts w:ascii="Times New Roman" w:hAnsi="Times New Roman" w:cs="Times New Roman"/>
          <w:noProof/>
          <w:sz w:val="24"/>
          <w:szCs w:val="24"/>
          <w:lang w:eastAsia="pt-BR"/>
        </w:rPr>
        <w:t>das respostas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0028BA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 xml:space="preserve">progamatizadas de reação ao vídeo 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>–</w:t>
      </w:r>
      <w:r w:rsidR="000028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G</w:t>
      </w:r>
      <w:r w:rsidR="004E4B05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ostei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</w:t>
      </w:r>
      <w:r w:rsidR="004E4B05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like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>)</w:t>
      </w:r>
      <w:r w:rsidR="000028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4E4B05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Não gostei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</w:t>
      </w:r>
      <w:r w:rsidR="004E4B05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di</w:t>
      </w:r>
      <w:r w:rsidR="000028BA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slike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-, dadas sempre numericamente, o comentário se conforma como </w:t>
      </w:r>
      <w:r w:rsidR="00F73EC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espaço de interlocução – de tensão, de disputa, de afeto – </w:t>
      </w:r>
      <w:r w:rsidR="00437A8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principal entre usuário que compartilha o vídeo 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>e comunidade de “</w:t>
      </w:r>
      <w:r w:rsidR="004E4B05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view</w:t>
      </w:r>
      <w:r w:rsidR="00F73EC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e</w:t>
      </w:r>
      <w:r w:rsidR="004E4B05" w:rsidRPr="004E4B0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rs</w:t>
      </w:r>
      <w:r w:rsidR="004E4B0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”. </w:t>
      </w:r>
    </w:p>
    <w:p w14:paraId="169D5881" w14:textId="77777777" w:rsidR="009A4EBA" w:rsidRPr="009A4EBA" w:rsidRDefault="003C5523" w:rsidP="005553A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Desse modo, o</w:t>
      </w:r>
      <w:r w:rsidR="00110ADB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conceito de </w:t>
      </w:r>
      <w:r w:rsidR="00110ADB" w:rsidRPr="00110ADB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corpografia</w:t>
      </w:r>
      <w:r w:rsidR="00110ADB">
        <w:rPr>
          <w:rFonts w:ascii="Times New Roman" w:hAnsi="Times New Roman" w:cs="Times New Roman"/>
          <w:noProof/>
          <w:sz w:val="24"/>
          <w:szCs w:val="24"/>
          <w:lang w:eastAsia="pt-BR"/>
        </w:rPr>
        <w:t>, de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senvolvido por Cristiane Dias, talvez, seja </w:t>
      </w:r>
      <w:r w:rsidR="00110ADB">
        <w:rPr>
          <w:rFonts w:ascii="Times New Roman" w:hAnsi="Times New Roman" w:cs="Times New Roman"/>
          <w:noProof/>
          <w:sz w:val="24"/>
          <w:szCs w:val="24"/>
          <w:lang w:eastAsia="pt-BR"/>
        </w:rPr>
        <w:t>pertinente para se compreender as práticas disc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>ursivas na/d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a forma comentário. Na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sua constituição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necessária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</w:t>
      </w:r>
      <w:r w:rsidR="009A4EBA" w:rsidRPr="001A339D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espaço de interlocução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a estrutura dialógica do </w:t>
      </w:r>
      <w:r w:rsidR="00EE7697">
        <w:rPr>
          <w:rFonts w:ascii="Times New Roman" w:hAnsi="Times New Roman" w:cs="Times New Roman"/>
          <w:noProof/>
          <w:sz w:val="24"/>
          <w:szCs w:val="24"/>
          <w:lang w:eastAsia="pt-BR"/>
        </w:rPr>
        <w:t>comentário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>determina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>ria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textualizações </w:t>
      </w:r>
      <w:r w:rsidR="00860D4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sempre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“corpográficas”, isto é, 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perpassadas pelo corpo e pelo afeto, produzindo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o que autora chama de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“acontecimento do 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corpo na língua e na escrita” e 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>“a escrita como significante de afeto”.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tal forma especificamente digital de textualização, conforme desenvolve Dias, </w:t>
      </w:r>
      <w:r w:rsidR="00E64926">
        <w:rPr>
          <w:rFonts w:ascii="Times New Roman" w:hAnsi="Times New Roman" w:cs="Times New Roman"/>
          <w:noProof/>
          <w:sz w:val="24"/>
          <w:szCs w:val="24"/>
          <w:lang w:eastAsia="pt-BR"/>
        </w:rPr>
        <w:t>faz com que consideremos analiticamente</w:t>
      </w:r>
      <w:r w:rsidR="00E87BB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2A094C">
        <w:rPr>
          <w:rFonts w:ascii="Times New Roman" w:hAnsi="Times New Roman" w:cs="Times New Roman"/>
          <w:noProof/>
          <w:sz w:val="24"/>
          <w:szCs w:val="24"/>
          <w:lang w:eastAsia="pt-BR"/>
        </w:rPr>
        <w:t>pel</w:t>
      </w:r>
      <w:r w:rsidR="00E6492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noção de corpografia, </w:t>
      </w:r>
      <w:r w:rsidR="00E64926" w:rsidRPr="00E64926">
        <w:rPr>
          <w:rFonts w:ascii="Times New Roman" w:hAnsi="Times New Roman" w:cs="Times New Roman"/>
          <w:noProof/>
          <w:sz w:val="24"/>
          <w:szCs w:val="24"/>
          <w:lang w:eastAsia="pt-BR"/>
        </w:rPr>
        <w:t>“</w:t>
      </w:r>
      <w:r w:rsidR="00E64926" w:rsidRPr="00E64926">
        <w:rPr>
          <w:rFonts w:ascii="Times New Roman" w:hAnsi="Times New Roman" w:cs="Times New Roman"/>
          <w:sz w:val="24"/>
          <w:szCs w:val="24"/>
        </w:rPr>
        <w:t>uma língua que, pelo afeto, tornou-se corpo, porque ao inventar uma grafia o sujeito deixa vestígios de si mesmo, de suas sensações e sentimentos, no corpo das palavras”</w:t>
      </w:r>
      <w:r w:rsidR="00E64926">
        <w:t xml:space="preserve"> </w:t>
      </w:r>
      <w:r w:rsidR="002A094C" w:rsidRPr="002A094C">
        <w:rPr>
          <w:rFonts w:ascii="Times New Roman" w:hAnsi="Times New Roman" w:cs="Times New Roman"/>
          <w:sz w:val="24"/>
          <w:szCs w:val="24"/>
        </w:rPr>
        <w:t>(DIAS, 2007)</w:t>
      </w:r>
      <w:r w:rsidR="002A094C">
        <w:rPr>
          <w:rFonts w:ascii="Times New Roman" w:hAnsi="Times New Roman" w:cs="Times New Roman"/>
          <w:sz w:val="24"/>
          <w:szCs w:val="24"/>
        </w:rPr>
        <w:t xml:space="preserve">. </w:t>
      </w:r>
      <w:r w:rsidR="0010646B">
        <w:rPr>
          <w:rFonts w:ascii="Times New Roman" w:hAnsi="Times New Roman" w:cs="Times New Roman"/>
          <w:sz w:val="24"/>
          <w:szCs w:val="24"/>
        </w:rPr>
        <w:t xml:space="preserve">Portanto, é na chave da afeto (no sentido deleuziano trabalhado por Dias) que devem ser compreendidas as práticas discursivas próprias do digital (como é o caso do comentário), visto que </w:t>
      </w:r>
      <w:r w:rsidR="001A339D">
        <w:rPr>
          <w:rFonts w:ascii="Times New Roman" w:hAnsi="Times New Roman" w:cs="Times New Roman"/>
          <w:sz w:val="24"/>
          <w:szCs w:val="24"/>
        </w:rPr>
        <w:t>o gesto de escrita do sujeito no</w:t>
      </w:r>
      <w:r w:rsidR="0010646B">
        <w:rPr>
          <w:rFonts w:ascii="Times New Roman" w:hAnsi="Times New Roman" w:cs="Times New Roman"/>
          <w:sz w:val="24"/>
          <w:szCs w:val="24"/>
        </w:rPr>
        <w:t>/pelo digital – o qual, por sua vez, sempre implica um gesto de interpretação – pressupõe discursivamente efeitos de corporalidade e afetividade</w:t>
      </w:r>
      <w:r w:rsidR="004E0CC8">
        <w:rPr>
          <w:rFonts w:ascii="Times New Roman" w:hAnsi="Times New Roman" w:cs="Times New Roman"/>
          <w:sz w:val="24"/>
          <w:szCs w:val="24"/>
        </w:rPr>
        <w:t xml:space="preserve"> ligadas a um sujeito corporificado</w:t>
      </w:r>
      <w:r w:rsidR="0010646B">
        <w:rPr>
          <w:rFonts w:ascii="Times New Roman" w:hAnsi="Times New Roman" w:cs="Times New Roman"/>
          <w:sz w:val="24"/>
          <w:szCs w:val="24"/>
        </w:rPr>
        <w:t>. Portanto, não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é por acaso que o </w:t>
      </w:r>
      <w:r w:rsidR="009A4EBA" w:rsidRPr="009A4EBA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emoticon</w:t>
      </w:r>
      <w:r w:rsidR="009A4EBA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 </w:t>
      </w:r>
      <w:r w:rsidR="0010646B">
        <w:rPr>
          <w:rFonts w:ascii="Times New Roman" w:hAnsi="Times New Roman" w:cs="Times New Roman"/>
          <w:noProof/>
          <w:sz w:val="24"/>
          <w:szCs w:val="24"/>
          <w:lang w:eastAsia="pt-BR"/>
        </w:rPr>
        <w:t>se constitua como</w:t>
      </w:r>
      <w:r w:rsidR="009A4EB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uma linguagem dominante na</w:t>
      </w:r>
      <w:r w:rsidR="008175BA">
        <w:rPr>
          <w:rFonts w:ascii="Times New Roman" w:hAnsi="Times New Roman" w:cs="Times New Roman"/>
          <w:noProof/>
          <w:sz w:val="24"/>
          <w:szCs w:val="24"/>
          <w:lang w:eastAsia="pt-BR"/>
        </w:rPr>
        <w:t>s prátic</w:t>
      </w:r>
      <w:r w:rsidR="001A339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as digitais de escrita, visto que ele tende a saturar esse efeito de corporalidade/afetividade relacionado ao digital. </w:t>
      </w:r>
    </w:p>
    <w:p w14:paraId="2D58FDCB" w14:textId="77777777" w:rsidR="00193E67" w:rsidRDefault="00F73EC5" w:rsidP="00D529DC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À vista </w:t>
      </w:r>
      <w:r w:rsidR="004E0CC8">
        <w:rPr>
          <w:rFonts w:ascii="Times New Roman" w:hAnsi="Times New Roman" w:cs="Times New Roman"/>
          <w:noProof/>
          <w:sz w:val="24"/>
          <w:szCs w:val="24"/>
          <w:lang w:eastAsia="pt-BR"/>
        </w:rPr>
        <w:t>de tais funcionamentos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a composição significante </w:t>
      </w:r>
      <w:r w:rsidRPr="00F73EC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canal-comentário</w:t>
      </w:r>
      <w:r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 </w:t>
      </w:r>
      <w:r w:rsidR="004E0CC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se </w:t>
      </w:r>
      <w:r w:rsidR="0009700F">
        <w:rPr>
          <w:rFonts w:ascii="Times New Roman" w:hAnsi="Times New Roman" w:cs="Times New Roman"/>
          <w:noProof/>
          <w:sz w:val="24"/>
          <w:szCs w:val="24"/>
          <w:lang w:eastAsia="pt-BR"/>
        </w:rPr>
        <w:t>estabelece</w:t>
      </w:r>
      <w:r w:rsidR="008D3731">
        <w:rPr>
          <w:rFonts w:ascii="Times New Roman" w:hAnsi="Times New Roman" w:cs="Times New Roman"/>
          <w:noProof/>
          <w:sz w:val="24"/>
          <w:szCs w:val="24"/>
          <w:lang w:eastAsia="pt-BR"/>
        </w:rPr>
        <w:t>, então,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205B5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como espaço de </w:t>
      </w:r>
      <w:r w:rsidR="00205B51" w:rsidRPr="00AB42C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configuração identitária</w:t>
      </w:r>
      <w:r w:rsidR="00205B5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>– no sentido de inscrição subjetiva “estabilizada” e “identificável”</w:t>
      </w:r>
      <w:r w:rsidR="00E7499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– </w:t>
      </w:r>
      <w:r w:rsidR="00205B5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no ambiente digital específico do </w:t>
      </w:r>
      <w:r w:rsidR="00402388" w:rsidRPr="00402388">
        <w:rPr>
          <w:rFonts w:ascii="Times New Roman" w:hAnsi="Times New Roman" w:cs="Times New Roman"/>
          <w:sz w:val="24"/>
          <w:szCs w:val="24"/>
        </w:rPr>
        <w:t>YouTube</w:t>
      </w:r>
      <w:r w:rsidR="00205B5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. Quer dizer, através da articulação canal-comentário, o usuário, na posição-sujeito digital, produz </w:t>
      </w:r>
      <w:r w:rsidR="00205B51" w:rsidRPr="00AB42C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gestos de interpretação</w:t>
      </w:r>
      <w:r w:rsidR="00205B5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B42C5">
        <w:rPr>
          <w:rFonts w:ascii="Times New Roman" w:hAnsi="Times New Roman" w:cs="Times New Roman"/>
          <w:noProof/>
          <w:sz w:val="24"/>
          <w:szCs w:val="24"/>
          <w:lang w:eastAsia="pt-BR"/>
        </w:rPr>
        <w:t>em tal</w:t>
      </w:r>
      <w:r w:rsidR="00205B5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materialidade</w:t>
      </w:r>
      <w:r w:rsidR="00AB42C5">
        <w:rPr>
          <w:rFonts w:ascii="Times New Roman" w:hAnsi="Times New Roman" w:cs="Times New Roman"/>
          <w:noProof/>
          <w:sz w:val="24"/>
          <w:szCs w:val="24"/>
          <w:lang w:eastAsia="pt-BR"/>
        </w:rPr>
        <w:t>, ao mesmo te</w:t>
      </w:r>
      <w:r w:rsidR="00EC6CD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mpo conformando discursos de si – como um “eu” idêntico a si mesmo - </w:t>
      </w:r>
      <w:r w:rsidR="00AB42C5">
        <w:rPr>
          <w:rFonts w:ascii="Times New Roman" w:hAnsi="Times New Roman" w:cs="Times New Roman"/>
          <w:noProof/>
          <w:sz w:val="24"/>
          <w:szCs w:val="24"/>
          <w:lang w:eastAsia="pt-BR"/>
        </w:rPr>
        <w:t>e discursos sobre o(s) outro(s)</w:t>
      </w:r>
      <w:r w:rsidR="00EC6CD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- enquanto interlocutores pressupostos</w:t>
      </w:r>
      <w:r w:rsidR="00D22E6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na/da própria materialidade (efeito de interlocutividade)</w:t>
      </w:r>
      <w:r w:rsidR="00AB42C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. A digitalidade, através da discursividade do </w:t>
      </w:r>
      <w:r w:rsidR="00AB42C5" w:rsidRPr="00AB42C5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hyperlink</w:t>
      </w:r>
      <w:r w:rsidR="00AB42C5">
        <w:rPr>
          <w:rFonts w:ascii="Times New Roman" w:hAnsi="Times New Roman" w:cs="Times New Roman"/>
          <w:noProof/>
          <w:sz w:val="24"/>
          <w:szCs w:val="24"/>
          <w:lang w:eastAsia="pt-BR"/>
        </w:rPr>
        <w:t>, age</w:t>
      </w:r>
      <w:r w:rsidR="00634084">
        <w:rPr>
          <w:rFonts w:ascii="Times New Roman" w:hAnsi="Times New Roman" w:cs="Times New Roman"/>
          <w:noProof/>
          <w:sz w:val="24"/>
          <w:szCs w:val="24"/>
          <w:lang w:eastAsia="pt-BR"/>
        </w:rPr>
        <w:t>, assim,</w:t>
      </w:r>
      <w:r w:rsidR="00AB42C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modo a ancorar a composição canal-comentário como </w:t>
      </w:r>
      <w:r w:rsidR="00820F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espaço </w:t>
      </w:r>
      <w:r w:rsidR="007C1623">
        <w:rPr>
          <w:rFonts w:ascii="Times New Roman" w:hAnsi="Times New Roman" w:cs="Times New Roman"/>
          <w:noProof/>
          <w:sz w:val="24"/>
          <w:szCs w:val="24"/>
          <w:lang w:eastAsia="pt-BR"/>
        </w:rPr>
        <w:t>estruturalmente</w:t>
      </w:r>
      <w:r w:rsidR="00820F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determinado de circunscrição identit</w:t>
      </w:r>
      <w:r w:rsidR="00193E67">
        <w:rPr>
          <w:rFonts w:ascii="Times New Roman" w:hAnsi="Times New Roman" w:cs="Times New Roman"/>
          <w:noProof/>
          <w:sz w:val="24"/>
          <w:szCs w:val="24"/>
          <w:lang w:eastAsia="pt-BR"/>
        </w:rPr>
        <w:t>ária dos usuários da plataforma</w:t>
      </w:r>
      <w:r w:rsidR="00D22E6C">
        <w:rPr>
          <w:rFonts w:ascii="Times New Roman" w:hAnsi="Times New Roman" w:cs="Times New Roman"/>
          <w:noProof/>
          <w:sz w:val="24"/>
          <w:szCs w:val="24"/>
          <w:lang w:eastAsia="pt-BR"/>
        </w:rPr>
        <w:t>, de maneira que</w:t>
      </w:r>
      <w:r w:rsidR="00193E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D22E6C">
        <w:rPr>
          <w:rFonts w:ascii="Times New Roman" w:hAnsi="Times New Roman" w:cs="Times New Roman"/>
          <w:noProof/>
          <w:sz w:val="24"/>
          <w:szCs w:val="24"/>
          <w:lang w:eastAsia="pt-BR"/>
        </w:rPr>
        <w:t>s</w:t>
      </w:r>
      <w:r w:rsidR="00193E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ó a partir desta circunscrição </w:t>
      </w:r>
      <w:r w:rsidR="00491FA6">
        <w:rPr>
          <w:rFonts w:ascii="Times New Roman" w:hAnsi="Times New Roman" w:cs="Times New Roman"/>
          <w:noProof/>
          <w:sz w:val="24"/>
          <w:szCs w:val="24"/>
          <w:lang w:eastAsia="pt-BR"/>
        </w:rPr>
        <w:t>devam</w:t>
      </w:r>
      <w:r w:rsidR="00193E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se dar as práticas de escrita no You</w:t>
      </w:r>
      <w:r w:rsidR="00EC6CD8">
        <w:rPr>
          <w:rFonts w:ascii="Times New Roman" w:hAnsi="Times New Roman" w:cs="Times New Roman"/>
          <w:noProof/>
          <w:sz w:val="24"/>
          <w:szCs w:val="24"/>
          <w:lang w:eastAsia="pt-BR"/>
        </w:rPr>
        <w:t>T</w:t>
      </w:r>
      <w:r w:rsidR="00193E67">
        <w:rPr>
          <w:rFonts w:ascii="Times New Roman" w:hAnsi="Times New Roman" w:cs="Times New Roman"/>
          <w:noProof/>
          <w:sz w:val="24"/>
          <w:szCs w:val="24"/>
          <w:lang w:eastAsia="pt-BR"/>
        </w:rPr>
        <w:t>ube.</w:t>
      </w:r>
    </w:p>
    <w:p w14:paraId="4A0D1FAD" w14:textId="77777777" w:rsidR="00BA2C44" w:rsidRDefault="00193E67" w:rsidP="005553A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N</w:t>
      </w:r>
      <w:r w:rsidR="00BA2C44">
        <w:rPr>
          <w:rFonts w:ascii="Times New Roman" w:hAnsi="Times New Roman" w:cs="Times New Roman"/>
          <w:noProof/>
          <w:sz w:val="24"/>
          <w:szCs w:val="24"/>
          <w:lang w:eastAsia="pt-BR"/>
        </w:rPr>
        <w:t>um gesto interpretativo, é provável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que</w:t>
      </w:r>
      <w:r w:rsidR="00BA2C44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essa regularidade discursiva de produzir “identidades” coerentes, estáveis, a seus usuários, 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>seja determinada pel</w:t>
      </w:r>
      <w:r w:rsidR="00BA2C44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caráter </w:t>
      </w:r>
      <w:r w:rsidR="008D3731">
        <w:rPr>
          <w:rFonts w:ascii="Times New Roman" w:hAnsi="Times New Roman" w:cs="Times New Roman"/>
          <w:noProof/>
          <w:sz w:val="24"/>
          <w:szCs w:val="24"/>
          <w:lang w:eastAsia="pt-BR"/>
        </w:rPr>
        <w:t>jurídico</w:t>
      </w:r>
      <w:r w:rsidR="00C04CB3">
        <w:rPr>
          <w:rFonts w:ascii="Times New Roman" w:hAnsi="Times New Roman" w:cs="Times New Roman"/>
          <w:noProof/>
          <w:sz w:val="24"/>
          <w:szCs w:val="24"/>
          <w:lang w:eastAsia="pt-BR"/>
        </w:rPr>
        <w:t>-</w:t>
      </w:r>
      <w:r w:rsidR="00BA2C44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mercadológico do </w:t>
      </w:r>
      <w:r w:rsidR="00402388" w:rsidRPr="00402388">
        <w:rPr>
          <w:rFonts w:ascii="Times New Roman" w:hAnsi="Times New Roman" w:cs="Times New Roman"/>
          <w:sz w:val="24"/>
          <w:szCs w:val="24"/>
        </w:rPr>
        <w:t>YouTube</w:t>
      </w:r>
      <w:r w:rsidR="0040238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. </w:t>
      </w:r>
      <w:r w:rsidR="00BA2C44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Isto é, 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como o </w:t>
      </w:r>
      <w:r w:rsidR="00402388" w:rsidRPr="00402388">
        <w:rPr>
          <w:rFonts w:ascii="Times New Roman" w:hAnsi="Times New Roman" w:cs="Times New Roman"/>
          <w:sz w:val="24"/>
          <w:szCs w:val="24"/>
        </w:rPr>
        <w:t>YouTube</w:t>
      </w:r>
      <w:r w:rsidR="00402388">
        <w:rPr>
          <w:rFonts w:ascii="Times New Roman" w:hAnsi="Times New Roman" w:cs="Times New Roman"/>
          <w:sz w:val="24"/>
          <w:szCs w:val="24"/>
        </w:rPr>
        <w:t xml:space="preserve"> 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>estabeleceu uma relação também financeira – além de contratual – com os seus “</w:t>
      </w:r>
      <w:r w:rsidR="004F60EB" w:rsidRPr="004F60EB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creators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” através da possibilidade de monetização do canal, foi </w:t>
      </w:r>
      <w:r w:rsidR="00D609E6">
        <w:rPr>
          <w:rFonts w:ascii="Times New Roman" w:hAnsi="Times New Roman" w:cs="Times New Roman"/>
          <w:noProof/>
          <w:sz w:val="24"/>
          <w:szCs w:val="24"/>
          <w:lang w:eastAsia="pt-BR"/>
        </w:rPr>
        <w:t>indispensável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uma “judicialização” </w:t>
      </w:r>
      <w:r w:rsidR="00BA784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maior 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>da plataforma, produzindo</w:t>
      </w:r>
      <w:r w:rsidR="0076770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767703" w:rsidRPr="002E08FB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necessariamente</w:t>
      </w:r>
      <w:r w:rsidR="004F60EB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usuários idênticos a si mesmos e responsabilizáveis, de maneira que possam tanto serem pagos como serem responsabilizados por infrações.</w:t>
      </w:r>
      <w:r w:rsidR="00BA784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14:paraId="7484FBE6" w14:textId="77777777" w:rsidR="00D50291" w:rsidRDefault="00BA7846" w:rsidP="005553A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Isso nos leva de vol</w:t>
      </w:r>
      <w:r w:rsidR="00767703">
        <w:rPr>
          <w:rFonts w:ascii="Times New Roman" w:hAnsi="Times New Roman" w:cs="Times New Roman"/>
          <w:noProof/>
          <w:sz w:val="24"/>
          <w:szCs w:val="24"/>
          <w:lang w:eastAsia="pt-BR"/>
        </w:rPr>
        <w:t>ta à questão do sujeito digital 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767703">
        <w:rPr>
          <w:rFonts w:ascii="Times New Roman" w:hAnsi="Times New Roman" w:cs="Times New Roman"/>
          <w:noProof/>
          <w:sz w:val="24"/>
          <w:szCs w:val="24"/>
          <w:lang w:eastAsia="pt-BR"/>
        </w:rPr>
        <w:t>s</w:t>
      </w:r>
      <w:r w:rsidR="00EE7697">
        <w:rPr>
          <w:rFonts w:ascii="Times New Roman" w:hAnsi="Times New Roman" w:cs="Times New Roman"/>
          <w:noProof/>
          <w:sz w:val="24"/>
          <w:szCs w:val="24"/>
          <w:lang w:eastAsia="pt-BR"/>
        </w:rPr>
        <w:t>eus processos</w:t>
      </w:r>
      <w:r w:rsidR="00C04CB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históricos</w:t>
      </w:r>
      <w:r w:rsidR="00EE769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identificação. Como desenvolve Orla</w:t>
      </w:r>
      <w:r w:rsidR="007C6013">
        <w:rPr>
          <w:rFonts w:ascii="Times New Roman" w:hAnsi="Times New Roman" w:cs="Times New Roman"/>
          <w:noProof/>
          <w:sz w:val="24"/>
          <w:szCs w:val="24"/>
          <w:lang w:eastAsia="pt-BR"/>
        </w:rPr>
        <w:t>n</w:t>
      </w:r>
      <w:r w:rsidR="00EE7697">
        <w:rPr>
          <w:rFonts w:ascii="Times New Roman" w:hAnsi="Times New Roman" w:cs="Times New Roman"/>
          <w:noProof/>
          <w:sz w:val="24"/>
          <w:szCs w:val="24"/>
          <w:lang w:eastAsia="pt-BR"/>
        </w:rPr>
        <w:t>di (2013), o discurso eletrônico ou digital é constituído por memórias discursivas ligadas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historicamente </w:t>
      </w:r>
      <w:r w:rsidR="00EE769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aos campos das ciências exatas, da tecnologia e da administração. </w:t>
      </w:r>
      <w:r w:rsidR="00BE4F36">
        <w:rPr>
          <w:rFonts w:ascii="Times New Roman" w:hAnsi="Times New Roman" w:cs="Times New Roman"/>
          <w:noProof/>
          <w:sz w:val="24"/>
          <w:szCs w:val="24"/>
          <w:lang w:eastAsia="pt-BR"/>
        </w:rPr>
        <w:t>Dessa maneira, n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esteira </w:t>
      </w:r>
      <w:r w:rsidR="00C94776">
        <w:rPr>
          <w:rFonts w:ascii="Times New Roman" w:hAnsi="Times New Roman" w:cs="Times New Roman"/>
          <w:noProof/>
          <w:sz w:val="24"/>
          <w:szCs w:val="24"/>
          <w:lang w:eastAsia="pt-BR"/>
        </w:rPr>
        <w:t>de Orlandi, a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</w:t>
      </w:r>
      <w:r w:rsidR="00C94776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>analisarmos a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discursividade do digital que atravessa a plataforma </w:t>
      </w:r>
      <w:r w:rsidR="00402388" w:rsidRPr="00402388">
        <w:rPr>
          <w:rFonts w:ascii="Times New Roman" w:hAnsi="Times New Roman" w:cs="Times New Roman"/>
          <w:sz w:val="24"/>
          <w:szCs w:val="24"/>
        </w:rPr>
        <w:t>YouTube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BE4F3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recuperamos discursivamente 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as formações ideológicas </w:t>
      </w:r>
      <w:r w:rsidR="00BE4F3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particulares 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que as determinam: a </w:t>
      </w:r>
      <w:r w:rsidR="00E875B5" w:rsidRPr="00C9477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ideologia jurídica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D529DC">
        <w:rPr>
          <w:rFonts w:ascii="Times New Roman" w:hAnsi="Times New Roman" w:cs="Times New Roman"/>
          <w:noProof/>
          <w:sz w:val="24"/>
          <w:szCs w:val="24"/>
          <w:lang w:eastAsia="pt-BR"/>
        </w:rPr>
        <w:t>em sua hegemonia fundante n</w:t>
      </w:r>
      <w:r w:rsidR="00BE4F3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formação social capitalista, 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>produzin</w:t>
      </w:r>
      <w:r w:rsidR="00C9477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do </w:t>
      </w:r>
      <w:r w:rsidR="00E875B5">
        <w:rPr>
          <w:rFonts w:ascii="Times New Roman" w:hAnsi="Times New Roman" w:cs="Times New Roman"/>
          <w:noProof/>
          <w:sz w:val="24"/>
          <w:szCs w:val="24"/>
          <w:lang w:eastAsia="pt-BR"/>
        </w:rPr>
        <w:t>sujeitos “autônomos, livres e responsabilizáveis”</w:t>
      </w:r>
      <w:r w:rsidR="00C9477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e a </w:t>
      </w:r>
      <w:r w:rsidR="00C94776" w:rsidRPr="00C9477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ideologia da tecnociência</w:t>
      </w:r>
      <w:r w:rsidR="00C9477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8D373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supondo </w:t>
      </w:r>
      <w:r w:rsidR="00C94776">
        <w:rPr>
          <w:rFonts w:ascii="Times New Roman" w:hAnsi="Times New Roman" w:cs="Times New Roman"/>
          <w:noProof/>
          <w:sz w:val="24"/>
          <w:szCs w:val="24"/>
          <w:lang w:eastAsia="pt-BR"/>
        </w:rPr>
        <w:t>sujeitos “cognitivos”,</w:t>
      </w:r>
      <w:r w:rsidR="00AB6E9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“inteligíveis”,</w:t>
      </w:r>
      <w:r w:rsidR="00C9477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“programáveis”, “previsíveis”. </w:t>
      </w:r>
    </w:p>
    <w:p w14:paraId="2CC08E68" w14:textId="77777777" w:rsidR="00BA7846" w:rsidRPr="00D46122" w:rsidRDefault="00C94776" w:rsidP="005553A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A partir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tal funcionamento ideológico, a posição-sujeito digital é então identificada </w:t>
      </w:r>
      <w:r w:rsidR="00FE5E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por 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>formações imaginárias que o estabilizam num</w:t>
      </w:r>
      <w:r w:rsidR="00AD5D2F">
        <w:rPr>
          <w:rFonts w:ascii="Times New Roman" w:hAnsi="Times New Roman" w:cs="Times New Roman"/>
          <w:noProof/>
          <w:sz w:val="24"/>
          <w:szCs w:val="24"/>
          <w:lang w:eastAsia="pt-BR"/>
        </w:rPr>
        <w:t>a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relação </w:t>
      </w:r>
      <w:r w:rsidR="00D50291" w:rsidRPr="00D50291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volitiva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D50291" w:rsidRPr="00D50291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autônoma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D50291" w:rsidRPr="00D50291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cognitiva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com a máquina/tecnologia. A composição significante </w:t>
      </w:r>
      <w:r w:rsidR="00D50291" w:rsidRPr="00D50291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canal-comentário</w:t>
      </w:r>
      <w:r w:rsidR="00D50291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 </w:t>
      </w:r>
      <w:r w:rsidR="00D5029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age nesse sentido de estabilização </w:t>
      </w:r>
      <w:r w:rsidR="00FE5E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pela discursividade do </w:t>
      </w:r>
      <w:r w:rsidR="00FE5EF9" w:rsidRPr="00FE5EF9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hyperlink</w:t>
      </w:r>
      <w:r w:rsidR="00FE5E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visto que </w:t>
      </w:r>
      <w:r w:rsidR="00BE4F3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este </w:t>
      </w:r>
      <w:r w:rsidR="00FE5E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configura </w:t>
      </w:r>
      <w:r w:rsidR="00BE4F3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decisivamente </w:t>
      </w:r>
      <w:r w:rsidR="00FE5E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espaços de inscrição identitária no </w:t>
      </w:r>
      <w:r w:rsidR="00402388" w:rsidRPr="00402388">
        <w:rPr>
          <w:rFonts w:ascii="Times New Roman" w:hAnsi="Times New Roman" w:cs="Times New Roman"/>
          <w:sz w:val="24"/>
          <w:szCs w:val="24"/>
        </w:rPr>
        <w:t>YouTube</w:t>
      </w:r>
      <w:r w:rsidR="00402388">
        <w:rPr>
          <w:rFonts w:ascii="Times New Roman" w:hAnsi="Times New Roman" w:cs="Times New Roman"/>
          <w:sz w:val="24"/>
          <w:szCs w:val="24"/>
        </w:rPr>
        <w:t xml:space="preserve"> </w:t>
      </w:r>
      <w:r w:rsidR="00D46122">
        <w:rPr>
          <w:rFonts w:ascii="Times New Roman" w:hAnsi="Times New Roman" w:cs="Times New Roman"/>
          <w:noProof/>
          <w:sz w:val="24"/>
          <w:szCs w:val="24"/>
          <w:lang w:eastAsia="pt-BR"/>
        </w:rPr>
        <w:t>através</w:t>
      </w:r>
      <w:r w:rsidR="00F55CD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do </w:t>
      </w:r>
      <w:r w:rsidR="00F55CD2" w:rsidRPr="00F55CD2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perfil de usuário</w:t>
      </w:r>
      <w:r w:rsidR="00D4612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fazendo </w:t>
      </w:r>
      <w:r w:rsidR="00FB6710">
        <w:rPr>
          <w:rFonts w:ascii="Times New Roman" w:hAnsi="Times New Roman" w:cs="Times New Roman"/>
          <w:noProof/>
          <w:sz w:val="24"/>
          <w:szCs w:val="24"/>
          <w:lang w:eastAsia="pt-BR"/>
        </w:rPr>
        <w:t>com que as práticas discursivas</w:t>
      </w:r>
      <w:r w:rsidR="00D4612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na plataforma seja</w:t>
      </w:r>
      <w:r w:rsidR="002520D2">
        <w:rPr>
          <w:rFonts w:ascii="Times New Roman" w:hAnsi="Times New Roman" w:cs="Times New Roman"/>
          <w:noProof/>
          <w:sz w:val="24"/>
          <w:szCs w:val="24"/>
          <w:lang w:eastAsia="pt-BR"/>
        </w:rPr>
        <w:t>m</w:t>
      </w:r>
      <w:r w:rsidR="00D4612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D46122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identificáveis</w:t>
      </w:r>
      <w:r w:rsidR="00D4612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D46122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responsabilizáveis</w:t>
      </w:r>
      <w:r w:rsidR="00D46122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14:paraId="7223FC54" w14:textId="77777777" w:rsidR="00FE5EF9" w:rsidRPr="00B320EC" w:rsidRDefault="00B320EC" w:rsidP="005553A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Pensando, então, que </w:t>
      </w:r>
      <w:r w:rsidRPr="00B320EC">
        <w:rPr>
          <w:rFonts w:ascii="Times New Roman" w:hAnsi="Times New Roman" w:cs="Times New Roman"/>
          <w:noProof/>
          <w:sz w:val="24"/>
          <w:szCs w:val="24"/>
          <w:lang w:eastAsia="pt-BR"/>
        </w:rPr>
        <w:t>“</w:t>
      </w:r>
      <w:r w:rsidRPr="00B320EC">
        <w:rPr>
          <w:rFonts w:ascii="Times New Roman" w:hAnsi="Times New Roman" w:cs="Times New Roman"/>
          <w:sz w:val="24"/>
          <w:szCs w:val="24"/>
        </w:rPr>
        <w:t>a discursividade do eletrônico (...) é um processo histórico e ideológico de significação da nossa sociedade contemporânea, do modo como estamos nela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320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(DIAS, 2011, p.</w:t>
      </w:r>
      <w:r w:rsidR="00F54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58), </w:t>
      </w:r>
      <w:r w:rsidR="00F54E8A">
        <w:rPr>
          <w:rFonts w:ascii="Times New Roman" w:hAnsi="Times New Roman" w:cs="Times New Roman"/>
          <w:sz w:val="24"/>
          <w:szCs w:val="24"/>
        </w:rPr>
        <w:t>compre</w:t>
      </w:r>
      <w:r w:rsidR="00C916E6">
        <w:rPr>
          <w:rFonts w:ascii="Times New Roman" w:hAnsi="Times New Roman" w:cs="Times New Roman"/>
          <w:sz w:val="24"/>
          <w:szCs w:val="24"/>
        </w:rPr>
        <w:t>e</w:t>
      </w:r>
      <w:r w:rsidR="00F54E8A">
        <w:rPr>
          <w:rFonts w:ascii="Times New Roman" w:hAnsi="Times New Roman" w:cs="Times New Roman"/>
          <w:sz w:val="24"/>
          <w:szCs w:val="24"/>
        </w:rPr>
        <w:t xml:space="preserve">ndemos sua filiação ao funcionamento jurídico-mercadológico, visto que este é </w:t>
      </w:r>
      <w:r w:rsidR="000E00CD">
        <w:rPr>
          <w:rFonts w:ascii="Times New Roman" w:hAnsi="Times New Roman" w:cs="Times New Roman"/>
          <w:sz w:val="24"/>
          <w:szCs w:val="24"/>
        </w:rPr>
        <w:t>o</w:t>
      </w:r>
      <w:r w:rsidR="00F54E8A">
        <w:rPr>
          <w:rFonts w:ascii="Times New Roman" w:hAnsi="Times New Roman" w:cs="Times New Roman"/>
          <w:sz w:val="24"/>
          <w:szCs w:val="24"/>
        </w:rPr>
        <w:t xml:space="preserve"> funcionamento hegemônico que media as relações sociais na sociedade capitalista. O </w:t>
      </w:r>
      <w:r w:rsidR="00402388" w:rsidRPr="00402388">
        <w:rPr>
          <w:rFonts w:ascii="Times New Roman" w:hAnsi="Times New Roman" w:cs="Times New Roman"/>
          <w:sz w:val="24"/>
          <w:szCs w:val="24"/>
        </w:rPr>
        <w:t>YouTube</w:t>
      </w:r>
      <w:r w:rsidR="000E00CD">
        <w:rPr>
          <w:rFonts w:ascii="Times New Roman" w:hAnsi="Times New Roman" w:cs="Times New Roman"/>
          <w:sz w:val="24"/>
          <w:szCs w:val="24"/>
        </w:rPr>
        <w:t>, sendo membro d</w:t>
      </w:r>
      <w:r w:rsidR="00F54E8A">
        <w:rPr>
          <w:rFonts w:ascii="Times New Roman" w:hAnsi="Times New Roman" w:cs="Times New Roman"/>
          <w:sz w:val="24"/>
          <w:szCs w:val="24"/>
        </w:rPr>
        <w:t xml:space="preserve">a corporação Google, consequentemente, </w:t>
      </w:r>
      <w:r w:rsidR="000E00CD">
        <w:rPr>
          <w:rFonts w:ascii="Times New Roman" w:hAnsi="Times New Roman" w:cs="Times New Roman"/>
          <w:sz w:val="24"/>
          <w:szCs w:val="24"/>
        </w:rPr>
        <w:t>na sua condição de espaço de práticas, se constitui na dinâmica hegemônica de produção-reprodução das relações de trabalho de nossa sociedade, produzindo-reproduzindo discursivamente sujeitos livres mas</w:t>
      </w:r>
      <w:r w:rsidR="00054FEA">
        <w:rPr>
          <w:rFonts w:ascii="Times New Roman" w:hAnsi="Times New Roman" w:cs="Times New Roman"/>
          <w:sz w:val="24"/>
          <w:szCs w:val="24"/>
        </w:rPr>
        <w:t>/portanto</w:t>
      </w:r>
      <w:r w:rsidR="000E00CD">
        <w:rPr>
          <w:rFonts w:ascii="Times New Roman" w:hAnsi="Times New Roman" w:cs="Times New Roman"/>
          <w:sz w:val="24"/>
          <w:szCs w:val="24"/>
        </w:rPr>
        <w:t xml:space="preserve"> responsabilizáveis. </w:t>
      </w:r>
    </w:p>
    <w:p w14:paraId="69940678" w14:textId="77777777" w:rsidR="00FE5EF9" w:rsidRDefault="00650459" w:rsidP="00555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Contudo, este sujeito jurídico, através da materialidade digital, se conforma também como sujeito digital, um “cibersujeito”, “</w:t>
      </w:r>
      <w:r w:rsidRPr="00650459">
        <w:rPr>
          <w:rFonts w:ascii="Times New Roman" w:hAnsi="Times New Roman" w:cs="Times New Roman"/>
          <w:sz w:val="24"/>
          <w:szCs w:val="24"/>
        </w:rPr>
        <w:t xml:space="preserve">aquele que é pego pela evidência de que navegar no ciberespaço exige conhecer os recursos técnicos envolvidos nos </w:t>
      </w:r>
      <w:r>
        <w:rPr>
          <w:rFonts w:ascii="Times New Roman" w:hAnsi="Times New Roman" w:cs="Times New Roman"/>
          <w:sz w:val="24"/>
          <w:szCs w:val="24"/>
        </w:rPr>
        <w:t xml:space="preserve">diferentes sistemas eletrônicos” (ADORNO, </w:t>
      </w:r>
      <w:r w:rsidR="00A75F35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, p. 29). </w:t>
      </w:r>
      <w:r w:rsidR="005B4F68">
        <w:rPr>
          <w:rFonts w:ascii="Times New Roman" w:hAnsi="Times New Roman" w:cs="Times New Roman"/>
          <w:sz w:val="24"/>
          <w:szCs w:val="24"/>
        </w:rPr>
        <w:t xml:space="preserve">Ou seja, o digital, na medida em que funda uma nova forma material passível de inscrição/escrita, produz igualmente uma </w:t>
      </w:r>
      <w:r w:rsidR="00CC0F2D">
        <w:rPr>
          <w:rFonts w:ascii="Times New Roman" w:hAnsi="Times New Roman" w:cs="Times New Roman"/>
          <w:sz w:val="24"/>
          <w:szCs w:val="24"/>
        </w:rPr>
        <w:t>forma</w:t>
      </w:r>
      <w:r w:rsidR="005B4F68">
        <w:rPr>
          <w:rFonts w:ascii="Times New Roman" w:hAnsi="Times New Roman" w:cs="Times New Roman"/>
          <w:sz w:val="24"/>
          <w:szCs w:val="24"/>
        </w:rPr>
        <w:t xml:space="preserve">-sujeito </w:t>
      </w:r>
      <w:r w:rsidR="00647B80">
        <w:rPr>
          <w:rFonts w:ascii="Times New Roman" w:hAnsi="Times New Roman" w:cs="Times New Roman"/>
          <w:sz w:val="24"/>
          <w:szCs w:val="24"/>
        </w:rPr>
        <w:t>interpelada necessariamente pela ideologia tecnocientífica</w:t>
      </w:r>
      <w:r w:rsidR="005B4F68">
        <w:rPr>
          <w:rFonts w:ascii="Times New Roman" w:hAnsi="Times New Roman" w:cs="Times New Roman"/>
          <w:sz w:val="24"/>
          <w:szCs w:val="24"/>
        </w:rPr>
        <w:t xml:space="preserve">. Desse modo, </w:t>
      </w:r>
      <w:r w:rsidR="00CC0F2D">
        <w:rPr>
          <w:rFonts w:ascii="Times New Roman" w:hAnsi="Times New Roman" w:cs="Times New Roman"/>
          <w:sz w:val="24"/>
          <w:szCs w:val="24"/>
        </w:rPr>
        <w:t xml:space="preserve">enquanto tecnologia de linguagem, e especialmente de escrita, o digital, em sua condição </w:t>
      </w:r>
      <w:r w:rsidR="00D92D1A">
        <w:rPr>
          <w:rFonts w:ascii="Times New Roman" w:hAnsi="Times New Roman" w:cs="Times New Roman"/>
          <w:sz w:val="24"/>
          <w:szCs w:val="24"/>
        </w:rPr>
        <w:t>de acontecimento histórico-discursivo</w:t>
      </w:r>
      <w:r w:rsidR="00CC0F2D">
        <w:rPr>
          <w:rFonts w:ascii="Times New Roman" w:hAnsi="Times New Roman" w:cs="Times New Roman"/>
          <w:sz w:val="24"/>
          <w:szCs w:val="24"/>
        </w:rPr>
        <w:t>,</w:t>
      </w:r>
      <w:r w:rsidR="003D1E09">
        <w:rPr>
          <w:rFonts w:ascii="Times New Roman" w:hAnsi="Times New Roman" w:cs="Times New Roman"/>
          <w:sz w:val="24"/>
          <w:szCs w:val="24"/>
        </w:rPr>
        <w:t xml:space="preserve"> </w:t>
      </w:r>
      <w:r w:rsidR="00CC0F2D">
        <w:rPr>
          <w:rFonts w:ascii="Times New Roman" w:hAnsi="Times New Roman" w:cs="Times New Roman"/>
          <w:sz w:val="24"/>
          <w:szCs w:val="24"/>
        </w:rPr>
        <w:t xml:space="preserve">cria e ao mesmo tempo reproduz </w:t>
      </w:r>
      <w:r w:rsidR="003D1E09">
        <w:rPr>
          <w:rFonts w:ascii="Times New Roman" w:hAnsi="Times New Roman" w:cs="Times New Roman"/>
          <w:sz w:val="24"/>
          <w:szCs w:val="24"/>
        </w:rPr>
        <w:t xml:space="preserve">diversas </w:t>
      </w:r>
      <w:r w:rsidR="00CC0F2D">
        <w:rPr>
          <w:rFonts w:ascii="Times New Roman" w:hAnsi="Times New Roman" w:cs="Times New Roman"/>
          <w:sz w:val="24"/>
          <w:szCs w:val="24"/>
        </w:rPr>
        <w:t xml:space="preserve">relações </w:t>
      </w:r>
      <w:r w:rsidR="003D1E09">
        <w:rPr>
          <w:rFonts w:ascii="Times New Roman" w:hAnsi="Times New Roman" w:cs="Times New Roman"/>
          <w:sz w:val="24"/>
          <w:szCs w:val="24"/>
        </w:rPr>
        <w:t xml:space="preserve">imaginárias e discursivas </w:t>
      </w:r>
      <w:r w:rsidR="00CC0F2D">
        <w:rPr>
          <w:rFonts w:ascii="Times New Roman" w:hAnsi="Times New Roman" w:cs="Times New Roman"/>
          <w:sz w:val="24"/>
          <w:szCs w:val="24"/>
        </w:rPr>
        <w:t xml:space="preserve">entre </w:t>
      </w:r>
      <w:r w:rsidR="00CC0F2D" w:rsidRPr="00D92D1A">
        <w:rPr>
          <w:rFonts w:ascii="Times New Roman" w:hAnsi="Times New Roman" w:cs="Times New Roman"/>
          <w:i/>
          <w:sz w:val="24"/>
          <w:szCs w:val="24"/>
        </w:rPr>
        <w:t>sujeito</w:t>
      </w:r>
      <w:r w:rsidR="00CC0F2D">
        <w:rPr>
          <w:rFonts w:ascii="Times New Roman" w:hAnsi="Times New Roman" w:cs="Times New Roman"/>
          <w:sz w:val="24"/>
          <w:szCs w:val="24"/>
        </w:rPr>
        <w:t xml:space="preserve">, </w:t>
      </w:r>
      <w:r w:rsidR="001508BB" w:rsidRPr="00D92D1A">
        <w:rPr>
          <w:rFonts w:ascii="Times New Roman" w:hAnsi="Times New Roman" w:cs="Times New Roman"/>
          <w:i/>
          <w:sz w:val="24"/>
          <w:szCs w:val="24"/>
        </w:rPr>
        <w:t>linguagem</w:t>
      </w:r>
      <w:r w:rsidR="001508BB">
        <w:rPr>
          <w:rFonts w:ascii="Times New Roman" w:hAnsi="Times New Roman" w:cs="Times New Roman"/>
          <w:sz w:val="24"/>
          <w:szCs w:val="24"/>
        </w:rPr>
        <w:t xml:space="preserve">, </w:t>
      </w:r>
      <w:r w:rsidR="001508BB" w:rsidRPr="00D92D1A">
        <w:rPr>
          <w:rFonts w:ascii="Times New Roman" w:hAnsi="Times New Roman" w:cs="Times New Roman"/>
          <w:i/>
          <w:sz w:val="24"/>
          <w:szCs w:val="24"/>
        </w:rPr>
        <w:t>língua</w:t>
      </w:r>
      <w:r w:rsidR="001508BB">
        <w:rPr>
          <w:rFonts w:ascii="Times New Roman" w:hAnsi="Times New Roman" w:cs="Times New Roman"/>
          <w:sz w:val="24"/>
          <w:szCs w:val="24"/>
        </w:rPr>
        <w:t xml:space="preserve">, </w:t>
      </w:r>
      <w:r w:rsidR="001508BB" w:rsidRPr="00D92D1A">
        <w:rPr>
          <w:rFonts w:ascii="Times New Roman" w:hAnsi="Times New Roman" w:cs="Times New Roman"/>
          <w:i/>
          <w:sz w:val="24"/>
          <w:szCs w:val="24"/>
        </w:rPr>
        <w:t>saber</w:t>
      </w:r>
      <w:r w:rsidR="001508BB">
        <w:rPr>
          <w:rFonts w:ascii="Times New Roman" w:hAnsi="Times New Roman" w:cs="Times New Roman"/>
          <w:sz w:val="24"/>
          <w:szCs w:val="24"/>
        </w:rPr>
        <w:t xml:space="preserve"> e </w:t>
      </w:r>
      <w:r w:rsidR="001508BB" w:rsidRPr="00D92D1A">
        <w:rPr>
          <w:rFonts w:ascii="Times New Roman" w:hAnsi="Times New Roman" w:cs="Times New Roman"/>
          <w:i/>
          <w:sz w:val="24"/>
          <w:szCs w:val="24"/>
        </w:rPr>
        <w:t>tecnologia</w:t>
      </w:r>
      <w:r w:rsidR="001508BB">
        <w:rPr>
          <w:rFonts w:ascii="Times New Roman" w:hAnsi="Times New Roman" w:cs="Times New Roman"/>
          <w:sz w:val="24"/>
          <w:szCs w:val="24"/>
        </w:rPr>
        <w:t xml:space="preserve">, inscrevendo, assim, </w:t>
      </w:r>
      <w:r w:rsidR="00D92D1A">
        <w:rPr>
          <w:rFonts w:ascii="Times New Roman" w:hAnsi="Times New Roman" w:cs="Times New Roman"/>
          <w:sz w:val="24"/>
          <w:szCs w:val="24"/>
        </w:rPr>
        <w:t>uma</w:t>
      </w:r>
      <w:r w:rsidR="001508BB">
        <w:rPr>
          <w:rFonts w:ascii="Times New Roman" w:hAnsi="Times New Roman" w:cs="Times New Roman"/>
          <w:sz w:val="24"/>
          <w:szCs w:val="24"/>
        </w:rPr>
        <w:t xml:space="preserve"> especificidade histórico-discursiva:</w:t>
      </w:r>
    </w:p>
    <w:p w14:paraId="6EC90F6B" w14:textId="77777777" w:rsidR="004F60EB" w:rsidRDefault="001508BB" w:rsidP="005553A5">
      <w:pPr>
        <w:spacing w:before="240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[...] </w:t>
      </w:r>
      <w:r w:rsidRPr="001508BB">
        <w:rPr>
          <w:rFonts w:ascii="Times New Roman" w:hAnsi="Times New Roman" w:cs="Times New Roman"/>
        </w:rPr>
        <w:t xml:space="preserve">a escrita, circunstanciada pela materialidade digital, estabelece uma condição singular para o sujeito formular e produzir conhecimento/na constituição de sentidos acerca de si e do mundo. Isto porque esta escrita não se dá de qualquer modo e na articulação com qualquer materialidade. A escrita que se produz é formulada para e a partir de dispositivos que são construídos para funcionar numa sociedade na qual tem a tecnologia e a escrita como elementos constitutivos. Com um pouco mais de especificidade, a forma-material, isto é, a forma encarnada na história para produzir sentido com a qual o sujeito estabelece </w:t>
      </w:r>
      <w:r w:rsidR="00C61846" w:rsidRPr="00C61846">
        <w:rPr>
          <w:rFonts w:ascii="Times New Roman" w:hAnsi="Times New Roman" w:cs="Times New Roman"/>
        </w:rPr>
        <w:t xml:space="preserve">uma relação de produção é outra. Não é o lápis, o papel e a borracha, embora os gestos de interpretação no qual o autor e o leitor produzem sobre esta tecnologia derivem da sua </w:t>
      </w:r>
      <w:r w:rsidR="00C61846" w:rsidRPr="00C61846">
        <w:rPr>
          <w:rFonts w:ascii="Times New Roman" w:hAnsi="Times New Roman" w:cs="Times New Roman"/>
        </w:rPr>
        <w:lastRenderedPageBreak/>
        <w:t>relação com a memória (cf. ORLANDI, 1996). A materialidade digital coloca ao sujeito uma outra relação (porque com outra forma-material; porque com outros dispositivos) com o que se produz, como efeito, na densidade da história.</w:t>
      </w:r>
      <w:r w:rsidR="00C61846">
        <w:rPr>
          <w:rFonts w:ascii="Times New Roman" w:hAnsi="Times New Roman" w:cs="Times New Roman"/>
        </w:rPr>
        <w:t xml:space="preserve"> (</w:t>
      </w:r>
      <w:r w:rsidR="002B4E2D">
        <w:rPr>
          <w:rFonts w:ascii="Times New Roman" w:hAnsi="Times New Roman" w:cs="Times New Roman"/>
        </w:rPr>
        <w:t>BARROS, 2016, p. 183-183)</w:t>
      </w:r>
    </w:p>
    <w:p w14:paraId="3261764E" w14:textId="77777777" w:rsidR="00547281" w:rsidRDefault="007A7E51" w:rsidP="00547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0769B0" w:rsidRPr="000769B0">
        <w:rPr>
          <w:rFonts w:ascii="Times New Roman" w:hAnsi="Times New Roman" w:cs="Times New Roman"/>
          <w:sz w:val="24"/>
          <w:szCs w:val="24"/>
        </w:rPr>
        <w:t>Assim, o</w:t>
      </w:r>
      <w:r w:rsidRPr="000769B0">
        <w:rPr>
          <w:rFonts w:ascii="Times New Roman" w:hAnsi="Times New Roman" w:cs="Times New Roman"/>
          <w:sz w:val="24"/>
          <w:szCs w:val="24"/>
        </w:rPr>
        <w:t xml:space="preserve"> gesto teórico</w:t>
      </w:r>
      <w:r>
        <w:rPr>
          <w:rFonts w:ascii="Times New Roman" w:hAnsi="Times New Roman" w:cs="Times New Roman"/>
          <w:sz w:val="24"/>
          <w:szCs w:val="24"/>
        </w:rPr>
        <w:t xml:space="preserve"> de compreensão discursiva das tecnologias digitais como tecnologias de linguagem/escrita as inscreve necessariamente numa relação entre sujeito, ideologia e história.  Por conseguinte, outros aspectos determinantes de sua constituição são iluminados, como as formações imaginárias e os gestos de interpretação que as perpassam. </w:t>
      </w:r>
      <w:r w:rsidR="00C62DF7">
        <w:rPr>
          <w:rFonts w:ascii="Times New Roman" w:hAnsi="Times New Roman" w:cs="Times New Roman"/>
          <w:sz w:val="24"/>
          <w:szCs w:val="24"/>
        </w:rPr>
        <w:t>A partir disso, as práticas discursivas atravessadas pelo digital podem ser apreendidas em sua densidade histórica e sua especificidade “técnica, científica e administrativa”, revelando sua atuação decisiva na “muda</w:t>
      </w:r>
      <w:r w:rsidR="00547281">
        <w:rPr>
          <w:rFonts w:ascii="Times New Roman" w:hAnsi="Times New Roman" w:cs="Times New Roman"/>
          <w:sz w:val="24"/>
          <w:szCs w:val="24"/>
        </w:rPr>
        <w:t>nça na discursividade do mundo”.</w:t>
      </w:r>
    </w:p>
    <w:p w14:paraId="600460AE" w14:textId="77777777" w:rsidR="00547281" w:rsidRDefault="00547281" w:rsidP="005472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foi a tentativa do presente texto. Isto é, </w:t>
      </w:r>
      <w:r w:rsidR="002D5684">
        <w:rPr>
          <w:rFonts w:ascii="Times New Roman" w:hAnsi="Times New Roman" w:cs="Times New Roman"/>
          <w:sz w:val="24"/>
          <w:szCs w:val="24"/>
        </w:rPr>
        <w:t xml:space="preserve">partindo </w:t>
      </w:r>
      <w:r w:rsidR="00BE5A7F">
        <w:rPr>
          <w:rFonts w:ascii="Times New Roman" w:hAnsi="Times New Roman" w:cs="Times New Roman"/>
          <w:sz w:val="24"/>
          <w:szCs w:val="24"/>
        </w:rPr>
        <w:t xml:space="preserve">do diálogo teórico entre Sylvain Auroux e Análise do Discurso materialista, </w:t>
      </w:r>
      <w:r w:rsidR="000769B0">
        <w:rPr>
          <w:rFonts w:ascii="Times New Roman" w:hAnsi="Times New Roman" w:cs="Times New Roman"/>
          <w:sz w:val="24"/>
          <w:szCs w:val="24"/>
        </w:rPr>
        <w:t>ao mesmo tempo localizar a historicidade do digital enquanto tecnologia de linguagem e analisar as discursividades que o sustentam ideo</w:t>
      </w:r>
      <w:r w:rsidR="00D4794F">
        <w:rPr>
          <w:rFonts w:ascii="Times New Roman" w:hAnsi="Times New Roman" w:cs="Times New Roman"/>
          <w:sz w:val="24"/>
          <w:szCs w:val="24"/>
        </w:rPr>
        <w:t>logicamente na formação social</w:t>
      </w:r>
      <w:r w:rsidR="00E97B03">
        <w:rPr>
          <w:rFonts w:ascii="Times New Roman" w:hAnsi="Times New Roman" w:cs="Times New Roman"/>
          <w:sz w:val="24"/>
          <w:szCs w:val="24"/>
        </w:rPr>
        <w:t xml:space="preserve">. A circunscrição teórica do digital enquanto tecnologia de linguagem/escrita, </w:t>
      </w:r>
      <w:r w:rsidR="008B152A">
        <w:rPr>
          <w:rFonts w:ascii="Times New Roman" w:hAnsi="Times New Roman" w:cs="Times New Roman"/>
          <w:sz w:val="24"/>
          <w:szCs w:val="24"/>
        </w:rPr>
        <w:t xml:space="preserve">através do dispositivo da AD, permite </w:t>
      </w:r>
      <w:r w:rsidR="00E97B03">
        <w:rPr>
          <w:rFonts w:ascii="Times New Roman" w:hAnsi="Times New Roman" w:cs="Times New Roman"/>
          <w:sz w:val="24"/>
          <w:szCs w:val="24"/>
        </w:rPr>
        <w:t>desta forma, o delineamento analítico de sua especificidade histórico-discursiva e dos efeitos consequentes na/da sua mate</w:t>
      </w:r>
      <w:r w:rsidR="008B152A">
        <w:rPr>
          <w:rFonts w:ascii="Times New Roman" w:hAnsi="Times New Roman" w:cs="Times New Roman"/>
          <w:sz w:val="24"/>
          <w:szCs w:val="24"/>
        </w:rPr>
        <w:t>rialidade, a fim de</w:t>
      </w:r>
      <w:r w:rsidR="00E97B03">
        <w:rPr>
          <w:rFonts w:ascii="Times New Roman" w:hAnsi="Times New Roman" w:cs="Times New Roman"/>
          <w:sz w:val="24"/>
          <w:szCs w:val="24"/>
        </w:rPr>
        <w:t xml:space="preserve"> apostarmos num gesto teórico que apreenda movimentos discursivos e contradições sócio-históricas </w:t>
      </w:r>
      <w:r w:rsidR="00EF30B1">
        <w:rPr>
          <w:rFonts w:ascii="Times New Roman" w:hAnsi="Times New Roman" w:cs="Times New Roman"/>
          <w:sz w:val="24"/>
          <w:szCs w:val="24"/>
        </w:rPr>
        <w:t xml:space="preserve">tão </w:t>
      </w:r>
      <w:r w:rsidR="007636AF">
        <w:rPr>
          <w:rFonts w:ascii="Times New Roman" w:hAnsi="Times New Roman" w:cs="Times New Roman"/>
          <w:sz w:val="24"/>
          <w:szCs w:val="24"/>
        </w:rPr>
        <w:t>centrais</w:t>
      </w:r>
      <w:r w:rsidR="00E97B03">
        <w:rPr>
          <w:rFonts w:ascii="Times New Roman" w:hAnsi="Times New Roman" w:cs="Times New Roman"/>
          <w:sz w:val="24"/>
          <w:szCs w:val="24"/>
        </w:rPr>
        <w:t xml:space="preserve"> do </w:t>
      </w:r>
      <w:r w:rsidR="007636AF">
        <w:rPr>
          <w:rFonts w:ascii="Times New Roman" w:hAnsi="Times New Roman" w:cs="Times New Roman"/>
          <w:sz w:val="24"/>
          <w:szCs w:val="24"/>
        </w:rPr>
        <w:t xml:space="preserve">nosso tempo. </w:t>
      </w:r>
    </w:p>
    <w:p w14:paraId="22FDE4F4" w14:textId="77777777" w:rsidR="00547281" w:rsidRDefault="00547281" w:rsidP="005472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53425" w14:textId="77777777" w:rsidR="00BA2C44" w:rsidRDefault="007B4896" w:rsidP="00C62DF7">
      <w:pPr>
        <w:spacing w:before="240"/>
        <w:jc w:val="both"/>
        <w:rPr>
          <w:rFonts w:ascii="Times New Roman" w:hAnsi="Times New Roman" w:cs="Times New Roman"/>
          <w:i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À guisa de conclusão</w:t>
      </w:r>
    </w:p>
    <w:p w14:paraId="56EE1834" w14:textId="77777777" w:rsidR="00C103CC" w:rsidRDefault="007B4896" w:rsidP="0049022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Com base nos desenvolvimentos </w:t>
      </w:r>
      <w:r w:rsidR="001E363F">
        <w:rPr>
          <w:rFonts w:ascii="Times New Roman" w:hAnsi="Times New Roman" w:cs="Times New Roman"/>
          <w:noProof/>
          <w:sz w:val="24"/>
          <w:szCs w:val="24"/>
          <w:lang w:eastAsia="pt-BR"/>
        </w:rPr>
        <w:t>teórico</w:t>
      </w:r>
      <w:r w:rsidR="00090C87">
        <w:rPr>
          <w:rFonts w:ascii="Times New Roman" w:hAnsi="Times New Roman" w:cs="Times New Roman"/>
          <w:noProof/>
          <w:sz w:val="24"/>
          <w:szCs w:val="24"/>
          <w:lang w:eastAsia="pt-BR"/>
        </w:rPr>
        <w:t>s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Sylvain Auroux e da Análise do Discurso materialista, algumas questões relativas à especificidade técnica e discursiva do digital </w:t>
      </w:r>
      <w:r w:rsidR="00C103CC">
        <w:rPr>
          <w:rFonts w:ascii="Times New Roman" w:hAnsi="Times New Roman" w:cs="Times New Roman"/>
          <w:noProof/>
          <w:sz w:val="24"/>
          <w:szCs w:val="24"/>
          <w:lang w:eastAsia="pt-BR"/>
        </w:rPr>
        <w:t>puderam ser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tangenciadas: </w:t>
      </w:r>
      <w:r w:rsidR="003947C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suas tecnologias,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sua memória, sua historicidade, sua materialidade. </w:t>
      </w:r>
      <w:r w:rsidR="00090C87">
        <w:rPr>
          <w:rFonts w:ascii="Times New Roman" w:hAnsi="Times New Roman" w:cs="Times New Roman"/>
          <w:noProof/>
          <w:sz w:val="24"/>
          <w:szCs w:val="24"/>
          <w:lang w:eastAsia="pt-BR"/>
        </w:rPr>
        <w:t>Por sua vez, a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partir da análise de aspectos discursivos da plataforma YouTube, deixou-se entrever </w:t>
      </w:r>
      <w:r w:rsidR="00490222">
        <w:rPr>
          <w:rFonts w:ascii="Times New Roman" w:hAnsi="Times New Roman" w:cs="Times New Roman"/>
          <w:noProof/>
          <w:sz w:val="24"/>
          <w:szCs w:val="24"/>
          <w:lang w:eastAsia="pt-BR"/>
        </w:rPr>
        <w:t>uma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compreensão das tecnologias digitais enquanto tecnologias de linguagem, de escrita, </w:t>
      </w:r>
      <w:r w:rsidR="00490222">
        <w:rPr>
          <w:rFonts w:ascii="Times New Roman" w:hAnsi="Times New Roman" w:cs="Times New Roman"/>
          <w:noProof/>
          <w:sz w:val="24"/>
          <w:szCs w:val="24"/>
          <w:lang w:eastAsia="pt-BR"/>
        </w:rPr>
        <w:t>permiti</w:t>
      </w:r>
      <w:r w:rsidR="00BC3655">
        <w:rPr>
          <w:rFonts w:ascii="Times New Roman" w:hAnsi="Times New Roman" w:cs="Times New Roman"/>
          <w:noProof/>
          <w:sz w:val="24"/>
          <w:szCs w:val="24"/>
          <w:lang w:eastAsia="pt-BR"/>
        </w:rPr>
        <w:t>ndo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, desta forma,</w:t>
      </w:r>
      <w:r w:rsidR="0049022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a localização de determinados</w:t>
      </w:r>
      <w:r w:rsidR="003947C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funcionamentos ideológicos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que atravessa</w:t>
      </w:r>
      <w:r w:rsidR="00490222">
        <w:rPr>
          <w:rFonts w:ascii="Times New Roman" w:hAnsi="Times New Roman" w:cs="Times New Roman"/>
          <w:noProof/>
          <w:sz w:val="24"/>
          <w:szCs w:val="24"/>
          <w:lang w:eastAsia="pt-BR"/>
        </w:rPr>
        <w:t>m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a materialidade digital: </w:t>
      </w:r>
      <w:r w:rsidR="00490222">
        <w:rPr>
          <w:rFonts w:ascii="Times New Roman" w:hAnsi="Times New Roman" w:cs="Times New Roman"/>
          <w:noProof/>
          <w:sz w:val="24"/>
          <w:szCs w:val="24"/>
          <w:lang w:eastAsia="pt-BR"/>
        </w:rPr>
        <w:t>o sujeito digital enquanto produto da ideologia da tecnociência, mas ainda determinado historicamente pela ideologia jurídica.</w:t>
      </w:r>
      <w:r w:rsidR="00BC365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14:paraId="0723558B" w14:textId="77777777" w:rsidR="00BC3655" w:rsidRDefault="00BC3655" w:rsidP="00C103CC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Desse modo, através </w:t>
      </w:r>
      <w:r w:rsidR="00C103CC">
        <w:rPr>
          <w:rFonts w:ascii="Times New Roman" w:hAnsi="Times New Roman" w:cs="Times New Roman"/>
          <w:noProof/>
          <w:sz w:val="24"/>
          <w:szCs w:val="24"/>
          <w:lang w:eastAsia="pt-BR"/>
        </w:rPr>
        <w:t>do investimento teórico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-analític</w:t>
      </w:r>
      <w:r w:rsidR="007636AF">
        <w:rPr>
          <w:rFonts w:ascii="Times New Roman" w:hAnsi="Times New Roman" w:cs="Times New Roman"/>
          <w:noProof/>
          <w:sz w:val="24"/>
          <w:szCs w:val="24"/>
          <w:lang w:eastAsia="pt-BR"/>
        </w:rPr>
        <w:t>o proposto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aprofundamos </w:t>
      </w:r>
      <w:r w:rsidR="00B65520">
        <w:rPr>
          <w:rFonts w:ascii="Times New Roman" w:hAnsi="Times New Roman" w:cs="Times New Roman"/>
          <w:noProof/>
          <w:sz w:val="24"/>
          <w:szCs w:val="24"/>
          <w:lang w:eastAsia="pt-BR"/>
        </w:rPr>
        <w:t>alguns tópicos das relações entre prática da língua, saber e tecnologia, considerando sua ancoragem sócio-histórica e as formações ideológic</w:t>
      </w:r>
      <w:r w:rsidR="00090C87">
        <w:rPr>
          <w:rFonts w:ascii="Times New Roman" w:hAnsi="Times New Roman" w:cs="Times New Roman"/>
          <w:noProof/>
          <w:sz w:val="24"/>
          <w:szCs w:val="24"/>
          <w:lang w:eastAsia="pt-BR"/>
        </w:rPr>
        <w:t>a</w:t>
      </w:r>
      <w:r w:rsidR="00594BF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 que as determinam, de maneira </w:t>
      </w:r>
      <w:r w:rsidR="00C81411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</w:t>
      </w:r>
      <w:r w:rsidR="00594BFE">
        <w:rPr>
          <w:rFonts w:ascii="Times New Roman" w:hAnsi="Times New Roman" w:cs="Times New Roman"/>
          <w:noProof/>
          <w:sz w:val="24"/>
          <w:szCs w:val="24"/>
          <w:lang w:eastAsia="pt-BR"/>
        </w:rPr>
        <w:t>contribui</w:t>
      </w:r>
      <w:r w:rsidR="00C81411">
        <w:rPr>
          <w:rFonts w:ascii="Times New Roman" w:hAnsi="Times New Roman" w:cs="Times New Roman"/>
          <w:noProof/>
          <w:sz w:val="24"/>
          <w:szCs w:val="24"/>
          <w:lang w:eastAsia="pt-BR"/>
        </w:rPr>
        <w:t>r</w:t>
      </w:r>
      <w:r w:rsidR="00594BF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num </w:t>
      </w:r>
      <w:r w:rsidR="00C81411">
        <w:rPr>
          <w:rFonts w:ascii="Times New Roman" w:hAnsi="Times New Roman" w:cs="Times New Roman"/>
          <w:noProof/>
          <w:sz w:val="24"/>
          <w:szCs w:val="24"/>
          <w:lang w:eastAsia="pt-BR"/>
        </w:rPr>
        <w:t>melhor</w:t>
      </w:r>
      <w:r w:rsidR="00594BF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entendimento sobre o digital e sua </w:t>
      </w:r>
      <w:r w:rsidR="00B52613">
        <w:rPr>
          <w:rFonts w:ascii="Times New Roman" w:hAnsi="Times New Roman" w:cs="Times New Roman"/>
          <w:noProof/>
          <w:sz w:val="24"/>
          <w:szCs w:val="24"/>
          <w:lang w:eastAsia="pt-BR"/>
        </w:rPr>
        <w:t>centralidade</w:t>
      </w:r>
      <w:r w:rsidR="00594BF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no que Auroux denominou </w:t>
      </w:r>
      <w:r w:rsidR="00594BFE" w:rsidRPr="00594BFE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terceira revolução tecnolinguística.</w:t>
      </w:r>
    </w:p>
    <w:p w14:paraId="71955B7B" w14:textId="77777777" w:rsidR="00090C87" w:rsidRPr="00D95C9D" w:rsidRDefault="00090C87" w:rsidP="00090C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E38169" w14:textId="77777777" w:rsidR="00D95C9D" w:rsidRPr="00090C87" w:rsidRDefault="00A35533" w:rsidP="00A35533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090C87">
        <w:rPr>
          <w:rFonts w:ascii="Times New Roman" w:hAnsi="Times New Roman" w:cs="Times New Roman"/>
          <w:i/>
        </w:rPr>
        <w:t>Referências</w:t>
      </w:r>
    </w:p>
    <w:p w14:paraId="77E85935" w14:textId="77777777" w:rsidR="00E35D03" w:rsidRDefault="00650459" w:rsidP="00EE47E1">
      <w:pPr>
        <w:spacing w:after="140" w:line="240" w:lineRule="auto"/>
        <w:jc w:val="both"/>
        <w:rPr>
          <w:rFonts w:ascii="Times New Roman" w:hAnsi="Times New Roman" w:cs="Times New Roman"/>
          <w:b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>ADORNO</w:t>
      </w:r>
      <w:r w:rsidR="00B711FD" w:rsidRPr="00C41742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 xml:space="preserve"> Guilherme.</w:t>
      </w:r>
      <w:r w:rsidRPr="00C4174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 Discursos sobre o eu na composição autoral dos vlogs. </w:t>
      </w:r>
      <w:r w:rsidRPr="00C41742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>2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 xml:space="preserve">015. Tese (doutorado) - Universidade Estadual de Campinas, Instituto de Estudos da Linguagem, 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Campinas, SP. Disponível em: &lt;http://www.repositorio.unicamp.br/handle/REPOSIP/268931&gt;. Acesso em: 28 nov. 2018.</w:t>
      </w:r>
    </w:p>
    <w:p w14:paraId="27B32BB5" w14:textId="77777777" w:rsidR="002925AD" w:rsidRPr="00E35D03" w:rsidRDefault="002541BD" w:rsidP="00EE47E1">
      <w:pPr>
        <w:spacing w:after="140" w:line="240" w:lineRule="auto"/>
        <w:jc w:val="both"/>
        <w:rPr>
          <w:rFonts w:ascii="Times New Roman" w:hAnsi="Times New Roman" w:cs="Times New Roman"/>
          <w:b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>AUROUX, Sylvain.</w:t>
      </w:r>
      <w:r w:rsidRPr="00C4174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A revolução tecnológica da gramatização.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> Tradução de Eni Puccinelli Orlandi. 3. ed. Campinas, SP: Editora da Unicamp, 2014. 142 p.</w:t>
      </w:r>
    </w:p>
    <w:p w14:paraId="1FA0967F" w14:textId="77777777" w:rsidR="00F02110" w:rsidRDefault="00F02110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 xml:space="preserve">BARROS, Renata Chrystina Bianchi. Tecnologias de Linguagem e Existência: a escrita afetada pela materialidade digital. </w:t>
      </w:r>
      <w:r w:rsidRPr="00C41742">
        <w:rPr>
          <w:rFonts w:ascii="Times New Roman" w:hAnsi="Times New Roman" w:cs="Times New Roman"/>
          <w:b/>
          <w:color w:val="000000"/>
          <w:shd w:val="clear" w:color="auto" w:fill="FFFFFF"/>
        </w:rPr>
        <w:t>Revista Fragmentum.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 xml:space="preserve"> Santa Maria: Programa de Pós-Graduação em Letras, UFSM, n. 48, Jul./Dez. 2016. pp. 175-189. </w:t>
      </w:r>
    </w:p>
    <w:p w14:paraId="6EBA5482" w14:textId="77777777" w:rsidR="00E87BBD" w:rsidRPr="00E87BBD" w:rsidRDefault="00E87BBD" w:rsidP="00EE47E1">
      <w:pPr>
        <w:spacing w:after="140" w:line="240" w:lineRule="auto"/>
        <w:jc w:val="both"/>
        <w:rPr>
          <w:rFonts w:ascii="Times New Roman" w:hAnsi="Times New Roman" w:cs="Times New Roman"/>
        </w:rPr>
      </w:pPr>
      <w:r w:rsidRPr="00E87BBD">
        <w:rPr>
          <w:rFonts w:ascii="Times New Roman" w:hAnsi="Times New Roman" w:cs="Times New Roman"/>
          <w:color w:val="000000"/>
          <w:shd w:val="clear" w:color="auto" w:fill="FFFFFF"/>
        </w:rPr>
        <w:t xml:space="preserve">DIAS, Cristiane. A língua em sua materialidade digital. In: SEMINÁRIO DE ESTUDOS EM ANÁLISE DO DISCURSO, 3, 2007, Porto Alegre. </w:t>
      </w:r>
      <w:r w:rsidRPr="00F2240F">
        <w:rPr>
          <w:rFonts w:ascii="Times New Roman" w:hAnsi="Times New Roman" w:cs="Times New Roman"/>
          <w:b/>
          <w:color w:val="000000"/>
          <w:shd w:val="clear" w:color="auto" w:fill="FFFFFF"/>
        </w:rPr>
        <w:t>Anais do SEAD: Seminário de estudos em Análise de Discurso</w:t>
      </w:r>
      <w:r w:rsidRPr="00E87BBD">
        <w:rPr>
          <w:rFonts w:ascii="Times New Roman" w:hAnsi="Times New Roman" w:cs="Times New Roman"/>
          <w:color w:val="000000"/>
          <w:shd w:val="clear" w:color="auto" w:fill="FFFFFF"/>
        </w:rPr>
        <w:t>, Porto Alegre: 2007.</w:t>
      </w:r>
      <w:r w:rsidRPr="00E87BBD">
        <w:rPr>
          <w:rFonts w:ascii="Times New Roman" w:hAnsi="Times New Roman" w:cs="Times New Roman"/>
        </w:rPr>
        <w:t xml:space="preserve"> </w:t>
      </w:r>
    </w:p>
    <w:p w14:paraId="7D48FF47" w14:textId="77777777" w:rsidR="00B320EC" w:rsidRPr="00C41742" w:rsidRDefault="00B320EC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</w:rPr>
        <w:t>DIAS, Cristiane P</w:t>
      </w:r>
      <w:r w:rsidR="00E64926">
        <w:rPr>
          <w:rFonts w:ascii="Times New Roman" w:hAnsi="Times New Roman" w:cs="Times New Roman"/>
        </w:rPr>
        <w:t>ereira</w:t>
      </w:r>
      <w:r w:rsidRPr="00C41742">
        <w:rPr>
          <w:rFonts w:ascii="Times New Roman" w:hAnsi="Times New Roman" w:cs="Times New Roman"/>
        </w:rPr>
        <w:t xml:space="preserve">. Espaço, tecnologia e informação: uma leitura da cidade. In:RODRIGUES, Eduardo. A.; SANTOS, Gabriel. L. dos.; BRANCO, Luiza. K. C.(Orgs.). </w:t>
      </w:r>
      <w:r w:rsidRPr="00C41742">
        <w:rPr>
          <w:rFonts w:ascii="Times New Roman" w:hAnsi="Times New Roman" w:cs="Times New Roman"/>
          <w:b/>
        </w:rPr>
        <w:t>Análise de discurso no Brasil:</w:t>
      </w:r>
      <w:r w:rsidRPr="00C41742">
        <w:rPr>
          <w:rFonts w:ascii="Times New Roman" w:hAnsi="Times New Roman" w:cs="Times New Roman"/>
        </w:rPr>
        <w:t xml:space="preserve"> pensando o impensado sempre: uma homenagem a Eni Orlandi. Campinas: RG, 2011. p. 259-272.</w:t>
      </w:r>
    </w:p>
    <w:p w14:paraId="747630F7" w14:textId="77777777" w:rsidR="00B320EC" w:rsidRDefault="00460675" w:rsidP="00EE47E1">
      <w:pPr>
        <w:spacing w:after="140" w:line="240" w:lineRule="auto"/>
        <w:jc w:val="both"/>
        <w:rPr>
          <w:rFonts w:ascii="Times New Roman" w:hAnsi="Times New Roman" w:cs="Times New Roman"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>DIAS, Cristiane Pereira.</w:t>
      </w:r>
      <w:r w:rsidRPr="00C417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 xml:space="preserve">A análise do discurso digital: um campo de questões. In: </w:t>
      </w:r>
      <w:r w:rsidRPr="00C41742">
        <w:rPr>
          <w:rFonts w:ascii="Times New Roman" w:hAnsi="Times New Roman" w:cs="Times New Roman"/>
          <w:b/>
          <w:color w:val="111111"/>
        </w:rPr>
        <w:t>REDISCO – Revista Eletrônica de Estudos do Discurso e do Corpo, </w:t>
      </w:r>
      <w:r w:rsidRPr="00C41742">
        <w:rPr>
          <w:rFonts w:ascii="Times New Roman" w:hAnsi="Times New Roman" w:cs="Times New Roman"/>
        </w:rPr>
        <w:t>Vitória da Conquis</w:t>
      </w:r>
      <w:r w:rsidR="00E64926">
        <w:rPr>
          <w:rFonts w:ascii="Times New Roman" w:hAnsi="Times New Roman" w:cs="Times New Roman"/>
        </w:rPr>
        <w:t>ta, v. 10, n. 2, p. 8-20, 2016.</w:t>
      </w:r>
    </w:p>
    <w:p w14:paraId="75415C67" w14:textId="77777777" w:rsidR="00460675" w:rsidRDefault="00460675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C26C8E" w:rsidRPr="00C41742">
        <w:rPr>
          <w:rFonts w:ascii="Times New Roman" w:hAnsi="Times New Roman" w:cs="Times New Roman"/>
          <w:color w:val="000000"/>
          <w:shd w:val="clear" w:color="auto" w:fill="FFFFFF"/>
        </w:rPr>
        <w:t>IAS, Cristiane Pereira.</w:t>
      </w:r>
      <w:r w:rsidR="00C26C8E" w:rsidRPr="00C4174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Análise do discurso digital:</w:t>
      </w:r>
      <w:r w:rsidR="00C26C8E" w:rsidRPr="00C41742">
        <w:rPr>
          <w:rFonts w:ascii="Times New Roman" w:hAnsi="Times New Roman" w:cs="Times New Roman"/>
          <w:color w:val="000000"/>
          <w:shd w:val="clear" w:color="auto" w:fill="FFFFFF"/>
        </w:rPr>
        <w:t> sujeito, espaço, memória e arquivo. Campinas, SP: Pontes Editores, 2018. 202 p.</w:t>
      </w:r>
    </w:p>
    <w:p w14:paraId="6782D22D" w14:textId="77777777" w:rsidR="008B152A" w:rsidRPr="008B152A" w:rsidRDefault="008B152A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FERREIRA, Ana</w:t>
      </w:r>
      <w:r w:rsidRPr="008B152A">
        <w:rPr>
          <w:rFonts w:ascii="Times New Roman" w:hAnsi="Times New Roman" w:cs="Times New Roman"/>
          <w:color w:val="000000"/>
          <w:shd w:val="clear" w:color="auto" w:fill="FFFFFF"/>
        </w:rPr>
        <w:t xml:space="preserve"> C</w:t>
      </w:r>
      <w:r>
        <w:rPr>
          <w:rFonts w:ascii="Times New Roman" w:hAnsi="Times New Roman" w:cs="Times New Roman"/>
          <w:color w:val="000000"/>
          <w:shd w:val="clear" w:color="auto" w:fill="FFFFFF"/>
        </w:rPr>
        <w:t>laudia</w:t>
      </w:r>
      <w:r w:rsidRPr="008B152A">
        <w:rPr>
          <w:rFonts w:ascii="Times New Roman" w:hAnsi="Times New Roman" w:cs="Times New Roman"/>
          <w:color w:val="000000"/>
          <w:shd w:val="clear" w:color="auto" w:fill="FFFFFF"/>
        </w:rPr>
        <w:t>. F</w:t>
      </w:r>
      <w:r>
        <w:rPr>
          <w:rFonts w:ascii="Times New Roman" w:hAnsi="Times New Roman" w:cs="Times New Roman"/>
          <w:color w:val="000000"/>
          <w:shd w:val="clear" w:color="auto" w:fill="FFFFFF"/>
        </w:rPr>
        <w:t>ernandes</w:t>
      </w:r>
      <w:r w:rsidRPr="008B152A">
        <w:rPr>
          <w:rFonts w:ascii="Times New Roman" w:hAnsi="Times New Roman" w:cs="Times New Roman"/>
          <w:color w:val="000000"/>
          <w:shd w:val="clear" w:color="auto" w:fill="FFFFFF"/>
        </w:rPr>
        <w:t xml:space="preserve">. O papel e o poder fundador da linguagem na reflexão sobre conhecimento e tecnologia. </w:t>
      </w:r>
      <w:r w:rsidRPr="008B152A">
        <w:rPr>
          <w:rFonts w:ascii="Times New Roman" w:hAnsi="Times New Roman" w:cs="Times New Roman"/>
          <w:b/>
          <w:color w:val="000000"/>
          <w:shd w:val="clear" w:color="auto" w:fill="FFFFFF"/>
        </w:rPr>
        <w:t>Entremeios:</w:t>
      </w:r>
      <w:r w:rsidRPr="008B152A">
        <w:rPr>
          <w:rFonts w:ascii="Times New Roman" w:hAnsi="Times New Roman" w:cs="Times New Roman"/>
          <w:color w:val="000000"/>
          <w:shd w:val="clear" w:color="auto" w:fill="FFFFFF"/>
        </w:rPr>
        <w:t xml:space="preserve"> revista de estudos do discurso, v. 11, jul-dez. Pouso Alegre: PPG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CL/Univás, 2015. Disponível em: </w:t>
      </w:r>
      <w:r w:rsidRPr="008B152A">
        <w:rPr>
          <w:rFonts w:ascii="Times New Roman" w:hAnsi="Times New Roman" w:cs="Times New Roman"/>
          <w:color w:val="000000"/>
          <w:shd w:val="clear" w:color="auto" w:fill="FFFFFF"/>
        </w:rPr>
        <w:t>http://www.entremeios.inf.br/published/300.pdf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0C604CE" w14:textId="77777777" w:rsidR="00BF5659" w:rsidRPr="00C41742" w:rsidRDefault="00BF5659" w:rsidP="00EE47E1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</w:rPr>
      </w:pPr>
      <w:r w:rsidRPr="00C41742">
        <w:rPr>
          <w:rFonts w:ascii="Times New Roman" w:hAnsi="Times New Roman" w:cs="Times New Roman"/>
        </w:rPr>
        <w:t>LAGAZZI, S</w:t>
      </w:r>
      <w:r w:rsidR="00A31F12" w:rsidRPr="00C41742">
        <w:rPr>
          <w:rFonts w:ascii="Times New Roman" w:hAnsi="Times New Roman" w:cs="Times New Roman"/>
        </w:rPr>
        <w:t>uzy</w:t>
      </w:r>
      <w:r w:rsidRPr="00C41742">
        <w:rPr>
          <w:rFonts w:ascii="Times New Roman" w:hAnsi="Times New Roman" w:cs="Times New Roman"/>
        </w:rPr>
        <w:t xml:space="preserve">. O recorte significante na memória. Apresentação no </w:t>
      </w:r>
      <w:r w:rsidRPr="00C41742">
        <w:rPr>
          <w:rFonts w:ascii="Times New Roman" w:hAnsi="Times New Roman" w:cs="Times New Roman"/>
          <w:b/>
          <w:iCs/>
        </w:rPr>
        <w:t>III SEAD – Seminário de Estudos em Análise do Discurso</w:t>
      </w:r>
      <w:r w:rsidRPr="00C41742">
        <w:rPr>
          <w:rFonts w:ascii="Times New Roman" w:hAnsi="Times New Roman" w:cs="Times New Roman"/>
        </w:rPr>
        <w:t>, UFRGS, Porto Alegre, 2007. In: O Discurso na Contemporaneidade. Materialidades e Fronteiras. INDURSKY, F., FERREIRA, M. C. L. &amp; MITTMANN, S. (orgs.). São Carlos, Claraluz, 2009.</w:t>
      </w:r>
    </w:p>
    <w:p w14:paraId="67B3215C" w14:textId="77777777" w:rsidR="00582A35" w:rsidRPr="00C41742" w:rsidRDefault="00582A35" w:rsidP="00EE47E1">
      <w:pPr>
        <w:spacing w:after="14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>LAZZARATO, Maurizio.</w:t>
      </w:r>
      <w:r w:rsidRPr="00C4174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Trabalho imaterial: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> formas de vida produção de subjetividade. Rio de Janeiro, RJ: DP&amp;A, 2001. 108 p. </w:t>
      </w:r>
    </w:p>
    <w:p w14:paraId="5E13AE0C" w14:textId="77777777" w:rsidR="006536BE" w:rsidRPr="00C41742" w:rsidRDefault="006536BE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>ORLANDI, Eni Puccinelli.</w:t>
      </w:r>
      <w:r w:rsidRPr="00C4174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Interpretação: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> autoria, leitura e efeitos do trabalho simbolico. Petrópolis, RJ: Vozes, 1996. 150p.</w:t>
      </w:r>
    </w:p>
    <w:p w14:paraId="3408E437" w14:textId="77777777" w:rsidR="00A35533" w:rsidRPr="00C41742" w:rsidRDefault="00C370AA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</w:rPr>
        <w:t xml:space="preserve">ORLANDI, Eni Puccinelli (org.). </w:t>
      </w:r>
      <w:r w:rsidRPr="00C4174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História das idéias linguísticas: 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>construção do saber metalingüístico e constituição da língua nacional. Campinas, SP; Caceres: Pontes: UNEMART, 2001. 307 p., il.</w:t>
      </w:r>
    </w:p>
    <w:p w14:paraId="5427F45C" w14:textId="77777777" w:rsidR="00C32075" w:rsidRPr="00C41742" w:rsidRDefault="00C32075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</w:rPr>
        <w:t xml:space="preserve">ORLANDI, Eni. </w:t>
      </w:r>
      <w:r w:rsidRPr="00C41742">
        <w:rPr>
          <w:rFonts w:ascii="Times New Roman" w:hAnsi="Times New Roman" w:cs="Times New Roman"/>
          <w:b/>
          <w:bCs/>
        </w:rPr>
        <w:t xml:space="preserve">O que é linguística? </w:t>
      </w:r>
      <w:r w:rsidRPr="00C41742">
        <w:rPr>
          <w:rFonts w:ascii="Times New Roman" w:hAnsi="Times New Roman" w:cs="Times New Roman"/>
        </w:rPr>
        <w:t>2 ed. São Paulo: Brasiliense, 2009.</w:t>
      </w:r>
    </w:p>
    <w:p w14:paraId="1BD65A38" w14:textId="77777777" w:rsidR="002925AD" w:rsidRPr="00C41742" w:rsidRDefault="002925AD" w:rsidP="00EE47E1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color w:val="000000"/>
        </w:rPr>
      </w:pPr>
      <w:r w:rsidRPr="00C41742">
        <w:rPr>
          <w:rFonts w:ascii="Times New Roman" w:hAnsi="Times New Roman" w:cs="Times New Roman"/>
          <w:color w:val="000000"/>
        </w:rPr>
        <w:t xml:space="preserve">ORLANDI, Eni Puccinelli. A materialidade do gesto de interpretação e o discurso eletrônico. In. DIAS, Cristiane. </w:t>
      </w:r>
      <w:r w:rsidRPr="00C41742">
        <w:rPr>
          <w:rFonts w:ascii="Times New Roman" w:hAnsi="Times New Roman" w:cs="Times New Roman"/>
          <w:b/>
          <w:bCs/>
          <w:color w:val="000000"/>
        </w:rPr>
        <w:t xml:space="preserve">Formas de mobilidade no espaço e-urbano: sentido e materialidade digital </w:t>
      </w:r>
      <w:r w:rsidRPr="00C41742">
        <w:rPr>
          <w:rFonts w:ascii="Times New Roman" w:hAnsi="Times New Roman" w:cs="Times New Roman"/>
          <w:color w:val="000000"/>
        </w:rPr>
        <w:t>[online]</w:t>
      </w:r>
      <w:r w:rsidR="00E35D03">
        <w:rPr>
          <w:rFonts w:ascii="Times New Roman" w:hAnsi="Times New Roman" w:cs="Times New Roman"/>
          <w:color w:val="000000"/>
        </w:rPr>
        <w:t>. Série e-urbano. Vol. 2, 2013.</w:t>
      </w:r>
    </w:p>
    <w:p w14:paraId="094FE64C" w14:textId="77777777" w:rsidR="00795E6C" w:rsidRPr="00C41742" w:rsidRDefault="00795E6C" w:rsidP="00EE47E1">
      <w:pPr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>ORLANDI, Eni Puccinelli.</w:t>
      </w:r>
      <w:r w:rsidRPr="00C4174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Análise de discurso: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> princípios &amp; procedimentos. 12. ed. Campinas, SP: Pontes, 2015. 98 p.</w:t>
      </w:r>
    </w:p>
    <w:p w14:paraId="59429DD1" w14:textId="77777777" w:rsidR="00C92C53" w:rsidRPr="00C41742" w:rsidRDefault="004A14F7" w:rsidP="00EE47E1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1742">
        <w:rPr>
          <w:rFonts w:ascii="Times New Roman" w:hAnsi="Times New Roman" w:cs="Times New Roman"/>
          <w:color w:val="000000"/>
          <w:shd w:val="clear" w:color="auto" w:fill="FFFFFF"/>
        </w:rPr>
        <w:t xml:space="preserve">ORLANDI, Eni Puccinelli;  SOUZA, Tânia de. A língua imaginária e a língua fluida. In: </w:t>
      </w:r>
      <w:r w:rsidRPr="00C41742">
        <w:rPr>
          <w:rFonts w:ascii="Times New Roman" w:hAnsi="Times New Roman" w:cs="Times New Roman"/>
          <w:b/>
          <w:color w:val="000000"/>
          <w:shd w:val="clear" w:color="auto" w:fill="FFFFFF"/>
        </w:rPr>
        <w:t>Política Lingüística na América Latina</w:t>
      </w:r>
      <w:r w:rsidRPr="00C41742">
        <w:rPr>
          <w:rFonts w:ascii="Times New Roman" w:hAnsi="Times New Roman" w:cs="Times New Roman"/>
          <w:color w:val="000000"/>
          <w:shd w:val="clear" w:color="auto" w:fill="FFFFFF"/>
        </w:rPr>
        <w:t>, Campinas, p. 27-40, 1988. </w:t>
      </w:r>
    </w:p>
    <w:p w14:paraId="6BAD3B35" w14:textId="77777777" w:rsidR="00A35533" w:rsidRPr="00C41742" w:rsidRDefault="00A35533" w:rsidP="00EE47E1">
      <w:pPr>
        <w:spacing w:after="140" w:line="240" w:lineRule="auto"/>
        <w:jc w:val="both"/>
        <w:rPr>
          <w:rFonts w:ascii="Times New Roman" w:hAnsi="Times New Roman" w:cs="Times New Roman"/>
          <w:b/>
        </w:rPr>
      </w:pPr>
      <w:r w:rsidRPr="00C41742">
        <w:rPr>
          <w:rFonts w:ascii="Times New Roman" w:hAnsi="Times New Roman" w:cs="Times New Roman"/>
        </w:rPr>
        <w:t xml:space="preserve">RODRÍGUEZ-ALCALÁ, Carolina. Escrita e gramática como tecnologias urbanas: a cidade na história das línguas e das ideias linguísticas. In: </w:t>
      </w:r>
      <w:r w:rsidRPr="00C41742">
        <w:rPr>
          <w:rFonts w:ascii="Times New Roman" w:hAnsi="Times New Roman" w:cs="Times New Roman"/>
          <w:b/>
        </w:rPr>
        <w:t>Caderno de Estudos Linguísticos</w:t>
      </w:r>
      <w:r w:rsidRPr="00C41742">
        <w:rPr>
          <w:rFonts w:ascii="Times New Roman" w:hAnsi="Times New Roman" w:cs="Times New Roman"/>
        </w:rPr>
        <w:t>, Campinas, 53(2):197-217, jul./dez.2011.</w:t>
      </w:r>
    </w:p>
    <w:sectPr w:rsidR="00A35533" w:rsidRPr="00C41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B385" w14:textId="77777777" w:rsidR="007B6AD2" w:rsidRDefault="007B6AD2" w:rsidP="00326D4B">
      <w:pPr>
        <w:spacing w:after="0" w:line="240" w:lineRule="auto"/>
      </w:pPr>
      <w:r>
        <w:separator/>
      </w:r>
    </w:p>
  </w:endnote>
  <w:endnote w:type="continuationSeparator" w:id="0">
    <w:p w14:paraId="426D3A27" w14:textId="77777777" w:rsidR="007B6AD2" w:rsidRDefault="007B6AD2" w:rsidP="0032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CA35" w14:textId="77777777" w:rsidR="007B6AD2" w:rsidRDefault="007B6AD2" w:rsidP="00326D4B">
      <w:pPr>
        <w:spacing w:after="0" w:line="240" w:lineRule="auto"/>
      </w:pPr>
      <w:r>
        <w:separator/>
      </w:r>
    </w:p>
  </w:footnote>
  <w:footnote w:type="continuationSeparator" w:id="0">
    <w:p w14:paraId="3FF4B4E8" w14:textId="77777777" w:rsidR="007B6AD2" w:rsidRDefault="007B6AD2" w:rsidP="00326D4B">
      <w:pPr>
        <w:spacing w:after="0" w:line="240" w:lineRule="auto"/>
      </w:pPr>
      <w:r>
        <w:continuationSeparator/>
      </w:r>
    </w:p>
  </w:footnote>
  <w:footnote w:id="1">
    <w:p w14:paraId="6B50A209" w14:textId="77777777" w:rsidR="000C58E4" w:rsidRDefault="000C58E4" w:rsidP="008B152A">
      <w:pPr>
        <w:jc w:val="both"/>
      </w:pPr>
      <w:r w:rsidRPr="008B532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B5321">
        <w:rPr>
          <w:rFonts w:ascii="Times New Roman" w:hAnsi="Times New Roman" w:cs="Times New Roman"/>
          <w:sz w:val="20"/>
          <w:szCs w:val="20"/>
        </w:rPr>
        <w:t xml:space="preserve"> Aqui, saber linguístico diz respeito a qualquer produção histórica de conhecimento </w:t>
      </w:r>
      <w:r>
        <w:rPr>
          <w:rFonts w:ascii="Times New Roman" w:hAnsi="Times New Roman" w:cs="Times New Roman"/>
          <w:sz w:val="20"/>
          <w:szCs w:val="20"/>
        </w:rPr>
        <w:t xml:space="preserve">metalinguístico </w:t>
      </w:r>
      <w:r w:rsidRPr="008B5321">
        <w:rPr>
          <w:rFonts w:ascii="Times New Roman" w:hAnsi="Times New Roman" w:cs="Times New Roman"/>
          <w:sz w:val="20"/>
          <w:szCs w:val="20"/>
        </w:rPr>
        <w:t xml:space="preserve">pelas ciências da linguagem. </w:t>
      </w:r>
      <w:r>
        <w:rPr>
          <w:rFonts w:ascii="Times New Roman" w:hAnsi="Times New Roman" w:cs="Times New Roman"/>
          <w:sz w:val="20"/>
          <w:szCs w:val="20"/>
        </w:rPr>
        <w:t xml:space="preserve">Em complementação, Auroux faz uma diferenciação entre </w:t>
      </w:r>
      <w:r w:rsidRPr="008B5321">
        <w:rPr>
          <w:rFonts w:ascii="Times New Roman" w:hAnsi="Times New Roman" w:cs="Times New Roman"/>
          <w:i/>
          <w:sz w:val="20"/>
          <w:szCs w:val="20"/>
        </w:rPr>
        <w:t>saber epilinguístico</w:t>
      </w:r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8B5321">
        <w:rPr>
          <w:rFonts w:ascii="Times New Roman" w:hAnsi="Times New Roman" w:cs="Times New Roman"/>
          <w:i/>
          <w:sz w:val="20"/>
          <w:szCs w:val="20"/>
        </w:rPr>
        <w:t>saber metalinguístico</w:t>
      </w:r>
      <w:r>
        <w:rPr>
          <w:rFonts w:ascii="Times New Roman" w:hAnsi="Times New Roman" w:cs="Times New Roman"/>
          <w:sz w:val="20"/>
          <w:szCs w:val="20"/>
        </w:rPr>
        <w:t>: “</w:t>
      </w:r>
      <w:r w:rsidRPr="008B5321">
        <w:rPr>
          <w:rFonts w:ascii="Times New Roman" w:hAnsi="Times New Roman" w:cs="Times New Roman"/>
          <w:sz w:val="20"/>
          <w:szCs w:val="20"/>
        </w:rPr>
        <w:t>O saber linguístico é múltiplo e principia naturalmente na consciência do homem falante. Ele é epili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8B5321">
        <w:rPr>
          <w:rFonts w:ascii="Times New Roman" w:hAnsi="Times New Roman" w:cs="Times New Roman"/>
          <w:sz w:val="20"/>
          <w:szCs w:val="20"/>
        </w:rPr>
        <w:t>guístico, não colocado por si na representação, antes de ser metalinguístico, isto é, representado, construído e manipulado enquanto tal com a ajuda d</w:t>
      </w:r>
      <w:r>
        <w:rPr>
          <w:rFonts w:ascii="Times New Roman" w:hAnsi="Times New Roman" w:cs="Times New Roman"/>
          <w:sz w:val="20"/>
          <w:szCs w:val="20"/>
        </w:rPr>
        <w:t>e uma metalinguagem. (AUROUX, 2014</w:t>
      </w:r>
      <w:r w:rsidRPr="008B5321">
        <w:rPr>
          <w:rFonts w:ascii="Times New Roman" w:hAnsi="Times New Roman" w:cs="Times New Roman"/>
          <w:sz w:val="20"/>
          <w:szCs w:val="20"/>
        </w:rPr>
        <w:t>, p. 17)</w:t>
      </w:r>
    </w:p>
  </w:footnote>
  <w:footnote w:id="2">
    <w:p w14:paraId="0F651C06" w14:textId="77777777" w:rsidR="000C58E4" w:rsidRPr="007C4774" w:rsidRDefault="000C58E4" w:rsidP="0088553C">
      <w:pPr>
        <w:pStyle w:val="Textodenotaderodap"/>
        <w:jc w:val="both"/>
        <w:rPr>
          <w:rFonts w:ascii="Times New Roman" w:hAnsi="Times New Roman" w:cs="Times New Roman"/>
        </w:rPr>
      </w:pPr>
      <w:r w:rsidRPr="007C4774">
        <w:rPr>
          <w:rStyle w:val="Refdenotaderodap"/>
          <w:rFonts w:ascii="Times New Roman" w:hAnsi="Times New Roman" w:cs="Times New Roman"/>
        </w:rPr>
        <w:footnoteRef/>
      </w:r>
      <w:r w:rsidRPr="007C4774">
        <w:rPr>
          <w:rFonts w:ascii="Times New Roman" w:hAnsi="Times New Roman" w:cs="Times New Roman"/>
        </w:rPr>
        <w:t xml:space="preserve"> </w:t>
      </w:r>
      <w:r w:rsidR="000C0523">
        <w:rPr>
          <w:rFonts w:ascii="Times New Roman" w:hAnsi="Times New Roman" w:cs="Times New Roman"/>
        </w:rPr>
        <w:t>A partir de um olhar discursivo, a</w:t>
      </w:r>
      <w:r w:rsidRPr="007C4774">
        <w:rPr>
          <w:rFonts w:ascii="Times New Roman" w:hAnsi="Times New Roman" w:cs="Times New Roman"/>
        </w:rPr>
        <w:t xml:space="preserve">través da noção de </w:t>
      </w:r>
      <w:r w:rsidRPr="007C4774">
        <w:rPr>
          <w:rFonts w:ascii="Times New Roman" w:hAnsi="Times New Roman" w:cs="Times New Roman"/>
          <w:i/>
        </w:rPr>
        <w:t>tecnologias de linguagem</w:t>
      </w:r>
      <w:r w:rsidRPr="007C4774">
        <w:rPr>
          <w:rFonts w:ascii="Times New Roman" w:hAnsi="Times New Roman" w:cs="Times New Roman"/>
        </w:rPr>
        <w:t xml:space="preserve">, a </w:t>
      </w:r>
      <w:r>
        <w:rPr>
          <w:rFonts w:ascii="Times New Roman" w:hAnsi="Times New Roman" w:cs="Times New Roman"/>
        </w:rPr>
        <w:t>opacidade que constitui</w:t>
      </w:r>
      <w:r w:rsidRPr="007C4774">
        <w:rPr>
          <w:rFonts w:ascii="Times New Roman" w:hAnsi="Times New Roman" w:cs="Times New Roman"/>
        </w:rPr>
        <w:t xml:space="preserve"> tanto os </w:t>
      </w:r>
      <w:r w:rsidRPr="007C4774">
        <w:rPr>
          <w:rFonts w:ascii="Times New Roman" w:hAnsi="Times New Roman" w:cs="Times New Roman"/>
          <w:i/>
        </w:rPr>
        <w:t>in</w:t>
      </w:r>
      <w:r>
        <w:rPr>
          <w:rFonts w:ascii="Times New Roman" w:hAnsi="Times New Roman" w:cs="Times New Roman"/>
          <w:i/>
        </w:rPr>
        <w:t>s</w:t>
      </w:r>
      <w:r w:rsidRPr="007C4774">
        <w:rPr>
          <w:rFonts w:ascii="Times New Roman" w:hAnsi="Times New Roman" w:cs="Times New Roman"/>
          <w:i/>
        </w:rPr>
        <w:t xml:space="preserve">trumentos linguísticos </w:t>
      </w:r>
      <w:r w:rsidRPr="007C4774">
        <w:rPr>
          <w:rFonts w:ascii="Times New Roman" w:hAnsi="Times New Roman" w:cs="Times New Roman"/>
        </w:rPr>
        <w:t>de Sylvain Auroux como as chamadas TIC (Tecnologias de Informação e Comunicação) é considerada teoricamente, contrapondo-se ao efeito de transparência que age na discursividade das exp</w:t>
      </w:r>
      <w:r>
        <w:rPr>
          <w:rFonts w:ascii="Times New Roman" w:hAnsi="Times New Roman" w:cs="Times New Roman"/>
        </w:rPr>
        <w:t>ressõe</w:t>
      </w:r>
      <w:r w:rsidRPr="007C4774">
        <w:rPr>
          <w:rFonts w:ascii="Times New Roman" w:hAnsi="Times New Roman" w:cs="Times New Roman"/>
        </w:rPr>
        <w:t>s</w:t>
      </w:r>
      <w:r w:rsidR="00D92D1A">
        <w:rPr>
          <w:rFonts w:ascii="Times New Roman" w:hAnsi="Times New Roman" w:cs="Times New Roman"/>
        </w:rPr>
        <w:t xml:space="preserve"> “tecnologia de informação” e </w:t>
      </w:r>
      <w:r w:rsidRPr="007C4774">
        <w:rPr>
          <w:rFonts w:ascii="Times New Roman" w:hAnsi="Times New Roman" w:cs="Times New Roman"/>
        </w:rPr>
        <w:t xml:space="preserve">“instrumento”. </w:t>
      </w:r>
      <w:r w:rsidR="00E97B03">
        <w:rPr>
          <w:rFonts w:ascii="Times New Roman" w:hAnsi="Times New Roman" w:cs="Times New Roman"/>
        </w:rPr>
        <w:t xml:space="preserve">(cf. FERREIRA, </w:t>
      </w:r>
      <w:r w:rsidR="008B152A">
        <w:rPr>
          <w:rFonts w:ascii="Times New Roman" w:hAnsi="Times New Roman" w:cs="Times New Roman"/>
        </w:rPr>
        <w:t>2015)</w:t>
      </w:r>
    </w:p>
  </w:footnote>
  <w:footnote w:id="3">
    <w:p w14:paraId="34F0C342" w14:textId="77777777" w:rsidR="000C58E4" w:rsidRPr="00C92C53" w:rsidRDefault="000C58E4" w:rsidP="00E40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C53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92C53">
        <w:rPr>
          <w:rFonts w:ascii="Times New Roman" w:hAnsi="Times New Roman" w:cs="Times New Roman"/>
          <w:sz w:val="20"/>
          <w:szCs w:val="20"/>
        </w:rPr>
        <w:t xml:space="preserve"> “Se a língua imaginária é a que os analistas fixam na sua sistematização, a língua fluida é a que não pode ser contida no arcabouço dos sistemas e fórmulas.” (</w:t>
      </w:r>
      <w:r>
        <w:rPr>
          <w:rFonts w:ascii="Times New Roman" w:hAnsi="Times New Roman" w:cs="Times New Roman"/>
          <w:sz w:val="20"/>
          <w:szCs w:val="20"/>
        </w:rPr>
        <w:t>ORLANDI; SOUZA, 1988, p. 34)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F021E"/>
    <w:multiLevelType w:val="hybridMultilevel"/>
    <w:tmpl w:val="C608AAEE"/>
    <w:lvl w:ilvl="0" w:tplc="321830A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7873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59"/>
    <w:rsid w:val="000028BA"/>
    <w:rsid w:val="00012B2C"/>
    <w:rsid w:val="000222D7"/>
    <w:rsid w:val="00023485"/>
    <w:rsid w:val="00025B74"/>
    <w:rsid w:val="00033E1B"/>
    <w:rsid w:val="000341E4"/>
    <w:rsid w:val="00035B13"/>
    <w:rsid w:val="00042C7A"/>
    <w:rsid w:val="00043C02"/>
    <w:rsid w:val="00054FEA"/>
    <w:rsid w:val="00055933"/>
    <w:rsid w:val="000769B0"/>
    <w:rsid w:val="00076DCB"/>
    <w:rsid w:val="000803AF"/>
    <w:rsid w:val="00090C87"/>
    <w:rsid w:val="0009300A"/>
    <w:rsid w:val="000955D7"/>
    <w:rsid w:val="0009700F"/>
    <w:rsid w:val="000A5E85"/>
    <w:rsid w:val="000A773D"/>
    <w:rsid w:val="000A79EF"/>
    <w:rsid w:val="000B3213"/>
    <w:rsid w:val="000C0523"/>
    <w:rsid w:val="000C509E"/>
    <w:rsid w:val="000C58E4"/>
    <w:rsid w:val="000D36EF"/>
    <w:rsid w:val="000E00CD"/>
    <w:rsid w:val="000E16EE"/>
    <w:rsid w:val="000E5159"/>
    <w:rsid w:val="000F4F03"/>
    <w:rsid w:val="0010646B"/>
    <w:rsid w:val="00106F8F"/>
    <w:rsid w:val="00110ADB"/>
    <w:rsid w:val="00112BFE"/>
    <w:rsid w:val="00112EF5"/>
    <w:rsid w:val="00126D94"/>
    <w:rsid w:val="001508BB"/>
    <w:rsid w:val="00150E37"/>
    <w:rsid w:val="00165E35"/>
    <w:rsid w:val="00170D10"/>
    <w:rsid w:val="001725D9"/>
    <w:rsid w:val="00175728"/>
    <w:rsid w:val="00181E07"/>
    <w:rsid w:val="00185FC9"/>
    <w:rsid w:val="00193E67"/>
    <w:rsid w:val="001942F4"/>
    <w:rsid w:val="0019758A"/>
    <w:rsid w:val="001A339D"/>
    <w:rsid w:val="001A59EA"/>
    <w:rsid w:val="001B1D8C"/>
    <w:rsid w:val="001E0000"/>
    <w:rsid w:val="001E363F"/>
    <w:rsid w:val="0020139E"/>
    <w:rsid w:val="00205860"/>
    <w:rsid w:val="00205B51"/>
    <w:rsid w:val="002072DC"/>
    <w:rsid w:val="0020775D"/>
    <w:rsid w:val="00215DEE"/>
    <w:rsid w:val="00216EEB"/>
    <w:rsid w:val="00217180"/>
    <w:rsid w:val="002359DB"/>
    <w:rsid w:val="002375CB"/>
    <w:rsid w:val="002520D2"/>
    <w:rsid w:val="002541BD"/>
    <w:rsid w:val="00266ED7"/>
    <w:rsid w:val="002773A8"/>
    <w:rsid w:val="00280947"/>
    <w:rsid w:val="00287165"/>
    <w:rsid w:val="00287D3E"/>
    <w:rsid w:val="002925AD"/>
    <w:rsid w:val="00294458"/>
    <w:rsid w:val="002A094C"/>
    <w:rsid w:val="002A5978"/>
    <w:rsid w:val="002B20DE"/>
    <w:rsid w:val="002B4E2D"/>
    <w:rsid w:val="002B7B11"/>
    <w:rsid w:val="002C459A"/>
    <w:rsid w:val="002D1D26"/>
    <w:rsid w:val="002D4076"/>
    <w:rsid w:val="002D46DF"/>
    <w:rsid w:val="002D5684"/>
    <w:rsid w:val="002D777F"/>
    <w:rsid w:val="002D7DDC"/>
    <w:rsid w:val="002E08FB"/>
    <w:rsid w:val="002E0F1B"/>
    <w:rsid w:val="002E3A67"/>
    <w:rsid w:val="002F4CB9"/>
    <w:rsid w:val="00310497"/>
    <w:rsid w:val="00312194"/>
    <w:rsid w:val="00314EB9"/>
    <w:rsid w:val="0031675D"/>
    <w:rsid w:val="00326D4B"/>
    <w:rsid w:val="003410F5"/>
    <w:rsid w:val="003421EA"/>
    <w:rsid w:val="003435C1"/>
    <w:rsid w:val="003610C8"/>
    <w:rsid w:val="00362E45"/>
    <w:rsid w:val="00380A06"/>
    <w:rsid w:val="003925E7"/>
    <w:rsid w:val="003947C7"/>
    <w:rsid w:val="003A37C2"/>
    <w:rsid w:val="003A46FE"/>
    <w:rsid w:val="003A5849"/>
    <w:rsid w:val="003B4F20"/>
    <w:rsid w:val="003B4FBA"/>
    <w:rsid w:val="003C486E"/>
    <w:rsid w:val="003C5523"/>
    <w:rsid w:val="003D08F2"/>
    <w:rsid w:val="003D1E09"/>
    <w:rsid w:val="003D3A4A"/>
    <w:rsid w:val="003E34C7"/>
    <w:rsid w:val="004008F8"/>
    <w:rsid w:val="00402388"/>
    <w:rsid w:val="004265BF"/>
    <w:rsid w:val="0043306B"/>
    <w:rsid w:val="00436506"/>
    <w:rsid w:val="0043700E"/>
    <w:rsid w:val="00437A86"/>
    <w:rsid w:val="0044222A"/>
    <w:rsid w:val="0044358B"/>
    <w:rsid w:val="00443775"/>
    <w:rsid w:val="0044386B"/>
    <w:rsid w:val="00447630"/>
    <w:rsid w:val="00447DDF"/>
    <w:rsid w:val="00450F93"/>
    <w:rsid w:val="00460675"/>
    <w:rsid w:val="0046181D"/>
    <w:rsid w:val="00475A1C"/>
    <w:rsid w:val="0047682F"/>
    <w:rsid w:val="004901EC"/>
    <w:rsid w:val="00490222"/>
    <w:rsid w:val="00491FA6"/>
    <w:rsid w:val="004A11A3"/>
    <w:rsid w:val="004A14F7"/>
    <w:rsid w:val="004A53E4"/>
    <w:rsid w:val="004D0234"/>
    <w:rsid w:val="004E0CC8"/>
    <w:rsid w:val="004E4B05"/>
    <w:rsid w:val="004E77B8"/>
    <w:rsid w:val="004F60EB"/>
    <w:rsid w:val="004F7F09"/>
    <w:rsid w:val="0050221E"/>
    <w:rsid w:val="0050280A"/>
    <w:rsid w:val="00504D1F"/>
    <w:rsid w:val="00507DC2"/>
    <w:rsid w:val="00521E78"/>
    <w:rsid w:val="005401DC"/>
    <w:rsid w:val="00546749"/>
    <w:rsid w:val="00547281"/>
    <w:rsid w:val="00553B64"/>
    <w:rsid w:val="005553A5"/>
    <w:rsid w:val="00573F72"/>
    <w:rsid w:val="005741FA"/>
    <w:rsid w:val="00582A35"/>
    <w:rsid w:val="005846A0"/>
    <w:rsid w:val="005933DD"/>
    <w:rsid w:val="00594BFE"/>
    <w:rsid w:val="005A2B2E"/>
    <w:rsid w:val="005B42FB"/>
    <w:rsid w:val="005B4F68"/>
    <w:rsid w:val="005D3F4B"/>
    <w:rsid w:val="005E5956"/>
    <w:rsid w:val="005E6AD8"/>
    <w:rsid w:val="005F0C6F"/>
    <w:rsid w:val="005F302A"/>
    <w:rsid w:val="00614A06"/>
    <w:rsid w:val="00622CCD"/>
    <w:rsid w:val="00623156"/>
    <w:rsid w:val="00634084"/>
    <w:rsid w:val="00637450"/>
    <w:rsid w:val="00642399"/>
    <w:rsid w:val="00647B80"/>
    <w:rsid w:val="00650459"/>
    <w:rsid w:val="006536BE"/>
    <w:rsid w:val="0066061E"/>
    <w:rsid w:val="00664171"/>
    <w:rsid w:val="0066664B"/>
    <w:rsid w:val="006672E2"/>
    <w:rsid w:val="006713FE"/>
    <w:rsid w:val="006852DC"/>
    <w:rsid w:val="00693222"/>
    <w:rsid w:val="006A0A18"/>
    <w:rsid w:val="006A55BA"/>
    <w:rsid w:val="006D5F25"/>
    <w:rsid w:val="006E326F"/>
    <w:rsid w:val="006F4494"/>
    <w:rsid w:val="007053C3"/>
    <w:rsid w:val="007108CA"/>
    <w:rsid w:val="00713CA5"/>
    <w:rsid w:val="00717907"/>
    <w:rsid w:val="00727544"/>
    <w:rsid w:val="00736FDB"/>
    <w:rsid w:val="00737F26"/>
    <w:rsid w:val="007636AF"/>
    <w:rsid w:val="00767703"/>
    <w:rsid w:val="0077680B"/>
    <w:rsid w:val="00786B75"/>
    <w:rsid w:val="00795E6C"/>
    <w:rsid w:val="007A03C1"/>
    <w:rsid w:val="007A69F3"/>
    <w:rsid w:val="007A6E40"/>
    <w:rsid w:val="007A7E51"/>
    <w:rsid w:val="007B4896"/>
    <w:rsid w:val="007B6AD2"/>
    <w:rsid w:val="007C1623"/>
    <w:rsid w:val="007C20A5"/>
    <w:rsid w:val="007C4774"/>
    <w:rsid w:val="007C6013"/>
    <w:rsid w:val="007D25F5"/>
    <w:rsid w:val="007D2BA6"/>
    <w:rsid w:val="007E4531"/>
    <w:rsid w:val="007E7E9F"/>
    <w:rsid w:val="007F5C8B"/>
    <w:rsid w:val="007F6B78"/>
    <w:rsid w:val="00812A16"/>
    <w:rsid w:val="0081385C"/>
    <w:rsid w:val="008175BA"/>
    <w:rsid w:val="00820F67"/>
    <w:rsid w:val="00824057"/>
    <w:rsid w:val="008264A6"/>
    <w:rsid w:val="00837AC9"/>
    <w:rsid w:val="00846587"/>
    <w:rsid w:val="00860ADB"/>
    <w:rsid w:val="00860D4A"/>
    <w:rsid w:val="00864DA8"/>
    <w:rsid w:val="00867AD2"/>
    <w:rsid w:val="008744D3"/>
    <w:rsid w:val="00880084"/>
    <w:rsid w:val="0088553C"/>
    <w:rsid w:val="008955C6"/>
    <w:rsid w:val="00897241"/>
    <w:rsid w:val="008A119E"/>
    <w:rsid w:val="008A11AF"/>
    <w:rsid w:val="008A4A5B"/>
    <w:rsid w:val="008B152A"/>
    <w:rsid w:val="008B1559"/>
    <w:rsid w:val="008B15A2"/>
    <w:rsid w:val="008B5321"/>
    <w:rsid w:val="008B7E1F"/>
    <w:rsid w:val="008D2F55"/>
    <w:rsid w:val="008D3731"/>
    <w:rsid w:val="008F24CF"/>
    <w:rsid w:val="008F2B01"/>
    <w:rsid w:val="00907A59"/>
    <w:rsid w:val="00915B15"/>
    <w:rsid w:val="00917F93"/>
    <w:rsid w:val="009202D5"/>
    <w:rsid w:val="009204EE"/>
    <w:rsid w:val="009219F2"/>
    <w:rsid w:val="00922B6A"/>
    <w:rsid w:val="00924A1C"/>
    <w:rsid w:val="00927819"/>
    <w:rsid w:val="00937D12"/>
    <w:rsid w:val="00941099"/>
    <w:rsid w:val="00942F35"/>
    <w:rsid w:val="009431DB"/>
    <w:rsid w:val="00955CFB"/>
    <w:rsid w:val="00967126"/>
    <w:rsid w:val="00973EDF"/>
    <w:rsid w:val="009753D4"/>
    <w:rsid w:val="00987817"/>
    <w:rsid w:val="0099229C"/>
    <w:rsid w:val="00994E13"/>
    <w:rsid w:val="009974DE"/>
    <w:rsid w:val="009A4EBA"/>
    <w:rsid w:val="009B47C6"/>
    <w:rsid w:val="00A20B92"/>
    <w:rsid w:val="00A31F12"/>
    <w:rsid w:val="00A35533"/>
    <w:rsid w:val="00A37AB6"/>
    <w:rsid w:val="00A43A9B"/>
    <w:rsid w:val="00A43B68"/>
    <w:rsid w:val="00A64E2D"/>
    <w:rsid w:val="00A75097"/>
    <w:rsid w:val="00A75F35"/>
    <w:rsid w:val="00A77F52"/>
    <w:rsid w:val="00A81957"/>
    <w:rsid w:val="00A95AD6"/>
    <w:rsid w:val="00AA5765"/>
    <w:rsid w:val="00AB42C5"/>
    <w:rsid w:val="00AB6328"/>
    <w:rsid w:val="00AB6E90"/>
    <w:rsid w:val="00AD166B"/>
    <w:rsid w:val="00AD542C"/>
    <w:rsid w:val="00AD5D2F"/>
    <w:rsid w:val="00AE5132"/>
    <w:rsid w:val="00B10C0D"/>
    <w:rsid w:val="00B208CB"/>
    <w:rsid w:val="00B27B22"/>
    <w:rsid w:val="00B320EC"/>
    <w:rsid w:val="00B32883"/>
    <w:rsid w:val="00B42163"/>
    <w:rsid w:val="00B42918"/>
    <w:rsid w:val="00B45331"/>
    <w:rsid w:val="00B52613"/>
    <w:rsid w:val="00B65520"/>
    <w:rsid w:val="00B67566"/>
    <w:rsid w:val="00B7007B"/>
    <w:rsid w:val="00B711FD"/>
    <w:rsid w:val="00B93334"/>
    <w:rsid w:val="00B97711"/>
    <w:rsid w:val="00BA12F6"/>
    <w:rsid w:val="00BA19A5"/>
    <w:rsid w:val="00BA2C44"/>
    <w:rsid w:val="00BA37DD"/>
    <w:rsid w:val="00BA7846"/>
    <w:rsid w:val="00BB1D34"/>
    <w:rsid w:val="00BC3655"/>
    <w:rsid w:val="00BC5DB1"/>
    <w:rsid w:val="00BD4F83"/>
    <w:rsid w:val="00BD59A3"/>
    <w:rsid w:val="00BE2910"/>
    <w:rsid w:val="00BE4F36"/>
    <w:rsid w:val="00BE5A7F"/>
    <w:rsid w:val="00BF0AB9"/>
    <w:rsid w:val="00BF5659"/>
    <w:rsid w:val="00C00FDE"/>
    <w:rsid w:val="00C04CB3"/>
    <w:rsid w:val="00C06F42"/>
    <w:rsid w:val="00C103CC"/>
    <w:rsid w:val="00C1432F"/>
    <w:rsid w:val="00C21073"/>
    <w:rsid w:val="00C22E60"/>
    <w:rsid w:val="00C25035"/>
    <w:rsid w:val="00C26C8E"/>
    <w:rsid w:val="00C32075"/>
    <w:rsid w:val="00C370AA"/>
    <w:rsid w:val="00C373F0"/>
    <w:rsid w:val="00C4127F"/>
    <w:rsid w:val="00C41742"/>
    <w:rsid w:val="00C536D2"/>
    <w:rsid w:val="00C61846"/>
    <w:rsid w:val="00C62DF7"/>
    <w:rsid w:val="00C809E5"/>
    <w:rsid w:val="00C81411"/>
    <w:rsid w:val="00C8367C"/>
    <w:rsid w:val="00C84212"/>
    <w:rsid w:val="00C916E6"/>
    <w:rsid w:val="00C91B06"/>
    <w:rsid w:val="00C92C53"/>
    <w:rsid w:val="00C93D9A"/>
    <w:rsid w:val="00C94776"/>
    <w:rsid w:val="00CA4099"/>
    <w:rsid w:val="00CA706C"/>
    <w:rsid w:val="00CB3C4D"/>
    <w:rsid w:val="00CC0F2D"/>
    <w:rsid w:val="00CC2DAE"/>
    <w:rsid w:val="00CC3559"/>
    <w:rsid w:val="00CC6AA6"/>
    <w:rsid w:val="00CD073F"/>
    <w:rsid w:val="00CD6BD7"/>
    <w:rsid w:val="00CE683B"/>
    <w:rsid w:val="00CF3FF5"/>
    <w:rsid w:val="00D07EA1"/>
    <w:rsid w:val="00D1412D"/>
    <w:rsid w:val="00D22E6C"/>
    <w:rsid w:val="00D43371"/>
    <w:rsid w:val="00D46122"/>
    <w:rsid w:val="00D4685A"/>
    <w:rsid w:val="00D4794F"/>
    <w:rsid w:val="00D47A76"/>
    <w:rsid w:val="00D50291"/>
    <w:rsid w:val="00D529DC"/>
    <w:rsid w:val="00D608E2"/>
    <w:rsid w:val="00D609E6"/>
    <w:rsid w:val="00D83732"/>
    <w:rsid w:val="00D92D1A"/>
    <w:rsid w:val="00D9370D"/>
    <w:rsid w:val="00D946B6"/>
    <w:rsid w:val="00D9483C"/>
    <w:rsid w:val="00D95C9D"/>
    <w:rsid w:val="00D96B82"/>
    <w:rsid w:val="00DA11DE"/>
    <w:rsid w:val="00DB0F17"/>
    <w:rsid w:val="00DC7917"/>
    <w:rsid w:val="00DE6F2A"/>
    <w:rsid w:val="00DF51C2"/>
    <w:rsid w:val="00E120C7"/>
    <w:rsid w:val="00E167D9"/>
    <w:rsid w:val="00E20083"/>
    <w:rsid w:val="00E25509"/>
    <w:rsid w:val="00E34FE4"/>
    <w:rsid w:val="00E35D03"/>
    <w:rsid w:val="00E4059E"/>
    <w:rsid w:val="00E40DCF"/>
    <w:rsid w:val="00E632F4"/>
    <w:rsid w:val="00E64926"/>
    <w:rsid w:val="00E7499E"/>
    <w:rsid w:val="00E77E35"/>
    <w:rsid w:val="00E83F33"/>
    <w:rsid w:val="00E875B5"/>
    <w:rsid w:val="00E87BBD"/>
    <w:rsid w:val="00E90956"/>
    <w:rsid w:val="00E923EC"/>
    <w:rsid w:val="00E93CC0"/>
    <w:rsid w:val="00E97A82"/>
    <w:rsid w:val="00E97B03"/>
    <w:rsid w:val="00EA6D03"/>
    <w:rsid w:val="00EB11C2"/>
    <w:rsid w:val="00EB20B8"/>
    <w:rsid w:val="00EB5F56"/>
    <w:rsid w:val="00EC0BA0"/>
    <w:rsid w:val="00EC6CD8"/>
    <w:rsid w:val="00EC7B46"/>
    <w:rsid w:val="00ED7301"/>
    <w:rsid w:val="00ED7CCD"/>
    <w:rsid w:val="00EE47E1"/>
    <w:rsid w:val="00EE7697"/>
    <w:rsid w:val="00EF30B1"/>
    <w:rsid w:val="00EF62A6"/>
    <w:rsid w:val="00F01093"/>
    <w:rsid w:val="00F02110"/>
    <w:rsid w:val="00F048D3"/>
    <w:rsid w:val="00F2240F"/>
    <w:rsid w:val="00F311F6"/>
    <w:rsid w:val="00F32BDD"/>
    <w:rsid w:val="00F34E3B"/>
    <w:rsid w:val="00F37F63"/>
    <w:rsid w:val="00F45A03"/>
    <w:rsid w:val="00F51096"/>
    <w:rsid w:val="00F54E8A"/>
    <w:rsid w:val="00F55CD2"/>
    <w:rsid w:val="00F56C55"/>
    <w:rsid w:val="00F6187E"/>
    <w:rsid w:val="00F67D27"/>
    <w:rsid w:val="00F726E4"/>
    <w:rsid w:val="00F73EC5"/>
    <w:rsid w:val="00F93D9F"/>
    <w:rsid w:val="00FA16CC"/>
    <w:rsid w:val="00FA2AE9"/>
    <w:rsid w:val="00FB0533"/>
    <w:rsid w:val="00FB6710"/>
    <w:rsid w:val="00FB6FD4"/>
    <w:rsid w:val="00FC331F"/>
    <w:rsid w:val="00FE5EF9"/>
    <w:rsid w:val="00FE6734"/>
    <w:rsid w:val="00FE6AAE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5164"/>
  <w15:docId w15:val="{FCA5D8E7-CEC8-4D5F-A847-6A734281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60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6D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6D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6D4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B5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321"/>
  </w:style>
  <w:style w:type="paragraph" w:styleId="Rodap">
    <w:name w:val="footer"/>
    <w:basedOn w:val="Normal"/>
    <w:link w:val="RodapChar"/>
    <w:uiPriority w:val="99"/>
    <w:unhideWhenUsed/>
    <w:rsid w:val="008B5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321"/>
  </w:style>
  <w:style w:type="character" w:customStyle="1" w:styleId="Ttulo2Char">
    <w:name w:val="Título 2 Char"/>
    <w:basedOn w:val="Fontepargpadro"/>
    <w:link w:val="Ttulo2"/>
    <w:uiPriority w:val="9"/>
    <w:rsid w:val="004606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A4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F0C6F"/>
    <w:rPr>
      <w:color w:val="0000FF"/>
      <w:u w:val="single"/>
    </w:rPr>
  </w:style>
  <w:style w:type="character" w:customStyle="1" w:styleId="a">
    <w:name w:val="a"/>
    <w:basedOn w:val="Fontepargpadro"/>
    <w:rsid w:val="00B3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had_Hurley" TargetMode="Externa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t.wikipedia.org/wiki/Jawed_Kar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Steve_Ch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9C29-DF02-4E60-BEAB-5B2A889D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11</Pages>
  <Words>4627</Words>
  <Characters>24988</Characters>
  <Application>Microsoft Office Word</Application>
  <DocSecurity>0</DocSecurity>
  <Lines>208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Kellen Corrêa</dc:creator>
  <cp:lastModifiedBy>Kellen Corrêa</cp:lastModifiedBy>
  <cp:revision>346</cp:revision>
  <dcterms:created xsi:type="dcterms:W3CDTF">2018-11-21T20:26:00Z</dcterms:created>
  <dcterms:modified xsi:type="dcterms:W3CDTF">2023-12-28T16:40:00Z</dcterms:modified>
</cp:coreProperties>
</file>