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1AF772" w14:textId="77777777" w:rsidR="003B65F5" w:rsidRPr="00D10FDD" w:rsidRDefault="003B65F5" w:rsidP="006F2F3D">
      <w:pPr>
        <w:spacing w:line="276" w:lineRule="auto"/>
        <w:ind w:right="-85"/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</w:p>
    <w:p w14:paraId="4B93CA3F" w14:textId="64D38CA2" w:rsidR="003B65F5" w:rsidRPr="00D10FDD" w:rsidRDefault="003B65F5" w:rsidP="006F2F3D">
      <w:pPr>
        <w:pStyle w:val="Ttulo"/>
        <w:spacing w:line="276" w:lineRule="auto"/>
        <w:ind w:right="-85"/>
        <w:rPr>
          <w:rFonts w:ascii="Arial" w:hAnsi="Arial" w:cs="Arial"/>
          <w:sz w:val="24"/>
          <w:szCs w:val="24"/>
          <w:u w:val="single"/>
        </w:rPr>
      </w:pPr>
      <w:r w:rsidRPr="00D10FDD">
        <w:rPr>
          <w:rFonts w:ascii="Arial" w:hAnsi="Arial" w:cs="Arial"/>
          <w:sz w:val="24"/>
          <w:szCs w:val="24"/>
          <w:u w:val="single"/>
        </w:rPr>
        <w:t xml:space="preserve">PARECER </w:t>
      </w:r>
      <w:r w:rsidR="00B159AF" w:rsidRPr="00D10FDD">
        <w:rPr>
          <w:rFonts w:ascii="Arial" w:hAnsi="Arial" w:cs="Arial"/>
          <w:sz w:val="24"/>
          <w:szCs w:val="24"/>
          <w:u w:val="single"/>
        </w:rPr>
        <w:t xml:space="preserve">COMISSÃO </w:t>
      </w:r>
      <w:r w:rsidRPr="00D10FDD">
        <w:rPr>
          <w:rFonts w:ascii="Arial" w:hAnsi="Arial" w:cs="Arial"/>
          <w:sz w:val="24"/>
          <w:szCs w:val="24"/>
          <w:u w:val="single"/>
        </w:rPr>
        <w:t xml:space="preserve">PROJETO DE DECRETO LEGISLATIVO Nº </w:t>
      </w:r>
      <w:r w:rsidR="009E0D1C" w:rsidRPr="00D10FDD">
        <w:rPr>
          <w:rFonts w:ascii="Arial" w:hAnsi="Arial" w:cs="Arial"/>
          <w:sz w:val="24"/>
          <w:szCs w:val="24"/>
          <w:u w:val="single"/>
        </w:rPr>
        <w:t>0</w:t>
      </w:r>
      <w:r w:rsidR="005A79DC" w:rsidRPr="00D10FDD">
        <w:rPr>
          <w:rFonts w:ascii="Arial" w:hAnsi="Arial" w:cs="Arial"/>
          <w:sz w:val="24"/>
          <w:szCs w:val="24"/>
          <w:u w:val="single"/>
        </w:rPr>
        <w:t>1</w:t>
      </w:r>
      <w:r w:rsidR="00D10FDD" w:rsidRPr="00D10FDD">
        <w:rPr>
          <w:rFonts w:ascii="Arial" w:hAnsi="Arial" w:cs="Arial"/>
          <w:sz w:val="24"/>
          <w:szCs w:val="24"/>
          <w:u w:val="single"/>
        </w:rPr>
        <w:t>5</w:t>
      </w:r>
      <w:r w:rsidR="009E0D1C" w:rsidRPr="00D10FDD">
        <w:rPr>
          <w:rFonts w:ascii="Arial" w:hAnsi="Arial" w:cs="Arial"/>
          <w:sz w:val="24"/>
          <w:szCs w:val="24"/>
          <w:u w:val="single"/>
        </w:rPr>
        <w:t>/2022</w:t>
      </w:r>
    </w:p>
    <w:p w14:paraId="7FC2BA0F" w14:textId="1D299E65" w:rsidR="003B65F5" w:rsidRPr="00D10FDD" w:rsidRDefault="003B65F5" w:rsidP="006F2F3D">
      <w:pPr>
        <w:spacing w:line="276" w:lineRule="auto"/>
        <w:ind w:right="-85"/>
        <w:rPr>
          <w:rFonts w:ascii="Arial" w:hAnsi="Arial" w:cs="Arial"/>
          <w:b/>
        </w:rPr>
      </w:pPr>
    </w:p>
    <w:p w14:paraId="0F5F644E" w14:textId="22C7095B" w:rsidR="00D10FDD" w:rsidRPr="00D10FDD" w:rsidRDefault="00D10FDD" w:rsidP="00D10FDD">
      <w:pPr>
        <w:autoSpaceDE w:val="0"/>
        <w:autoSpaceDN w:val="0"/>
        <w:adjustRightInd w:val="0"/>
        <w:ind w:left="2268"/>
        <w:jc w:val="both"/>
        <w:rPr>
          <w:rFonts w:ascii="Arial" w:hAnsi="Arial" w:cs="Arial"/>
          <w:b/>
          <w:bCs/>
          <w:color w:val="303036"/>
        </w:rPr>
      </w:pPr>
      <w:r w:rsidRPr="00D10FDD">
        <w:rPr>
          <w:rFonts w:ascii="Arial" w:hAnsi="Arial" w:cs="Arial"/>
          <w:b/>
          <w:i/>
          <w:iCs/>
        </w:rPr>
        <w:t>“</w:t>
      </w:r>
      <w:r w:rsidRPr="00D10FDD">
        <w:rPr>
          <w:rFonts w:ascii="Arial" w:hAnsi="Arial" w:cs="Arial"/>
          <w:b/>
          <w:bCs/>
          <w:i/>
          <w:iCs/>
          <w:color w:val="303036"/>
        </w:rPr>
        <w:t>INCLUI NO CALENDÁRIO OFICIAL DO MUNICÍPIO DE AMÉLIA RODRIGUES, O CAMPEONATO DE FUTEBOL E A RESSACA DE SÃO PEDRO NO DISTRITO DE MATA DA ALIANÇA, E DÁ OUTRAS PROVIDÊNCIAS”</w:t>
      </w:r>
      <w:r w:rsidRPr="00D10FDD">
        <w:rPr>
          <w:rFonts w:ascii="Arial" w:hAnsi="Arial" w:cs="Arial"/>
          <w:b/>
          <w:bCs/>
          <w:color w:val="303036"/>
        </w:rPr>
        <w:t>.</w:t>
      </w:r>
    </w:p>
    <w:p w14:paraId="5997AEBE" w14:textId="77777777" w:rsidR="00D10FDD" w:rsidRPr="00D10FDD" w:rsidRDefault="00D10FDD" w:rsidP="00D10FDD">
      <w:pPr>
        <w:jc w:val="both"/>
        <w:rPr>
          <w:rFonts w:ascii="Arial" w:hAnsi="Arial" w:cs="Arial"/>
          <w:b/>
        </w:rPr>
      </w:pPr>
    </w:p>
    <w:p w14:paraId="2154DF21" w14:textId="77777777" w:rsidR="00D10FDD" w:rsidRPr="00D10FDD" w:rsidRDefault="00D10FDD" w:rsidP="00D10FDD">
      <w:pPr>
        <w:jc w:val="both"/>
        <w:rPr>
          <w:rFonts w:ascii="Arial" w:hAnsi="Arial" w:cs="Arial"/>
          <w:b/>
        </w:rPr>
      </w:pPr>
    </w:p>
    <w:p w14:paraId="4F1C6A21" w14:textId="4AEA16A6" w:rsidR="00D10FDD" w:rsidRPr="00D10FDD" w:rsidRDefault="00D10FDD" w:rsidP="00D10FDD">
      <w:pPr>
        <w:pStyle w:val="PargrafodaLista"/>
        <w:spacing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 w:rsidRPr="00D10FDD">
        <w:rPr>
          <w:rFonts w:ascii="Arial" w:hAnsi="Arial" w:cs="Arial"/>
          <w:b/>
          <w:sz w:val="24"/>
          <w:szCs w:val="24"/>
        </w:rPr>
        <w:t>I - RELATÓRIO:</w:t>
      </w:r>
    </w:p>
    <w:p w14:paraId="102043DD" w14:textId="77777777" w:rsidR="00D10FDD" w:rsidRPr="00D10FDD" w:rsidRDefault="00D10FDD" w:rsidP="00D10FDD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O Vereador FABIANO DE LIMA propõe incluir no calendário oficial do Município de Amélia Rodrigues, o Campeonato de Futebol e a Ressaca de São Pedro no Distrito de Mata da Aliança, e dá outras providências.</w:t>
      </w:r>
    </w:p>
    <w:p w14:paraId="2A3BA9F2" w14:textId="77777777" w:rsidR="00D10FDD" w:rsidRPr="00D10FDD" w:rsidRDefault="00D10FDD" w:rsidP="00D10FDD">
      <w:pPr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 xml:space="preserve">Em sua justificativa, alega o Edil que o projeto de Lei ora proposto visa principalmente </w:t>
      </w:r>
      <w:r w:rsidRPr="00D10FDD">
        <w:rPr>
          <w:rFonts w:ascii="Arial" w:hAnsi="Arial" w:cs="Arial"/>
          <w:color w:val="2F2F35"/>
        </w:rPr>
        <w:t>visa dar maior publicidade, notoriedade e encaminhamento para esses eventos de grandes relevâncias para o nosso Distrito de Mata da Aliança que com muitos esforços físicos, mentais e financeiros são realizados há mais de 20 de anos</w:t>
      </w:r>
      <w:r w:rsidRPr="00D10FDD">
        <w:rPr>
          <w:rFonts w:ascii="Arial" w:hAnsi="Arial" w:cs="Arial"/>
        </w:rPr>
        <w:t xml:space="preserve">.  </w:t>
      </w:r>
    </w:p>
    <w:p w14:paraId="41F115A8" w14:textId="77777777" w:rsidR="00624387" w:rsidRPr="00D10FDD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</w:rPr>
      </w:pPr>
    </w:p>
    <w:p w14:paraId="14302273" w14:textId="1B73BB9C" w:rsidR="00624387" w:rsidRPr="00D10FDD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</w:rPr>
      </w:pPr>
      <w:r w:rsidRPr="00D10FDD">
        <w:rPr>
          <w:rFonts w:ascii="Arial" w:hAnsi="Arial" w:cs="Arial"/>
          <w:b/>
        </w:rPr>
        <w:t>II – ANÁLISE:</w:t>
      </w:r>
    </w:p>
    <w:p w14:paraId="0C76A710" w14:textId="0DDE8A91" w:rsidR="00D10FDD" w:rsidRPr="00D10FDD" w:rsidRDefault="00D10FDD" w:rsidP="00D10FDD">
      <w:pPr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 xml:space="preserve">A matéria tratada do presente projeto de lei é de competência do Município nos termos do artigo 20 da Lei Orgânica Municipal. Sobre a iniciativa, a Lei Orgânica dispõe que são de iniciativa dos vereadores as leis que disponham sobre assuntos de interesse local. Assim, tanto a competência quanto a iniciativa encontram-se formalmente regulares. </w:t>
      </w:r>
    </w:p>
    <w:p w14:paraId="0733622C" w14:textId="3EF3CE1B" w:rsidR="00624387" w:rsidRPr="00D10FDD" w:rsidRDefault="00624387" w:rsidP="00624387">
      <w:pPr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Pelo exposto é possível concluir que o projeto foi regularmente iniciado e está incluído na competência legislativa do Município.</w:t>
      </w:r>
    </w:p>
    <w:p w14:paraId="5949D367" w14:textId="77777777" w:rsidR="00624387" w:rsidRPr="00D10FDD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No tocante à iniciativa, há respaldo legal do Poder Legislativo, como expõe em suas razões motivadoras.</w:t>
      </w:r>
    </w:p>
    <w:p w14:paraId="003FF0B6" w14:textId="77777777" w:rsidR="00624387" w:rsidRPr="00D10FDD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Quanto ao aspecto legal, o projeto tem amparo nas leis atinentes à matéria, não se esbarrando nos ditames constitucionais.</w:t>
      </w:r>
    </w:p>
    <w:p w14:paraId="300224E0" w14:textId="77777777" w:rsidR="00624387" w:rsidRPr="00D10FDD" w:rsidRDefault="00624387" w:rsidP="00624387">
      <w:pPr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Quanto à técnica legislativa, a matéria mostra-se perfeita e pronta para inserir-se no ordenamento jurídico municipal.</w:t>
      </w:r>
    </w:p>
    <w:p w14:paraId="5D4D660A" w14:textId="77777777" w:rsidR="00624387" w:rsidRPr="00D10FDD" w:rsidRDefault="00624387" w:rsidP="00624387">
      <w:pPr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 xml:space="preserve">Cumprimos salientar que, do ponto de vista redacional e técnico, observamos perfeita adequação do projeto de lei municipal em consonância da Constituição Federal, Estadual, a Lei Orgânica e Regimento Interno deste Município. </w:t>
      </w:r>
    </w:p>
    <w:p w14:paraId="7D506C7D" w14:textId="7BB627CA" w:rsidR="00624387" w:rsidRPr="00D10FDD" w:rsidRDefault="00624387" w:rsidP="00624387">
      <w:pPr>
        <w:shd w:val="clear" w:color="auto" w:fill="FFFFFF"/>
        <w:spacing w:line="276" w:lineRule="auto"/>
        <w:ind w:right="-85"/>
        <w:jc w:val="both"/>
        <w:rPr>
          <w:rFonts w:ascii="Arial" w:hAnsi="Arial" w:cs="Arial"/>
          <w:b/>
        </w:rPr>
      </w:pPr>
      <w:r w:rsidRPr="00D10FDD">
        <w:rPr>
          <w:rFonts w:ascii="Arial" w:hAnsi="Arial" w:cs="Arial"/>
        </w:rPr>
        <w:br/>
      </w:r>
      <w:r w:rsidRPr="00D10FDD">
        <w:rPr>
          <w:rFonts w:ascii="Arial" w:hAnsi="Arial" w:cs="Arial"/>
          <w:b/>
        </w:rPr>
        <w:t>III –Parecer da Comissão e Voto.</w:t>
      </w:r>
    </w:p>
    <w:p w14:paraId="0B4CE6D5" w14:textId="3EDD7353" w:rsidR="003B65F5" w:rsidRPr="00D10FDD" w:rsidRDefault="003B65F5" w:rsidP="006F2F3D">
      <w:pPr>
        <w:shd w:val="clear" w:color="auto" w:fill="FFFFFF"/>
        <w:spacing w:line="276" w:lineRule="auto"/>
        <w:ind w:right="-85"/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 xml:space="preserve">A Comissão Especial após análise do Projeto de Decreto Legislativo nº </w:t>
      </w:r>
      <w:r w:rsidR="00E218CA" w:rsidRPr="00D10FDD">
        <w:rPr>
          <w:rFonts w:ascii="Arial" w:hAnsi="Arial" w:cs="Arial"/>
        </w:rPr>
        <w:t>0</w:t>
      </w:r>
      <w:r w:rsidR="005A79DC" w:rsidRPr="00D10FDD">
        <w:rPr>
          <w:rFonts w:ascii="Arial" w:hAnsi="Arial" w:cs="Arial"/>
        </w:rPr>
        <w:t>1</w:t>
      </w:r>
      <w:r w:rsidR="00D10FDD" w:rsidRPr="00D10FDD">
        <w:rPr>
          <w:rFonts w:ascii="Arial" w:hAnsi="Arial" w:cs="Arial"/>
        </w:rPr>
        <w:t>5</w:t>
      </w:r>
      <w:r w:rsidR="00E218CA" w:rsidRPr="00D10FDD">
        <w:rPr>
          <w:rFonts w:ascii="Arial" w:hAnsi="Arial" w:cs="Arial"/>
        </w:rPr>
        <w:t>/2022</w:t>
      </w:r>
      <w:r w:rsidRPr="00D10FDD">
        <w:rPr>
          <w:rFonts w:ascii="Arial" w:hAnsi="Arial" w:cs="Arial"/>
        </w:rPr>
        <w:t xml:space="preserve">, conclui pela sua constitucionalidade, juridicidade, </w:t>
      </w:r>
      <w:proofErr w:type="spellStart"/>
      <w:r w:rsidRPr="00D10FDD">
        <w:rPr>
          <w:rFonts w:ascii="Arial" w:hAnsi="Arial" w:cs="Arial"/>
        </w:rPr>
        <w:t>regimentalidade</w:t>
      </w:r>
      <w:proofErr w:type="spellEnd"/>
      <w:r w:rsidRPr="00D10FDD">
        <w:rPr>
          <w:rFonts w:ascii="Arial" w:hAnsi="Arial" w:cs="Arial"/>
        </w:rPr>
        <w:t xml:space="preserve"> e adequação à técnica-legislativa, opinando favoravelmente, também quanto ao mérito, pela sua regular tramitação.</w:t>
      </w:r>
    </w:p>
    <w:p w14:paraId="750BC256" w14:textId="77777777" w:rsidR="00624387" w:rsidRPr="00D10FDD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Em face do exposto, o projeto reveste-se de boa forma constitucional legal, jurídico e de boa técnica legislativa e, no mérito, também deve ser acolhido.</w:t>
      </w:r>
    </w:p>
    <w:p w14:paraId="5F2B4385" w14:textId="77777777" w:rsidR="00624387" w:rsidRPr="00D10FDD" w:rsidRDefault="00624387" w:rsidP="0062438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D10FDD">
        <w:rPr>
          <w:rFonts w:ascii="Arial" w:hAnsi="Arial" w:cs="Arial"/>
        </w:rPr>
        <w:t>Por isso, voto pela sua aprovação.</w:t>
      </w:r>
    </w:p>
    <w:p w14:paraId="79C3D714" w14:textId="77777777" w:rsidR="00624387" w:rsidRPr="00D10FDD" w:rsidRDefault="00624387" w:rsidP="006F2F3D">
      <w:pPr>
        <w:spacing w:line="276" w:lineRule="auto"/>
        <w:ind w:right="-85"/>
        <w:jc w:val="center"/>
        <w:rPr>
          <w:rFonts w:ascii="Arial" w:hAnsi="Arial" w:cs="Arial"/>
        </w:rPr>
      </w:pPr>
    </w:p>
    <w:p w14:paraId="5AA66C7A" w14:textId="1BCCDEB7" w:rsidR="003B65F5" w:rsidRPr="00D10FDD" w:rsidRDefault="00E218CA" w:rsidP="006F2F3D">
      <w:pPr>
        <w:spacing w:line="276" w:lineRule="auto"/>
        <w:ind w:right="-85"/>
        <w:jc w:val="center"/>
        <w:rPr>
          <w:rFonts w:ascii="Arial" w:hAnsi="Arial" w:cs="Arial"/>
        </w:rPr>
      </w:pPr>
      <w:r w:rsidRPr="00D10FDD">
        <w:rPr>
          <w:rFonts w:ascii="Arial" w:hAnsi="Arial" w:cs="Arial"/>
        </w:rPr>
        <w:t>Amélia Rodrigues</w:t>
      </w:r>
      <w:r w:rsidR="003B65F5" w:rsidRPr="00D10FDD">
        <w:rPr>
          <w:rFonts w:ascii="Arial" w:hAnsi="Arial" w:cs="Arial"/>
        </w:rPr>
        <w:t xml:space="preserve">, </w:t>
      </w:r>
      <w:r w:rsidR="00624387" w:rsidRPr="00D10FDD">
        <w:rPr>
          <w:rFonts w:ascii="Arial" w:hAnsi="Arial" w:cs="Arial"/>
        </w:rPr>
        <w:t>2</w:t>
      </w:r>
      <w:r w:rsidR="005A79DC" w:rsidRPr="00D10FDD">
        <w:rPr>
          <w:rFonts w:ascii="Arial" w:hAnsi="Arial" w:cs="Arial"/>
        </w:rPr>
        <w:t>6</w:t>
      </w:r>
      <w:r w:rsidR="003B65F5" w:rsidRPr="00D10FDD">
        <w:rPr>
          <w:rFonts w:ascii="Arial" w:hAnsi="Arial" w:cs="Arial"/>
        </w:rPr>
        <w:t xml:space="preserve"> de </w:t>
      </w:r>
      <w:r w:rsidR="00624387" w:rsidRPr="00D10FDD">
        <w:rPr>
          <w:rFonts w:ascii="Arial" w:hAnsi="Arial" w:cs="Arial"/>
        </w:rPr>
        <w:t>novembro</w:t>
      </w:r>
      <w:r w:rsidR="003B65F5" w:rsidRPr="00D10FDD">
        <w:rPr>
          <w:rFonts w:ascii="Arial" w:hAnsi="Arial" w:cs="Arial"/>
        </w:rPr>
        <w:t xml:space="preserve"> de 20</w:t>
      </w:r>
      <w:r w:rsidRPr="00D10FDD">
        <w:rPr>
          <w:rFonts w:ascii="Arial" w:hAnsi="Arial" w:cs="Arial"/>
        </w:rPr>
        <w:t>22</w:t>
      </w:r>
      <w:r w:rsidR="003B65F5" w:rsidRPr="00D10FDD">
        <w:rPr>
          <w:rFonts w:ascii="Arial" w:hAnsi="Arial" w:cs="Arial"/>
        </w:rPr>
        <w:t>.</w:t>
      </w:r>
    </w:p>
    <w:p w14:paraId="198A5D59" w14:textId="77777777" w:rsidR="00AF105E" w:rsidRPr="00624387" w:rsidRDefault="00AF105E" w:rsidP="006F2F3D">
      <w:pPr>
        <w:spacing w:line="276" w:lineRule="auto"/>
        <w:rPr>
          <w:rFonts w:ascii="Arial" w:hAnsi="Arial" w:cs="Arial"/>
        </w:rPr>
      </w:pPr>
    </w:p>
    <w:sectPr w:rsidR="00AF105E" w:rsidRPr="006243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2724B"/>
    <w:multiLevelType w:val="multilevel"/>
    <w:tmpl w:val="CE60B308"/>
    <w:lvl w:ilvl="0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F5"/>
    <w:rsid w:val="0024064E"/>
    <w:rsid w:val="003B65F5"/>
    <w:rsid w:val="004E1E50"/>
    <w:rsid w:val="005425D7"/>
    <w:rsid w:val="005A79DC"/>
    <w:rsid w:val="00624387"/>
    <w:rsid w:val="0067050B"/>
    <w:rsid w:val="006F2F3D"/>
    <w:rsid w:val="0071456D"/>
    <w:rsid w:val="00912380"/>
    <w:rsid w:val="009E0D1C"/>
    <w:rsid w:val="00AF105E"/>
    <w:rsid w:val="00B159AF"/>
    <w:rsid w:val="00D10FDD"/>
    <w:rsid w:val="00E218CA"/>
    <w:rsid w:val="00E81424"/>
    <w:rsid w:val="00F1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EBB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5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B65F5"/>
    <w:pPr>
      <w:jc w:val="center"/>
    </w:pPr>
    <w:rPr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3B65F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semiHidden/>
    <w:unhideWhenUsed/>
    <w:rsid w:val="003B65F5"/>
    <w:pPr>
      <w:jc w:val="both"/>
    </w:pPr>
    <w:rPr>
      <w:sz w:val="26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3B65F5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24387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624387"/>
    <w:pPr>
      <w:spacing w:before="100" w:beforeAutospacing="1" w:after="100" w:afterAutospacing="1"/>
    </w:pPr>
  </w:style>
  <w:style w:type="character" w:customStyle="1" w:styleId="Textodocorpo">
    <w:name w:val="Texto do corpo_"/>
    <w:link w:val="Textodocorpo0"/>
    <w:rsid w:val="00624387"/>
    <w:rPr>
      <w:rFonts w:ascii="Arial" w:eastAsia="Arial" w:hAnsi="Arial" w:cs="Arial"/>
    </w:rPr>
  </w:style>
  <w:style w:type="paragraph" w:customStyle="1" w:styleId="Textodocorpo0">
    <w:name w:val="Texto do corpo"/>
    <w:basedOn w:val="Normal"/>
    <w:link w:val="Textodocorpo"/>
    <w:rsid w:val="00624387"/>
    <w:pPr>
      <w:widowControl w:val="0"/>
      <w:spacing w:line="259" w:lineRule="auto"/>
    </w:pPr>
    <w:rPr>
      <w:rFonts w:ascii="Arial" w:eastAsia="Arial" w:hAnsi="Arial" w:cs="Arial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5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B65F5"/>
    <w:pPr>
      <w:jc w:val="center"/>
    </w:pPr>
    <w:rPr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3B65F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semiHidden/>
    <w:unhideWhenUsed/>
    <w:rsid w:val="003B65F5"/>
    <w:pPr>
      <w:jc w:val="both"/>
    </w:pPr>
    <w:rPr>
      <w:sz w:val="26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3B65F5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24387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624387"/>
    <w:pPr>
      <w:spacing w:before="100" w:beforeAutospacing="1" w:after="100" w:afterAutospacing="1"/>
    </w:pPr>
  </w:style>
  <w:style w:type="character" w:customStyle="1" w:styleId="Textodocorpo">
    <w:name w:val="Texto do corpo_"/>
    <w:link w:val="Textodocorpo0"/>
    <w:rsid w:val="00624387"/>
    <w:rPr>
      <w:rFonts w:ascii="Arial" w:eastAsia="Arial" w:hAnsi="Arial" w:cs="Arial"/>
    </w:rPr>
  </w:style>
  <w:style w:type="paragraph" w:customStyle="1" w:styleId="Textodocorpo0">
    <w:name w:val="Texto do corpo"/>
    <w:basedOn w:val="Normal"/>
    <w:link w:val="Textodocorpo"/>
    <w:rsid w:val="00624387"/>
    <w:pPr>
      <w:widowControl w:val="0"/>
      <w:spacing w:line="259" w:lineRule="auto"/>
    </w:pPr>
    <w:rPr>
      <w:rFonts w:ascii="Arial" w:eastAsia="Arial" w:hAnsi="Arial" w:cs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2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Ecles Andrade</dc:creator>
  <cp:lastModifiedBy>Camara</cp:lastModifiedBy>
  <cp:revision>2</cp:revision>
  <dcterms:created xsi:type="dcterms:W3CDTF">2022-12-06T15:34:00Z</dcterms:created>
  <dcterms:modified xsi:type="dcterms:W3CDTF">2022-12-06T15:34:00Z</dcterms:modified>
</cp:coreProperties>
</file>