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3295" w14:textId="77777777" w:rsidR="004635AF" w:rsidRDefault="004635AF" w:rsidP="004635A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pt-BR"/>
          <w14:ligatures w14:val="none"/>
        </w:rPr>
      </w:pPr>
    </w:p>
    <w:p w14:paraId="377DB598" w14:textId="1368CD9F" w:rsidR="004635AF" w:rsidRPr="00DE7386" w:rsidRDefault="004635AF" w:rsidP="00060017">
      <w:pPr>
        <w:pStyle w:val="SemEspaamento"/>
        <w:jc w:val="both"/>
        <w:rPr>
          <w:rFonts w:ascii="Arial" w:hAnsi="Arial" w:cs="Arial"/>
          <w:sz w:val="26"/>
          <w:szCs w:val="26"/>
        </w:rPr>
      </w:pPr>
      <w:r w:rsidRPr="00DE7386">
        <w:rPr>
          <w:rFonts w:ascii="Arial" w:hAnsi="Arial" w:cs="Arial"/>
          <w:sz w:val="26"/>
          <w:szCs w:val="26"/>
        </w:rPr>
        <w:t xml:space="preserve">Ata da </w:t>
      </w:r>
      <w:r w:rsidR="00161DD0">
        <w:rPr>
          <w:rFonts w:ascii="Arial" w:hAnsi="Arial" w:cs="Arial"/>
          <w:sz w:val="26"/>
          <w:szCs w:val="26"/>
        </w:rPr>
        <w:t>2</w:t>
      </w:r>
      <w:r w:rsidRPr="00DE7386">
        <w:rPr>
          <w:rFonts w:ascii="Arial" w:hAnsi="Arial" w:cs="Arial"/>
          <w:sz w:val="26"/>
          <w:szCs w:val="26"/>
        </w:rPr>
        <w:t xml:space="preserve">º sessão ordinária da câmara municipal de vereadores, de Amélia Rodrigues, realizada em </w:t>
      </w:r>
      <w:r w:rsidR="00161DD0">
        <w:rPr>
          <w:rFonts w:ascii="Arial" w:hAnsi="Arial" w:cs="Arial"/>
          <w:sz w:val="26"/>
          <w:szCs w:val="26"/>
        </w:rPr>
        <w:t>18</w:t>
      </w:r>
      <w:r w:rsidRPr="00DE7386">
        <w:rPr>
          <w:rFonts w:ascii="Arial" w:hAnsi="Arial" w:cs="Arial"/>
          <w:sz w:val="26"/>
          <w:szCs w:val="26"/>
        </w:rPr>
        <w:t xml:space="preserve"> de </w:t>
      </w:r>
      <w:r w:rsidR="00161DD0">
        <w:rPr>
          <w:rFonts w:ascii="Arial" w:hAnsi="Arial" w:cs="Arial"/>
          <w:sz w:val="26"/>
          <w:szCs w:val="26"/>
        </w:rPr>
        <w:t>março</w:t>
      </w:r>
      <w:r w:rsidRPr="00DE7386">
        <w:rPr>
          <w:rFonts w:ascii="Arial" w:hAnsi="Arial" w:cs="Arial"/>
          <w:sz w:val="26"/>
          <w:szCs w:val="26"/>
        </w:rPr>
        <w:t xml:space="preserve"> de 2025.</w:t>
      </w:r>
    </w:p>
    <w:p w14:paraId="6CAC6401" w14:textId="77777777" w:rsidR="004635AF" w:rsidRPr="00DE7386" w:rsidRDefault="004635AF" w:rsidP="00060017">
      <w:pPr>
        <w:pStyle w:val="SemEspaamento"/>
        <w:jc w:val="both"/>
        <w:rPr>
          <w:rFonts w:ascii="Arial" w:hAnsi="Arial" w:cs="Arial"/>
          <w:sz w:val="26"/>
          <w:szCs w:val="26"/>
        </w:rPr>
      </w:pPr>
    </w:p>
    <w:p w14:paraId="018DFB0D" w14:textId="4F08EDC9" w:rsidR="006A4C14" w:rsidRDefault="004635AF" w:rsidP="006A4C14">
      <w:pPr>
        <w:spacing w:before="100" w:beforeAutospacing="1" w:after="100" w:afterAutospacing="1" w:line="240" w:lineRule="auto"/>
        <w:jc w:val="both"/>
        <w:rPr>
          <w:rFonts w:ascii="Arial" w:hAnsi="Arial" w:cs="Arial"/>
          <w:bCs/>
          <w:sz w:val="26"/>
          <w:szCs w:val="26"/>
        </w:rPr>
      </w:pPr>
      <w:r w:rsidRPr="00DE7386">
        <w:rPr>
          <w:rFonts w:ascii="Arial" w:hAnsi="Arial" w:cs="Arial"/>
          <w:sz w:val="26"/>
          <w:szCs w:val="26"/>
        </w:rPr>
        <w:t xml:space="preserve">Aos </w:t>
      </w:r>
      <w:r w:rsidR="00161DD0">
        <w:rPr>
          <w:rFonts w:ascii="Arial" w:hAnsi="Arial" w:cs="Arial"/>
          <w:sz w:val="26"/>
          <w:szCs w:val="26"/>
        </w:rPr>
        <w:t>dezoito dias</w:t>
      </w:r>
      <w:r w:rsidRPr="00DE7386">
        <w:rPr>
          <w:rFonts w:ascii="Arial" w:hAnsi="Arial" w:cs="Arial"/>
          <w:sz w:val="26"/>
          <w:szCs w:val="26"/>
        </w:rPr>
        <w:t xml:space="preserve"> do mês de </w:t>
      </w:r>
      <w:r w:rsidR="00161DD0">
        <w:rPr>
          <w:rFonts w:ascii="Arial" w:hAnsi="Arial" w:cs="Arial"/>
          <w:sz w:val="26"/>
          <w:szCs w:val="26"/>
        </w:rPr>
        <w:t>março</w:t>
      </w:r>
      <w:r w:rsidRPr="00DE7386">
        <w:rPr>
          <w:rFonts w:ascii="Arial" w:hAnsi="Arial" w:cs="Arial"/>
          <w:sz w:val="26"/>
          <w:szCs w:val="26"/>
        </w:rPr>
        <w:t xml:space="preserve"> de dois mil e vinte e cinco, às quinze horas na Sede deste Legislativo, situado na Praça da Matriz número cento e oitenta e sete na cidade de Amélia Rodrigues no Estado da Bahia, realizou-se a </w:t>
      </w:r>
      <w:r w:rsidR="00161DD0">
        <w:rPr>
          <w:rFonts w:ascii="Arial" w:hAnsi="Arial" w:cs="Arial"/>
          <w:sz w:val="26"/>
          <w:szCs w:val="26"/>
        </w:rPr>
        <w:t>segunda</w:t>
      </w:r>
      <w:r w:rsidRPr="00DE7386">
        <w:rPr>
          <w:rFonts w:ascii="Arial" w:hAnsi="Arial" w:cs="Arial"/>
          <w:sz w:val="26"/>
          <w:szCs w:val="26"/>
        </w:rPr>
        <w:t xml:space="preserve"> sessão ordinária, onde compareceram os seguintes vereadores: Alnete Bispo Santana, Claudio Nascimento Goes, Criswagner de Jesus Damasceno, Daniel Marinho dos Santos</w:t>
      </w:r>
      <w:r w:rsidR="00CA6185" w:rsidRPr="00DE7386">
        <w:rPr>
          <w:rFonts w:ascii="Arial" w:hAnsi="Arial" w:cs="Arial"/>
          <w:sz w:val="26"/>
          <w:szCs w:val="26"/>
        </w:rPr>
        <w:t xml:space="preserve">, </w:t>
      </w:r>
      <w:r w:rsidR="00CA6185" w:rsidRPr="00DE7386">
        <w:rPr>
          <w:rFonts w:ascii="Arial" w:hAnsi="Arial" w:cs="Arial"/>
          <w:bCs/>
          <w:sz w:val="26"/>
          <w:szCs w:val="26"/>
        </w:rPr>
        <w:t>Fabiano de lima, João josé Ferreira pires, Jose Silveira Linho Filho, Josué Batista da Conceição, Lucas Pires dos Santos, Marcos Flavio França Batista, Teonis Lins Freitas, em seguida o presidente solicitou ao ver</w:t>
      </w:r>
      <w:r w:rsidR="00161DD0">
        <w:rPr>
          <w:rFonts w:ascii="Arial" w:hAnsi="Arial" w:cs="Arial"/>
          <w:bCs/>
          <w:sz w:val="26"/>
          <w:szCs w:val="26"/>
        </w:rPr>
        <w:t>eador Daniel Marinho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 que fizesse a oração do Pai Nosso, em seguida</w:t>
      </w:r>
      <w:r w:rsidR="00161DD0">
        <w:rPr>
          <w:rFonts w:ascii="Arial" w:hAnsi="Arial" w:cs="Arial"/>
          <w:bCs/>
          <w:sz w:val="26"/>
          <w:szCs w:val="26"/>
        </w:rPr>
        <w:t xml:space="preserve"> o vereador Jose Silveira pediu um minuto de silêncio pelo falecimento da senhora Anita Ferreira Pires, em seguida 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6A4C14">
        <w:rPr>
          <w:rFonts w:ascii="Arial" w:hAnsi="Arial" w:cs="Arial"/>
          <w:bCs/>
          <w:sz w:val="26"/>
          <w:szCs w:val="26"/>
        </w:rPr>
        <w:t xml:space="preserve"> </w:t>
      </w:r>
      <w:r w:rsidR="006A4C14" w:rsidRPr="006A4C14">
        <w:rPr>
          <w:rFonts w:ascii="Arial" w:hAnsi="Arial" w:cs="Arial"/>
          <w:b/>
          <w:sz w:val="26"/>
          <w:szCs w:val="26"/>
        </w:rPr>
        <w:t>Pequeno Expedi</w:t>
      </w:r>
      <w:r w:rsidR="006A4C14">
        <w:rPr>
          <w:rFonts w:ascii="Arial" w:hAnsi="Arial" w:cs="Arial"/>
          <w:b/>
          <w:sz w:val="26"/>
          <w:szCs w:val="26"/>
        </w:rPr>
        <w:t>e</w:t>
      </w:r>
      <w:r w:rsidR="006A4C14" w:rsidRPr="006A4C14">
        <w:rPr>
          <w:rFonts w:ascii="Arial" w:hAnsi="Arial" w:cs="Arial"/>
          <w:b/>
          <w:sz w:val="26"/>
          <w:szCs w:val="26"/>
        </w:rPr>
        <w:t>nte</w:t>
      </w:r>
      <w:r w:rsidR="006A4C14">
        <w:rPr>
          <w:rFonts w:ascii="Arial" w:hAnsi="Arial" w:cs="Arial"/>
          <w:bCs/>
          <w:sz w:val="26"/>
          <w:szCs w:val="26"/>
        </w:rPr>
        <w:t>:</w:t>
      </w:r>
    </w:p>
    <w:p w14:paraId="6A8901A8" w14:textId="6BF3C308" w:rsidR="006A4C14" w:rsidRPr="005C13F6" w:rsidRDefault="00CA6185" w:rsidP="006A4C1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DE7386">
        <w:rPr>
          <w:rFonts w:ascii="Arial" w:hAnsi="Arial" w:cs="Arial"/>
          <w:bCs/>
          <w:sz w:val="26"/>
          <w:szCs w:val="26"/>
        </w:rPr>
        <w:t xml:space="preserve"> </w:t>
      </w:r>
      <w:hyperlink r:id="rId5" w:tgtFrame="_blank" w:tooltip="Clique para visualizar a Proposição" w:history="1">
        <w:r w:rsidR="006A4C14" w:rsidRPr="005C13F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0002 - Indicação n.º 007/25 - Ver.ª Alnete Bispo Santana</w:t>
        </w:r>
      </w:hyperlink>
      <w:r w:rsidR="006A4C14" w:rsidRPr="005C13F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SECREETARIA DE OBRAS E SERVIÇOS PÚBLICOS POSSA REALIZAR UMA REFORMA GERAL DA PRAÇA DO AMPARO CORRIGINDO ASSIM OS PROBLEMAS EXISTENTES, TAIS COMO; ACENTOS, A INSTALAÇÂO DE UM PARQUINHO INFANTIL, PINTURA E REVISÃO GERAL DA PARTE ELÉTRICA E ILUMINAÇÃO PÚBLICA": Leitura em Plenário.</w:t>
      </w:r>
    </w:p>
    <w:p w14:paraId="25118C42" w14:textId="77777777" w:rsidR="006A4C14" w:rsidRPr="005C13F6" w:rsidRDefault="006A4C14" w:rsidP="006A4C1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6" w:tgtFrame="_blank" w:tooltip="Clique para visualizar a Proposição" w:history="1">
        <w:r w:rsidRPr="005C13F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0002 - Indicação n.º 008/25 - Ver. Criswagner de Jesus Damasceno</w:t>
        </w:r>
      </w:hyperlink>
      <w:r w:rsidRPr="005C13F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COM CELERIDADE A TROCA DE LÂMPADA NA RUA ARGENTINA, NO BAIRRO DA VILA NOVA, NA SEDE DESTE MUNICÍPIO": Leitura em Plenário.</w:t>
      </w:r>
    </w:p>
    <w:p w14:paraId="2D3E8DFA" w14:textId="77777777" w:rsidR="006A4C14" w:rsidRPr="005C13F6" w:rsidRDefault="006A4C14" w:rsidP="006A4C1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7" w:tgtFrame="_blank" w:tooltip="Clique para visualizar a Proposição" w:history="1">
        <w:r w:rsidRPr="005C13F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0002 - Indicação n.º 009/25 - Ver. Jose Silveira Lino Filho</w:t>
        </w:r>
      </w:hyperlink>
      <w:r w:rsidRPr="005C13F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PREFEITURA, POR MEIO DA SECRETARIA DE OBRAS, SOLICITE A PATROL PARA DAR MANUTENÇÃO A ESTRADA VICINAL DO BAIRRO DO AREAL DE BAIXO, COM MATERIAL DE FRESA ASFÁLTICA": Leitura em Plenário.</w:t>
      </w:r>
    </w:p>
    <w:p w14:paraId="53D98D08" w14:textId="77777777" w:rsidR="006A4C14" w:rsidRPr="005C13F6" w:rsidRDefault="006A4C14" w:rsidP="006A4C1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8" w:tgtFrame="_blank" w:tooltip="Clique para visualizar a Proposição" w:history="1">
        <w:r w:rsidRPr="005C13F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0002 - Indicação n.º 010/25 - Ver. Jose Silveira Lino Filho</w:t>
        </w:r>
      </w:hyperlink>
      <w:r w:rsidRPr="005C13F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SECRETARIA DE OBRAS, REALIZE A CONSTRUÇÃO DE UM QUEBRA MOLAS, EM FRENTE AO COLÉGIO CERAG, NA PRAÇA DA MATRIZ": Leitura em Plenário.</w:t>
      </w:r>
    </w:p>
    <w:p w14:paraId="5C04443F" w14:textId="77777777" w:rsidR="006A4C14" w:rsidRPr="005C13F6" w:rsidRDefault="006A4C14" w:rsidP="006A4C1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9" w:tgtFrame="_blank" w:tooltip="Clique para visualizar a Proposição" w:history="1">
        <w:r w:rsidRPr="005C13F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0002 - Indicação n.º 011/25 - Ver. Jose Silveira Lino Filho</w:t>
        </w:r>
      </w:hyperlink>
      <w:r w:rsidRPr="005C13F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SECRETARIA DE OBRAS, REALIZE UM MUTIRÃO PARA A LIMPEZA DO BAIRRO DO AREAL, COM MAQUINAS, ROÇAGEM, PODA DE ÁRVORES E PINTURAS DOS QUEBRA MOLAS": Leitura em Plenário.</w:t>
      </w:r>
    </w:p>
    <w:p w14:paraId="7D4D2383" w14:textId="326A6048" w:rsidR="006A4C14" w:rsidRDefault="006A4C14" w:rsidP="006A4C14">
      <w:pPr>
        <w:spacing w:before="100" w:beforeAutospacing="1" w:after="100" w:afterAutospacing="1" w:line="240" w:lineRule="auto"/>
        <w:rPr>
          <w:rFonts w:ascii="Arial" w:hAnsi="Arial" w:cs="Arial"/>
          <w:bCs/>
          <w:sz w:val="18"/>
          <w:szCs w:val="18"/>
        </w:rPr>
      </w:pPr>
      <w:hyperlink r:id="rId10" w:tgtFrame="_blank" w:tooltip="Clique para visualizar a Proposição" w:history="1">
        <w:bookmarkStart w:id="0" w:name="_Hlk193136909"/>
        <w:r w:rsidRPr="005C13F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Exp. 0002 - </w:t>
        </w:r>
        <w:bookmarkEnd w:id="0"/>
        <w:r w:rsidRPr="005C13F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Indicação n.º 012/25 - Ver. Jose Silveira Lino Filho</w:t>
        </w:r>
      </w:hyperlink>
      <w:r w:rsidRPr="005C13F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DE EDUCAÇÃO, REALIZE A MANUTENÇÃO DO CAMPO DE FUTEBOL DO BAIRRO ORA BOLAS, COLOCANDO TAMBÉM 1(UMA) TRAVE COM REDE": Leitura em Plenário</w:t>
      </w:r>
      <w:r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. </w:t>
      </w:r>
      <w:r w:rsidRPr="006A4C14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Em</w:t>
      </w:r>
      <w:r w:rsidRPr="006A4C1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  <w:sz w:val="26"/>
          <w:szCs w:val="26"/>
        </w:rPr>
        <w:t xml:space="preserve">seguida  </w:t>
      </w:r>
      <w:r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/>
          <w:sz w:val="26"/>
          <w:szCs w:val="26"/>
        </w:rPr>
        <w:t>Grande Expediente</w:t>
      </w:r>
      <w:r w:rsidRPr="006A4C14">
        <w:rPr>
          <w:rFonts w:ascii="Arial" w:hAnsi="Arial" w:cs="Arial"/>
          <w:bCs/>
          <w:sz w:val="20"/>
          <w:szCs w:val="20"/>
        </w:rPr>
        <w:t>:</w:t>
      </w:r>
      <w:r w:rsidRPr="006A4C14">
        <w:rPr>
          <w:sz w:val="20"/>
          <w:szCs w:val="20"/>
          <w:lang w:eastAsia="pt-BR"/>
        </w:rPr>
        <w:t xml:space="preserve"> </w:t>
      </w:r>
      <w:r w:rsidRPr="005C13F6">
        <w:rPr>
          <w:rFonts w:ascii="Arial" w:hAnsi="Arial" w:cs="Arial"/>
          <w:bCs/>
          <w:sz w:val="20"/>
          <w:szCs w:val="20"/>
        </w:rPr>
        <w:t>Exp. 0002</w:t>
      </w:r>
      <w:r w:rsidRPr="005C13F6">
        <w:rPr>
          <w:rFonts w:ascii="Arial" w:hAnsi="Arial" w:cs="Arial"/>
          <w:bCs/>
          <w:sz w:val="26"/>
          <w:szCs w:val="26"/>
        </w:rPr>
        <w:t xml:space="preserve"> - </w:t>
      </w:r>
      <w:r>
        <w:rPr>
          <w:rFonts w:ascii="Arial" w:hAnsi="Arial" w:cs="Arial"/>
          <w:bCs/>
          <w:sz w:val="26"/>
          <w:szCs w:val="26"/>
        </w:rPr>
        <w:t xml:space="preserve">Projeto de lei Nº 003/2025, </w:t>
      </w:r>
      <w:r w:rsidRPr="006A4C14">
        <w:rPr>
          <w:rFonts w:ascii="Arial" w:hAnsi="Arial" w:cs="Arial"/>
          <w:bCs/>
          <w:sz w:val="18"/>
          <w:szCs w:val="18"/>
        </w:rPr>
        <w:t>PROJETO DE LEI N° 003, DE 24 DE FEVEREIRO DE 2025 “PRORROGA A VIGÊNCIA DO PLANO MUNICIPAL DECENAL DE EDUCAÇÃO DE AMÉLIA RODRIGUES, INSTITUÍDO PELA LEI MUNICIPAL N° 638 DE 17 DE JUNHO DE 2015.”</w:t>
      </w:r>
    </w:p>
    <w:p w14:paraId="223033A2" w14:textId="3EC60DB7" w:rsidR="006A4C14" w:rsidRDefault="006A4C14" w:rsidP="006A4C14">
      <w:pPr>
        <w:spacing w:before="100" w:beforeAutospacing="1" w:after="100" w:afterAutospacing="1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5C13F6">
        <w:rPr>
          <w:rFonts w:ascii="Arial" w:hAnsi="Arial" w:cs="Arial"/>
          <w:bCs/>
          <w:sz w:val="18"/>
          <w:szCs w:val="18"/>
        </w:rPr>
        <w:t>Exp. 0002 -</w:t>
      </w:r>
      <w:r>
        <w:rPr>
          <w:rFonts w:ascii="Arial" w:hAnsi="Arial" w:cs="Arial"/>
          <w:bCs/>
          <w:sz w:val="18"/>
          <w:szCs w:val="18"/>
        </w:rPr>
        <w:t xml:space="preserve"> </w:t>
      </w:r>
      <w:r w:rsidRPr="006A4C14">
        <w:rPr>
          <w:rFonts w:ascii="Arial" w:hAnsi="Arial" w:cs="Arial"/>
          <w:bCs/>
          <w:sz w:val="24"/>
          <w:szCs w:val="24"/>
        </w:rPr>
        <w:t>Parecer da Comissão de Legislação, Justiça e Redação Final ao PL Nº 016/2024,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6A4C14">
        <w:rPr>
          <w:rFonts w:ascii="Arial" w:hAnsi="Arial" w:cs="Arial"/>
          <w:bCs/>
          <w:sz w:val="24"/>
          <w:szCs w:val="24"/>
        </w:rPr>
        <w:t>Plano Diretor de Desenvolvimento Urbano e Territorial de 2024</w:t>
      </w:r>
      <w:r>
        <w:rPr>
          <w:rFonts w:ascii="Arial" w:hAnsi="Arial" w:cs="Arial"/>
          <w:bCs/>
          <w:sz w:val="24"/>
          <w:szCs w:val="24"/>
        </w:rPr>
        <w:t xml:space="preserve">-PDDU. </w:t>
      </w:r>
      <w:r w:rsidRPr="006A4C14">
        <w:rPr>
          <w:rFonts w:ascii="Arial" w:hAnsi="Arial" w:cs="Arial"/>
          <w:bCs/>
          <w:sz w:val="20"/>
          <w:szCs w:val="20"/>
        </w:rPr>
        <w:lastRenderedPageBreak/>
        <w:t>Mérito aprovado por maioria absoluta</w:t>
      </w:r>
      <w:r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,</w:t>
      </w:r>
      <w:r w:rsidRPr="006A4C14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Em</w:t>
      </w:r>
      <w:r w:rsidRPr="006A4C1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  <w:sz w:val="26"/>
          <w:szCs w:val="26"/>
        </w:rPr>
        <w:t>seguida</w:t>
      </w:r>
      <w:r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/>
          <w:sz w:val="26"/>
          <w:szCs w:val="26"/>
        </w:rPr>
        <w:t xml:space="preserve">Ordem do Dia: </w:t>
      </w:r>
      <w:r w:rsidRPr="005C13F6">
        <w:rPr>
          <w:rFonts w:ascii="Arial" w:hAnsi="Arial" w:cs="Arial"/>
          <w:bCs/>
          <w:sz w:val="20"/>
          <w:szCs w:val="20"/>
        </w:rPr>
        <w:t>Exp. 0002</w:t>
      </w:r>
      <w:r w:rsidRPr="005C13F6">
        <w:rPr>
          <w:rFonts w:ascii="Arial" w:hAnsi="Arial" w:cs="Arial"/>
          <w:b/>
          <w:sz w:val="26"/>
          <w:szCs w:val="26"/>
        </w:rPr>
        <w:t xml:space="preserve"> - </w:t>
      </w:r>
      <w:r w:rsidRPr="006A4C14">
        <w:rPr>
          <w:rFonts w:ascii="Arial" w:hAnsi="Arial" w:cs="Arial"/>
          <w:b/>
          <w:sz w:val="20"/>
          <w:szCs w:val="20"/>
        </w:rPr>
        <w:t>REGIME DE URGÊNCIA</w:t>
      </w:r>
      <w:r>
        <w:rPr>
          <w:rFonts w:ascii="Arial" w:hAnsi="Arial" w:cs="Arial"/>
          <w:b/>
          <w:sz w:val="26"/>
          <w:szCs w:val="26"/>
        </w:rPr>
        <w:t xml:space="preserve"> </w:t>
      </w:r>
      <w:r w:rsidRPr="006A4C14">
        <w:rPr>
          <w:rFonts w:ascii="Arial" w:hAnsi="Arial" w:cs="Arial"/>
          <w:bCs/>
          <w:sz w:val="26"/>
          <w:szCs w:val="26"/>
        </w:rPr>
        <w:t xml:space="preserve">ao </w:t>
      </w:r>
      <w:r>
        <w:rPr>
          <w:rFonts w:ascii="Arial" w:hAnsi="Arial" w:cs="Arial"/>
          <w:bCs/>
          <w:sz w:val="26"/>
          <w:szCs w:val="26"/>
        </w:rPr>
        <w:t xml:space="preserve">Projeto de lei Nº 003/2025, </w:t>
      </w:r>
      <w:r w:rsidRPr="006A4C14">
        <w:rPr>
          <w:rFonts w:ascii="Arial" w:hAnsi="Arial" w:cs="Arial"/>
          <w:bCs/>
          <w:sz w:val="18"/>
          <w:szCs w:val="18"/>
        </w:rPr>
        <w:t>PROJETO DE LEI N° 003, DE 24 DE FEVEREIRO DE 2025 “PRORROGA A VIGÊNCIA DO PLANO MUNICIPAL DECENAL DE EDUCAÇÃO DE AMÉLIA RODRIGUES, INSTITUÍDO PELA LEI MUNICIPAL N° 638 DE 17 DE JUNHO DE 2015.</w:t>
      </w:r>
      <w:r>
        <w:rPr>
          <w:rFonts w:ascii="Arial" w:hAnsi="Arial" w:cs="Arial"/>
          <w:bCs/>
          <w:sz w:val="18"/>
          <w:szCs w:val="18"/>
        </w:rPr>
        <w:t>Mérito aprovado por unanimidade dos presentes.</w:t>
      </w:r>
    </w:p>
    <w:p w14:paraId="50E32728" w14:textId="439FF179" w:rsidR="006A4C14" w:rsidRPr="006A4C14" w:rsidRDefault="006A4C14" w:rsidP="006A4C14">
      <w:pPr>
        <w:spacing w:before="100" w:beforeAutospacing="1" w:after="100" w:afterAutospacing="1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5C13F6">
        <w:rPr>
          <w:rFonts w:ascii="Arial" w:hAnsi="Arial" w:cs="Arial"/>
          <w:bCs/>
        </w:rPr>
        <w:t>Exp. 0002</w:t>
      </w:r>
      <w:r w:rsidRPr="005C13F6">
        <w:rPr>
          <w:rFonts w:ascii="Arial" w:hAnsi="Arial" w:cs="Arial"/>
          <w:bCs/>
          <w:sz w:val="24"/>
          <w:szCs w:val="24"/>
        </w:rPr>
        <w:t xml:space="preserve"> - </w:t>
      </w:r>
      <w:r w:rsidRPr="006A4C14">
        <w:rPr>
          <w:rFonts w:ascii="Arial" w:hAnsi="Arial" w:cs="Arial"/>
          <w:bCs/>
          <w:sz w:val="24"/>
          <w:szCs w:val="24"/>
        </w:rPr>
        <w:t>Parecer da Comissão de Legislação, Justiça e Redação Final ao PL Nº 016/2024,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6A4C14">
        <w:rPr>
          <w:rFonts w:ascii="Arial" w:hAnsi="Arial" w:cs="Arial"/>
          <w:bCs/>
          <w:sz w:val="24"/>
          <w:szCs w:val="24"/>
        </w:rPr>
        <w:t>Plano Diretor de Desenvolvimento Urbano e Territorial de 2024</w:t>
      </w:r>
      <w:r>
        <w:rPr>
          <w:rFonts w:ascii="Arial" w:hAnsi="Arial" w:cs="Arial"/>
          <w:bCs/>
          <w:sz w:val="24"/>
          <w:szCs w:val="24"/>
        </w:rPr>
        <w:t>-PDDU.</w:t>
      </w:r>
      <w:r w:rsidRPr="006A4C14">
        <w:rPr>
          <w:rStyle w:val="Ttulo1Char"/>
          <w:rFonts w:ascii="Arial" w:hAnsi="Arial" w:cs="Arial"/>
          <w:color w:val="000000"/>
          <w:sz w:val="18"/>
          <w:szCs w:val="18"/>
        </w:rPr>
        <w:t xml:space="preserve"> </w:t>
      </w:r>
      <w:r>
        <w:rPr>
          <w:rStyle w:val="Ttulo1Char"/>
          <w:rFonts w:ascii="Arial" w:hAnsi="Arial" w:cs="Arial"/>
          <w:color w:val="000000"/>
          <w:sz w:val="18"/>
          <w:szCs w:val="18"/>
        </w:rPr>
        <w:t xml:space="preserve"> </w:t>
      </w:r>
      <w:hyperlink r:id="rId11" w:tgtFrame="_blank" w:tooltip="Clique para visualizar a Proposição" w:history="1">
        <w:r>
          <w:rPr>
            <w:rStyle w:val="Hyperlink"/>
            <w:rFonts w:ascii="Arial" w:hAnsi="Arial" w:cs="Arial"/>
            <w:b/>
            <w:bCs/>
            <w:color w:val="000066"/>
            <w:sz w:val="18"/>
            <w:szCs w:val="18"/>
          </w:rPr>
          <w:t>Exp. 0002 - Projeto de Lei do Executivo n.º 016/24 - Executivo Municipal</w:t>
        </w:r>
      </w:hyperlink>
      <w:r>
        <w:rPr>
          <w:rFonts w:ascii="Arial" w:hAnsi="Arial" w:cs="Arial"/>
          <w:color w:val="000000"/>
          <w:sz w:val="18"/>
          <w:szCs w:val="18"/>
        </w:rPr>
        <w:t> - "PROJETO DE LEI COMPLEMENTAR N° 016 DE 22 DE NOVEMBRO DE 2024. DISPÕE SOBRE O PLANO DIRETOR DE DESENVOLVIMENTO URBANO E TERRITORIAL DO MUNICÍPIO DE AMÉLIA RODRIGUES - PDDU 2024 E DÁ OUTRAS PROVIDÊNCIAS": Mérito Aprovado por maioria absoluta.</w:t>
      </w:r>
      <w:r w:rsidR="00095183">
        <w:rPr>
          <w:rFonts w:ascii="Arial" w:hAnsi="Arial" w:cs="Arial"/>
          <w:color w:val="000000"/>
          <w:sz w:val="18"/>
          <w:szCs w:val="18"/>
        </w:rPr>
        <w:t xml:space="preserve"> NADA MAIS HAVENDO O PRESIDENTE DECLAROU ENCERRADA A PRESENTE SESSÃO</w:t>
      </w:r>
      <w:r w:rsidR="00A90D74">
        <w:rPr>
          <w:rFonts w:ascii="Arial" w:hAnsi="Arial" w:cs="Arial"/>
          <w:color w:val="000000"/>
          <w:sz w:val="18"/>
          <w:szCs w:val="18"/>
        </w:rPr>
        <w:t>, CONVOCANDO OUTRA SOLENE PARA 10 MINUTOS</w:t>
      </w:r>
      <w:r w:rsidR="004638DA">
        <w:rPr>
          <w:rFonts w:ascii="Arial" w:hAnsi="Arial" w:cs="Arial"/>
          <w:color w:val="000000"/>
          <w:sz w:val="18"/>
          <w:szCs w:val="18"/>
        </w:rPr>
        <w:t xml:space="preserve"> EM HOMENAGEM AO DIA INTERNACIONAL DA MULHER.</w:t>
      </w:r>
    </w:p>
    <w:p w14:paraId="2ABB04A6" w14:textId="6D71C493" w:rsidR="006A4C14" w:rsidRPr="005C13F6" w:rsidRDefault="006A4C14" w:rsidP="006A4C1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5C13F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.</w:t>
      </w:r>
    </w:p>
    <w:p w14:paraId="1812AA49" w14:textId="63AE0D06" w:rsidR="004635AF" w:rsidRPr="00DE7386" w:rsidRDefault="004635AF" w:rsidP="00161DD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B275901" w14:textId="77777777" w:rsidR="0000055B" w:rsidRPr="00DE7386" w:rsidRDefault="0000055B" w:rsidP="00060017">
      <w:pPr>
        <w:jc w:val="both"/>
        <w:rPr>
          <w:rFonts w:ascii="Arial" w:hAnsi="Arial" w:cs="Arial"/>
        </w:rPr>
      </w:pPr>
    </w:p>
    <w:sectPr w:rsidR="0000055B" w:rsidRPr="00DE73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140BD"/>
    <w:multiLevelType w:val="hybridMultilevel"/>
    <w:tmpl w:val="24042D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14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AF"/>
    <w:rsid w:val="0000055B"/>
    <w:rsid w:val="00060017"/>
    <w:rsid w:val="0008723C"/>
    <w:rsid w:val="00095183"/>
    <w:rsid w:val="000D4FED"/>
    <w:rsid w:val="00161DD0"/>
    <w:rsid w:val="001E0929"/>
    <w:rsid w:val="00236D7D"/>
    <w:rsid w:val="002567C0"/>
    <w:rsid w:val="003104AF"/>
    <w:rsid w:val="00310592"/>
    <w:rsid w:val="003452DA"/>
    <w:rsid w:val="003B58CF"/>
    <w:rsid w:val="003C6A1F"/>
    <w:rsid w:val="003F6A8A"/>
    <w:rsid w:val="004635AF"/>
    <w:rsid w:val="004638DA"/>
    <w:rsid w:val="005A2613"/>
    <w:rsid w:val="006A4C14"/>
    <w:rsid w:val="006C34C0"/>
    <w:rsid w:val="00782133"/>
    <w:rsid w:val="009257FA"/>
    <w:rsid w:val="009738B3"/>
    <w:rsid w:val="00984AAB"/>
    <w:rsid w:val="00A90D74"/>
    <w:rsid w:val="00AD11C0"/>
    <w:rsid w:val="00B57332"/>
    <w:rsid w:val="00B633A8"/>
    <w:rsid w:val="00C225B4"/>
    <w:rsid w:val="00C846AC"/>
    <w:rsid w:val="00CA6185"/>
    <w:rsid w:val="00CD3803"/>
    <w:rsid w:val="00DB619A"/>
    <w:rsid w:val="00DE7386"/>
    <w:rsid w:val="00E37102"/>
    <w:rsid w:val="00EE221D"/>
    <w:rsid w:val="00EF69B8"/>
    <w:rsid w:val="00F703C5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7E25C"/>
  <w15:chartTrackingRefBased/>
  <w15:docId w15:val="{E3F62BCE-B067-49F4-AF37-60F3B4CF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63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3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3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3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3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3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3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3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3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3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3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3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35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35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35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35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35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35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3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3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3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3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3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35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35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35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3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35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35AF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4635AF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rsid w:val="00CA6185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CA6185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A4C14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6A4C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69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meliarodrigues.votacaoeletronica.inf.br/?sec=proposicao&amp;id=69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meliarodrigues.votacaoeletronica.inf.br/?sec=proposicao&amp;id=690" TargetMode="External"/><Relationship Id="rId11" Type="http://schemas.openxmlformats.org/officeDocument/2006/relationships/hyperlink" Target="https://ameliarodrigues.votacaoeletronica.inf.br/?sec=proposicao&amp;id=649" TargetMode="External"/><Relationship Id="rId5" Type="http://schemas.openxmlformats.org/officeDocument/2006/relationships/hyperlink" Target="https://ameliarodrigues.votacaoeletronica.inf.br/?sec=proposicao&amp;id=689" TargetMode="External"/><Relationship Id="rId10" Type="http://schemas.openxmlformats.org/officeDocument/2006/relationships/hyperlink" Target="https://ameliarodrigues.votacaoeletronica.inf.br/?sec=proposicao&amp;id=69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eliarodrigues.votacaoeletronica.inf.br/?sec=proposicao&amp;id=693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806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Administração</dc:creator>
  <cp:keywords/>
  <dc:description/>
  <cp:lastModifiedBy>Administração</cp:lastModifiedBy>
  <cp:revision>8</cp:revision>
  <cp:lastPrinted>2025-03-10T16:04:00Z</cp:lastPrinted>
  <dcterms:created xsi:type="dcterms:W3CDTF">2025-03-17T23:36:00Z</dcterms:created>
  <dcterms:modified xsi:type="dcterms:W3CDTF">2025-03-28T15:17:00Z</dcterms:modified>
</cp:coreProperties>
</file>