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6CAC6401" w14:textId="24D48BD5" w:rsidR="004635AF" w:rsidRDefault="004635AF" w:rsidP="008A62EC">
      <w:pPr>
        <w:pStyle w:val="SemEspaamento"/>
        <w:rPr>
          <w:rFonts w:ascii="Arial" w:hAnsi="Arial" w:cs="Arial"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Ata da </w:t>
      </w:r>
      <w:r w:rsidR="007215F9">
        <w:rPr>
          <w:rFonts w:ascii="Arial" w:hAnsi="Arial" w:cs="Arial"/>
          <w:sz w:val="26"/>
          <w:szCs w:val="26"/>
        </w:rPr>
        <w:t>5</w:t>
      </w:r>
      <w:r w:rsidRPr="00DE7386">
        <w:rPr>
          <w:rFonts w:ascii="Arial" w:hAnsi="Arial" w:cs="Arial"/>
          <w:sz w:val="26"/>
          <w:szCs w:val="26"/>
        </w:rPr>
        <w:t xml:space="preserve">º sessão ordinária da câmara municipal de vereadores, de Amélia Rodrigues, realizada em </w:t>
      </w:r>
      <w:r w:rsidR="00D309CC">
        <w:rPr>
          <w:rFonts w:ascii="Arial" w:hAnsi="Arial" w:cs="Arial"/>
          <w:sz w:val="26"/>
          <w:szCs w:val="26"/>
        </w:rPr>
        <w:t>0</w:t>
      </w:r>
      <w:r w:rsidR="007215F9">
        <w:rPr>
          <w:rFonts w:ascii="Arial" w:hAnsi="Arial" w:cs="Arial"/>
          <w:sz w:val="26"/>
          <w:szCs w:val="26"/>
        </w:rPr>
        <w:t>8</w:t>
      </w:r>
      <w:r w:rsidRPr="00DE7386">
        <w:rPr>
          <w:rFonts w:ascii="Arial" w:hAnsi="Arial" w:cs="Arial"/>
          <w:sz w:val="26"/>
          <w:szCs w:val="26"/>
        </w:rPr>
        <w:t xml:space="preserve"> de </w:t>
      </w:r>
      <w:r w:rsidR="00D309CC">
        <w:rPr>
          <w:rFonts w:ascii="Arial" w:hAnsi="Arial" w:cs="Arial"/>
          <w:sz w:val="26"/>
          <w:szCs w:val="26"/>
        </w:rPr>
        <w:t>abril</w:t>
      </w:r>
      <w:r w:rsidRPr="00DE7386">
        <w:rPr>
          <w:rFonts w:ascii="Arial" w:hAnsi="Arial" w:cs="Arial"/>
          <w:sz w:val="26"/>
          <w:szCs w:val="26"/>
        </w:rPr>
        <w:t xml:space="preserve"> de 2025.</w:t>
      </w:r>
    </w:p>
    <w:p w14:paraId="5FB94273" w14:textId="77777777" w:rsidR="008A62EC" w:rsidRDefault="008A62EC" w:rsidP="008A62EC">
      <w:pPr>
        <w:pStyle w:val="SemEspaamento"/>
        <w:rPr>
          <w:rFonts w:ascii="Arial" w:hAnsi="Arial" w:cs="Arial"/>
          <w:sz w:val="26"/>
          <w:szCs w:val="26"/>
        </w:rPr>
      </w:pPr>
    </w:p>
    <w:p w14:paraId="18FFEAD5" w14:textId="77777777" w:rsidR="008A62EC" w:rsidRPr="00DE7386" w:rsidRDefault="008A62EC" w:rsidP="008A62EC">
      <w:pPr>
        <w:pStyle w:val="SemEspaamento"/>
        <w:rPr>
          <w:rFonts w:ascii="Arial" w:hAnsi="Arial" w:cs="Arial"/>
          <w:sz w:val="26"/>
          <w:szCs w:val="26"/>
        </w:rPr>
      </w:pPr>
    </w:p>
    <w:p w14:paraId="0B7FC4CD" w14:textId="746E1C83" w:rsidR="007215F9" w:rsidRPr="007215F9" w:rsidRDefault="004635AF" w:rsidP="008A62EC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DE7386">
        <w:rPr>
          <w:rFonts w:ascii="Arial" w:hAnsi="Arial" w:cs="Arial"/>
          <w:sz w:val="26"/>
          <w:szCs w:val="26"/>
        </w:rPr>
        <w:t>Ao</w:t>
      </w:r>
      <w:r w:rsidR="007215F9">
        <w:rPr>
          <w:rFonts w:ascii="Arial" w:hAnsi="Arial" w:cs="Arial"/>
          <w:sz w:val="26"/>
          <w:szCs w:val="26"/>
        </w:rPr>
        <w:t>s oito dias do mês</w:t>
      </w:r>
      <w:r w:rsidRPr="00DE7386">
        <w:rPr>
          <w:rFonts w:ascii="Arial" w:hAnsi="Arial" w:cs="Arial"/>
          <w:sz w:val="26"/>
          <w:szCs w:val="26"/>
        </w:rPr>
        <w:t xml:space="preserve"> de </w:t>
      </w:r>
      <w:r w:rsidR="00D309CC">
        <w:rPr>
          <w:rFonts w:ascii="Arial" w:hAnsi="Arial" w:cs="Arial"/>
          <w:sz w:val="26"/>
          <w:szCs w:val="26"/>
        </w:rPr>
        <w:t>abril</w:t>
      </w:r>
      <w:r w:rsidR="00F4463F">
        <w:rPr>
          <w:rFonts w:ascii="Arial" w:hAnsi="Arial" w:cs="Arial"/>
          <w:sz w:val="26"/>
          <w:szCs w:val="26"/>
        </w:rPr>
        <w:t xml:space="preserve"> </w:t>
      </w:r>
      <w:r w:rsidRPr="00DE7386">
        <w:rPr>
          <w:rFonts w:ascii="Arial" w:hAnsi="Arial" w:cs="Arial"/>
          <w:sz w:val="26"/>
          <w:szCs w:val="26"/>
        </w:rPr>
        <w:t xml:space="preserve">de dois mil e vinte e cinco, às quinze horas na Sede deste Legislativo, situado na Praça da Matriz número cento e oitenta e sete na cidade de Amélia Rodrigues no Estado da Bahia, realizou-se a </w:t>
      </w:r>
      <w:r w:rsidR="00D309CC">
        <w:rPr>
          <w:rFonts w:ascii="Arial" w:hAnsi="Arial" w:cs="Arial"/>
          <w:sz w:val="26"/>
          <w:szCs w:val="26"/>
        </w:rPr>
        <w:t>q</w:t>
      </w:r>
      <w:r w:rsidR="00363588">
        <w:rPr>
          <w:rFonts w:ascii="Arial" w:hAnsi="Arial" w:cs="Arial"/>
          <w:sz w:val="26"/>
          <w:szCs w:val="26"/>
        </w:rPr>
        <w:t>uinta</w:t>
      </w:r>
      <w:r w:rsidRPr="00DE7386">
        <w:rPr>
          <w:rFonts w:ascii="Arial" w:hAnsi="Arial" w:cs="Arial"/>
          <w:sz w:val="26"/>
          <w:szCs w:val="26"/>
        </w:rPr>
        <w:t xml:space="preserve"> sessão ordinária, onde compareceram os seguintes vereadores: Alnete Bispo Santana, Claudio Nascimento Goes, Criswagner de Jesus Damasceno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Fabiano de lima, João josé Ferreira pires, Jose Silveira Linho Filho, Josué Batista da Conceição, Lucas Pires dos Santos, Teonis Lins Freitas, em seguida o presidente solicitou </w:t>
      </w:r>
      <w:r w:rsidR="007215F9">
        <w:rPr>
          <w:rFonts w:ascii="Arial" w:hAnsi="Arial" w:cs="Arial"/>
          <w:bCs/>
          <w:sz w:val="26"/>
          <w:szCs w:val="26"/>
        </w:rPr>
        <w:t>da Vereadora Alnete Bispo</w:t>
      </w:r>
      <w:r w:rsidR="00D309CC">
        <w:rPr>
          <w:rFonts w:ascii="Arial" w:hAnsi="Arial" w:cs="Arial"/>
          <w:bCs/>
          <w:sz w:val="26"/>
          <w:szCs w:val="26"/>
        </w:rPr>
        <w:t xml:space="preserve"> </w:t>
      </w:r>
      <w:r w:rsidR="00CA6185" w:rsidRPr="00DE7386">
        <w:rPr>
          <w:rFonts w:ascii="Arial" w:hAnsi="Arial" w:cs="Arial"/>
          <w:bCs/>
          <w:sz w:val="26"/>
          <w:szCs w:val="26"/>
        </w:rPr>
        <w:t>que fizesse a oração do Pai Nosso, em seguida</w:t>
      </w:r>
      <w:r w:rsidR="00161DD0">
        <w:rPr>
          <w:rFonts w:ascii="Arial" w:hAnsi="Arial" w:cs="Arial"/>
          <w:bCs/>
          <w:sz w:val="26"/>
          <w:szCs w:val="26"/>
        </w:rPr>
        <w:t xml:space="preserve"> o vereador Jose Silveira pediu um minuto de silêncio pelo falecimento </w:t>
      </w:r>
      <w:r w:rsidR="00D309CC">
        <w:rPr>
          <w:rFonts w:ascii="Arial" w:hAnsi="Arial" w:cs="Arial"/>
          <w:bCs/>
          <w:sz w:val="26"/>
          <w:szCs w:val="26"/>
        </w:rPr>
        <w:t xml:space="preserve">ocorrido </w:t>
      </w:r>
      <w:r w:rsidR="007215F9">
        <w:rPr>
          <w:rFonts w:ascii="Arial" w:hAnsi="Arial" w:cs="Arial"/>
          <w:bCs/>
          <w:sz w:val="26"/>
          <w:szCs w:val="26"/>
        </w:rPr>
        <w:t>no município e o vereador Marcos Flavio pediu um minuto de silencio pelo assalto ocorrido em uma Comunidade,</w:t>
      </w:r>
      <w:r w:rsidR="008A62EC">
        <w:rPr>
          <w:rFonts w:ascii="Arial" w:hAnsi="Arial" w:cs="Arial"/>
          <w:bCs/>
          <w:sz w:val="26"/>
          <w:szCs w:val="26"/>
        </w:rPr>
        <w:t xml:space="preserve"> o Presidente justificou a ausência do vereador Daniel Marinho por motivo de saúde, </w:t>
      </w:r>
      <w:r w:rsidR="007215F9">
        <w:rPr>
          <w:rFonts w:ascii="Arial" w:hAnsi="Arial" w:cs="Arial"/>
          <w:bCs/>
          <w:sz w:val="26"/>
          <w:szCs w:val="26"/>
        </w:rPr>
        <w:t xml:space="preserve"> </w:t>
      </w:r>
      <w:r w:rsidR="00161DD0">
        <w:rPr>
          <w:rFonts w:ascii="Arial" w:hAnsi="Arial" w:cs="Arial"/>
          <w:bCs/>
          <w:sz w:val="26"/>
          <w:szCs w:val="26"/>
        </w:rPr>
        <w:t xml:space="preserve"> em seguida 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 Expedi</w:t>
      </w:r>
      <w:r w:rsidR="006A4C14">
        <w:rPr>
          <w:rFonts w:ascii="Arial" w:hAnsi="Arial" w:cs="Arial"/>
          <w:b/>
          <w:sz w:val="26"/>
          <w:szCs w:val="26"/>
        </w:rPr>
        <w:t>e</w:t>
      </w:r>
      <w:r w:rsidR="006A4C14" w:rsidRPr="006A4C14">
        <w:rPr>
          <w:rFonts w:ascii="Arial" w:hAnsi="Arial" w:cs="Arial"/>
          <w:b/>
          <w:sz w:val="26"/>
          <w:szCs w:val="26"/>
        </w:rPr>
        <w:t>nte</w:t>
      </w:r>
      <w:r w:rsidR="006A4C14">
        <w:rPr>
          <w:rFonts w:ascii="Arial" w:hAnsi="Arial" w:cs="Arial"/>
          <w:bCs/>
          <w:sz w:val="26"/>
          <w:szCs w:val="26"/>
        </w:rPr>
        <w:t>:</w:t>
      </w:r>
      <w:r w:rsidR="00F4463F" w:rsidRPr="00F4463F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hyperlink r:id="rId5" w:tgtFrame="_blank" w:tooltip="Clique para visualizar a Proposição" w:history="1">
        <w:r w:rsidR="007215F9"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030/25 - Ver.ª Alnete Bispo Santana</w:t>
        </w:r>
      </w:hyperlink>
      <w:r w:rsidR="007215F9"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"solicitando a construção de uma praça com parque infantil, na comunidade da Volta, No Loteamento 3o Portelinha, Conjunto Milton Amorim - Espaço do Campo": Leitura em Plenário.</w:t>
      </w:r>
    </w:p>
    <w:p w14:paraId="3FADA797" w14:textId="46012DC4" w:rsidR="007215F9" w:rsidRPr="007215F9" w:rsidRDefault="007215F9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6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031/25 - Ver. Fabiano de Lima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INSTALAÇÕES DE REFLETORES NA QUADRA DO ANTIGO PRÉDIO DO COLÉGIO MUNICIPAL": Leitura em Plenário.</w:t>
      </w:r>
    </w:p>
    <w:p w14:paraId="040331C3" w14:textId="46634B31" w:rsidR="007215F9" w:rsidRPr="007215F9" w:rsidRDefault="007215F9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7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032/25 - Ver. Fabiano de Lima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MANUTENÇÃO DO PORTÃO PRINCIPAL DA QUADRA DO ANTIGO PRÉDIO DO COLÉGIO MUNICIPAL": Leitura em Plenário.</w:t>
      </w:r>
    </w:p>
    <w:p w14:paraId="0998BA85" w14:textId="6ECFB501" w:rsidR="007215F9" w:rsidRPr="007215F9" w:rsidRDefault="007215F9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8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033/25 - Ver. Claudio Nascimento Goes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CONSTRUA UMA PRAÇA COM PARQUE INFANTIL NA RUA OLHOS D'AGUA, NO BAIRRO 115, EM VIRTUDE DO POPULAÇÃO CRESCIMENTO CONSTANTE DAQUELA": Leitura em Plenário.</w:t>
      </w:r>
    </w:p>
    <w:p w14:paraId="43382807" w14:textId="5790C7F1" w:rsidR="007215F9" w:rsidRPr="007215F9" w:rsidRDefault="007215F9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9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034/25 - Ver. João José Ferreira Pires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"REALIZE A PAVIMENTAÇÃO DA RUA SÃO JOSÉ, ATÉ A SAÍDA PARA A BA 784": Leitura em Plenário.</w:t>
      </w:r>
    </w:p>
    <w:p w14:paraId="5C6478B8" w14:textId="390DE34B" w:rsidR="007215F9" w:rsidRPr="007215F9" w:rsidRDefault="007215F9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0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035/25 - Ver. João José Ferreira Pires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"REALIZE A TROCA DE LÂMPADAS QUEIMADAS DA PRAÇA DE SÃO BENTO DO INHATÁ": Leitura em Plenário.</w:t>
      </w:r>
    </w:p>
    <w:p w14:paraId="1578256E" w14:textId="1DE7C9B2" w:rsidR="007215F9" w:rsidRPr="007215F9" w:rsidRDefault="007215F9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1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036/25 - Ver. João José Ferreira Pires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"VIABILIZE A IMPLANTAÇÃO DO SERVIÇO DE PRONTO ATENDIMENTO NO PSF DE SÃO BENTO DO INHATÁ COM AMBULÂNCIA E TÉCNICA DE ENFERMAGEM 24H POR DIA": Leitura em Plenário.</w:t>
      </w:r>
    </w:p>
    <w:p w14:paraId="3D40A6BB" w14:textId="4D1BFA0A" w:rsidR="007215F9" w:rsidRDefault="007215F9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2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037/25 - Ver. Jose Silveira Lino Filho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CONSTRUA QUEBRA -MOLAS, NA RUA CASTELO BRANCO, NO BAIRRO 2 DE JULHO, CONHECIDA COMO RUA DO BECO DA 2 DE JULHO": Leitura em Plenário.</w:t>
      </w:r>
    </w:p>
    <w:p w14:paraId="405F850B" w14:textId="740B7801" w:rsidR="008A62EC" w:rsidRPr="007215F9" w:rsidRDefault="008A62EC" w:rsidP="007215F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3" w:tgtFrame="_blank" w:tooltip="Clique para visualizar a Proposição" w:history="1">
        <w:r w:rsidRPr="008A62EC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 xml:space="preserve"> - Indicação n.º 038/25 - Ver. Marcos Flavio França Batista</w:t>
        </w:r>
      </w:hyperlink>
      <w:r w:rsidRPr="008A62EC">
        <w:rPr>
          <w:rFonts w:ascii="Arial" w:hAnsi="Arial" w:cs="Arial"/>
          <w:color w:val="000000"/>
          <w:sz w:val="18"/>
          <w:szCs w:val="18"/>
        </w:rPr>
        <w:t> - "• QUE A PREFEITURA MUNICIPAL ATRAVÉS DA SECRETARIA COMPETENTE POSSA CRIAR UM CONSELHO MUNICIPAL DE PROTEÇÃO E DEFESA DOS ANIMAIS": Leitura em Plenário.</w:t>
      </w:r>
    </w:p>
    <w:p w14:paraId="223033A2" w14:textId="644238E3" w:rsidR="006A4C14" w:rsidRPr="00B048EC" w:rsidRDefault="007215F9" w:rsidP="008A62EC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hyperlink r:id="rId14" w:tgtFrame="_blank" w:tooltip="Clique para visualizar a Proposição" w:history="1">
        <w:r w:rsidRPr="007215F9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039/25 - Ver. Claudio Nascimento Goes</w:t>
        </w:r>
      </w:hyperlink>
      <w:r w:rsidRPr="007215F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RESTAURAÇÃO DO CALÇAMENTO DA RUA RAIMUNDO RAMOS, NO BAIRRO ITAPICURU, EM VIRTUDE DA SEGURANÇA E CONFORTO DE PEDESTRES E VEÍCULOS": Leitura em Plenário.</w:t>
      </w: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Oficio Nº 007/2025, SOLICITA ESPAÇO PARA AUDIÊNCIA PÚBLICA, SOLICITANTE VEREADORA ALNETE BISPO. CONVITE DA SECRETARIA DE ASSISTÊNCIA SOCI, 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e</w:t>
      </w:r>
      <w:r w:rsidR="006A4C14" w:rsidRPr="006A4C14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</w:t>
      </w:r>
      <w:r w:rsidR="006A4C14" w:rsidRPr="006A4C14">
        <w:rPr>
          <w:rFonts w:ascii="Arial" w:hAnsi="Arial" w:cs="Arial"/>
          <w:bCs/>
        </w:rPr>
        <w:t xml:space="preserve"> </w:t>
      </w:r>
      <w:r w:rsidR="00D34163">
        <w:rPr>
          <w:rFonts w:ascii="Arial" w:hAnsi="Arial" w:cs="Arial"/>
          <w:bCs/>
          <w:sz w:val="26"/>
          <w:szCs w:val="26"/>
        </w:rPr>
        <w:t xml:space="preserve">seguida </w:t>
      </w:r>
      <w:r w:rsidR="00D34163" w:rsidRPr="00DE7386">
        <w:rPr>
          <w:rFonts w:ascii="Arial" w:hAnsi="Arial" w:cs="Arial"/>
          <w:bCs/>
          <w:sz w:val="26"/>
          <w:szCs w:val="26"/>
        </w:rPr>
        <w:t>o</w:t>
      </w:r>
      <w:r w:rsidR="006A4C14" w:rsidRPr="00DE7386">
        <w:rPr>
          <w:rFonts w:ascii="Arial" w:hAnsi="Arial" w:cs="Arial"/>
          <w:bCs/>
          <w:sz w:val="26"/>
          <w:szCs w:val="26"/>
        </w:rPr>
        <w:t xml:space="preserve">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>
        <w:rPr>
          <w:rFonts w:ascii="Arial" w:hAnsi="Arial" w:cs="Arial"/>
          <w:b/>
          <w:sz w:val="26"/>
          <w:szCs w:val="26"/>
        </w:rPr>
        <w:t>Grande Expediente</w:t>
      </w:r>
      <w:r w:rsidR="006A4C14" w:rsidRPr="006A4C14">
        <w:rPr>
          <w:rFonts w:ascii="Arial" w:hAnsi="Arial" w:cs="Arial"/>
          <w:bCs/>
          <w:sz w:val="20"/>
          <w:szCs w:val="20"/>
        </w:rPr>
        <w:t>:</w:t>
      </w:r>
      <w:bookmarkStart w:id="0" w:name="_Hlk194226638"/>
      <w:r w:rsidRPr="008A62EC">
        <w:rPr>
          <w:rFonts w:ascii="Arial" w:hAnsi="Arial" w:cs="Arial"/>
          <w:b/>
          <w:bCs/>
          <w:color w:val="000000"/>
          <w:sz w:val="16"/>
          <w:szCs w:val="16"/>
        </w:rPr>
        <w:fldChar w:fldCharType="begin"/>
      </w:r>
      <w:r w:rsidRPr="008A62EC">
        <w:rPr>
          <w:rFonts w:ascii="Arial" w:hAnsi="Arial" w:cs="Arial"/>
          <w:b/>
          <w:bCs/>
          <w:color w:val="000000"/>
          <w:sz w:val="16"/>
          <w:szCs w:val="16"/>
        </w:rPr>
        <w:instrText>HYPERLINK "https://ameliarodrigues.votacaoeletronica.inf.br/?sec=proposicao&amp;id=730" \o "Clique para visualizar a Proposição" \t "_blank"</w:instrText>
      </w:r>
      <w:r w:rsidRPr="008A62EC">
        <w:rPr>
          <w:rFonts w:ascii="Arial" w:hAnsi="Arial" w:cs="Arial"/>
          <w:b/>
          <w:bCs/>
          <w:color w:val="000000"/>
          <w:sz w:val="16"/>
          <w:szCs w:val="16"/>
        </w:rPr>
      </w:r>
      <w:r w:rsidRPr="008A62EC">
        <w:rPr>
          <w:rFonts w:ascii="Arial" w:hAnsi="Arial" w:cs="Arial"/>
          <w:b/>
          <w:bCs/>
          <w:color w:val="000000"/>
          <w:sz w:val="16"/>
          <w:szCs w:val="16"/>
        </w:rPr>
        <w:fldChar w:fldCharType="separate"/>
      </w:r>
      <w:r w:rsidRPr="008A62EC">
        <w:rPr>
          <w:rFonts w:ascii="Arial" w:hAnsi="Arial" w:cs="Arial"/>
          <w:b/>
          <w:bCs/>
          <w:color w:val="000066"/>
          <w:sz w:val="16"/>
          <w:szCs w:val="16"/>
          <w:u w:val="single"/>
        </w:rPr>
        <w:t xml:space="preserve"> - REQUERIMENTO N.º 007/25 - VER. FABIANO DE LIMA</w:t>
      </w:r>
      <w:r w:rsidRPr="008A62EC">
        <w:rPr>
          <w:rFonts w:ascii="Arial" w:hAnsi="Arial" w:cs="Arial"/>
          <w:b/>
          <w:bCs/>
          <w:color w:val="000000"/>
          <w:sz w:val="16"/>
          <w:szCs w:val="16"/>
        </w:rPr>
        <w:fldChar w:fldCharType="end"/>
      </w:r>
      <w:r w:rsidRPr="008A62EC">
        <w:rPr>
          <w:rFonts w:ascii="Arial" w:hAnsi="Arial" w:cs="Arial"/>
          <w:color w:val="000000"/>
          <w:sz w:val="16"/>
          <w:szCs w:val="16"/>
        </w:rPr>
        <w:t> - "O DIA MUNDIAL DE CONSCIENTIZAÇÃO DO AUTISMO É COMEMORADO NO DIA 2 DE ABRIL. ESSA DATA FOI ESTABELECIDA PELA ASSEMBLEIA GERAL DAS NAÇÕES UNIDAS EM 2007, PARA PROMOVER A CONSCIENTIZAÇÃO E A ACEITAÇÃO DO AUTISMO EM TODO O MUNDO. É UM DIA PARA AUMENTAR A COMPREENSÃO SOBRE O TRANSTORNO DO ESPECTRO AUTISTA (TEA) E APOIAR AS PESSOAS QUE VIVEM COM ESSA CONDIÇÃO. ESTIMA-SE QUE CERCA DE 1 EM CADA 100 PESSOAS NO MUNDO TENHA TRANSTORNO DO ESPECTRO AUTISTA (TEA). COM BASE EM DADOS MAIS RECENTES, ISSO SIGNIFICARIA QUE HÁ APROXIMADAMENTE 75 MILHÕES DE PESSOAS VIVENDO COM AUTISMO GLOBALMENTE. É IMPORTANTE RESSALTAR QUE ESSES NÚMEROS PODEM VARIAR DE ACORDO COM A REGIÃO E OS CRITÉRIOS DE DIAGNÓSTICO UTILIZADOS. ALÉM DISSO, A CONSCIENTIZAÇÃO E O DIAGNÓSTICO DO AUTISMO TÊM AUMENTADO, O QUE PODE INFLUENCIAR NAS ESTATÍSTICAS. CONSIDERANDO QUE O TRANSTORNO DO ESPECTRO AUTISTA (TEA) É UMA CONDIÇÃO DO DESENVOLVIMENTO NEUROLÓGICO QUE AFETA A COMUNICAÇÃO, A INTERAÇÃO SOCIAL E O COMPORTAMENTO, IMPACTANDO SIGNIFICATIVAMENTE A VIDA DAS PESSOAS DIAGNOSTICADAS E DE SUAS FAMÍLIAS; CONSIDERANDO QUE A PREVALÊNCIA DO AUTISMO TEM AUMENTADO NOS ÚLTIMOS ANOS, TORNANDO-SE UMA QUESTÃO DE SAÚDE PÚBLICA QUE REQUER ATENÇÃO E AÇÃO EFETIVA POR PARTE DAS AUTORIDADES COMPETENTES; CONSIDERANDO QUE A INCLUSÃO E O RESPEITO ÀS DIFERENÇAS SÃO PRINCÍPIOS FUNDAMENTAIS PARA A CONSTRUÇÃO DE UMA SOCIEDADE MAIS JUSTA E IGUALITÁRIA, É ESSENCIAL QUE POLÍTICAS PÚBLICAS SEJAM IMPLEMENTADAS PARA GARANTIR O ACESSO A SERVIÇOS DE SAÚDE, EDUCAÇÃO E APOIO SOCIAL PARA AS PESSOAS COM TEA;</w:t>
      </w:r>
      <w:bookmarkEnd w:id="0"/>
      <w:r w:rsidRPr="008A62EC">
        <w:rPr>
          <w:rFonts w:ascii="Arial" w:hAnsi="Arial" w:cs="Arial"/>
          <w:color w:val="000000"/>
          <w:sz w:val="16"/>
          <w:szCs w:val="16"/>
        </w:rPr>
        <w:t xml:space="preserve">" </w:t>
      </w:r>
      <w:r w:rsidR="008A62EC">
        <w:rPr>
          <w:rFonts w:ascii="Arial" w:hAnsi="Arial" w:cs="Arial"/>
          <w:color w:val="000000"/>
          <w:sz w:val="16"/>
          <w:szCs w:val="16"/>
        </w:rPr>
        <w:t xml:space="preserve"> </w:t>
      </w:r>
      <w:r w:rsidR="008A62EC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e</w:t>
      </w:r>
      <w:r w:rsidR="006A4C14" w:rsidRPr="001444E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</w:t>
      </w:r>
      <w:r w:rsidR="006A4C14" w:rsidRPr="001444E9">
        <w:rPr>
          <w:rFonts w:ascii="Arial" w:hAnsi="Arial" w:cs="Arial"/>
          <w:bCs/>
        </w:rPr>
        <w:t xml:space="preserve"> seguida o Presidente solicitou ao Primeiro Secretário que fizesse a leitura das matérias d</w:t>
      </w:r>
      <w:r w:rsidR="001444E9" w:rsidRPr="001444E9">
        <w:rPr>
          <w:rFonts w:ascii="Arial" w:hAnsi="Arial" w:cs="Arial"/>
          <w:bCs/>
        </w:rPr>
        <w:t>a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>
        <w:rPr>
          <w:rFonts w:ascii="Arial" w:hAnsi="Arial" w:cs="Arial"/>
          <w:b/>
          <w:sz w:val="26"/>
          <w:szCs w:val="26"/>
        </w:rPr>
        <w:t>Ordem</w:t>
      </w:r>
      <w:r w:rsidR="001444E9">
        <w:rPr>
          <w:rFonts w:ascii="Arial" w:hAnsi="Arial" w:cs="Arial"/>
          <w:b/>
          <w:sz w:val="26"/>
          <w:szCs w:val="26"/>
        </w:rPr>
        <w:t xml:space="preserve"> do Dia:</w:t>
      </w:r>
      <w:r w:rsidR="001444E9" w:rsidRPr="001444E9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</w:t>
      </w:r>
      <w:hyperlink r:id="rId15" w:tgtFrame="_blank" w:tooltip="Clique para visualizar a Proposição" w:history="1">
        <w:r w:rsidR="008A62EC" w:rsidRPr="008A62EC">
          <w:rPr>
            <w:rFonts w:ascii="Arial" w:hAnsi="Arial" w:cs="Arial"/>
            <w:b/>
            <w:bCs/>
            <w:color w:val="000066"/>
            <w:sz w:val="16"/>
            <w:szCs w:val="16"/>
            <w:u w:val="single"/>
          </w:rPr>
          <w:t xml:space="preserve"> - REQUERIMENTO N.º 007/25 - VER. FABIANO DE LIMA</w:t>
        </w:r>
      </w:hyperlink>
      <w:r w:rsidR="008A62EC" w:rsidRPr="008A62EC">
        <w:rPr>
          <w:rFonts w:ascii="Arial" w:hAnsi="Arial" w:cs="Arial"/>
          <w:color w:val="000000"/>
          <w:sz w:val="16"/>
          <w:szCs w:val="16"/>
        </w:rPr>
        <w:t> - "O DIA MUNDIAL DE CONSCIENTIZAÇÃO DO AUTISMO É COMEMORADO NO DIA 2 DE ABRIL. ESSA DATA FOI ESTABELECIDA PELA ASSEMBLEIA GERAL DAS NAÇÕES UNIDAS EM 2007, PARA PROMOVER A CONSCIENTIZAÇÃO E A ACEITAÇÃO DO AUTISMO EM TODO O MUNDO. É UM DIA PARA AUMENTAR A COMPREENSÃO SOBRE O TRANSTORNO DO ESPECTRO AUTISTA (TEA) E APOIAR AS PESSOAS QUE VIVEM COM ESSA CONDIÇÃO. ESTIMA-SE QUE CERCA DE 1 EM CADA 100 PESSOAS NO MUNDO TENHA TRANSTORNO DO ESPECTRO AUTISTA (TEA). COM BASE EM DADOS MAIS RECENTES, ISSO SIGNIFICARIA QUE HÁ APROXIMADAMENTE 75 MILHÕES DE PESSOAS VIVENDO COM AUTISMO GLOBALMENTE. É IMPORTANTE RESSALTAR QUE ESSES NÚMEROS PODEM VARIAR DE ACORDO COM A REGIÃO E OS CRITÉRIOS DE DIAGNÓSTICO UTILIZADOS. ALÉM DISSO, A CONSCIENTIZAÇÃO E O DIAGNÓSTICO DO AUTISMO TÊM AUMENTADO, O QUE PODE INFLUENCIAR NAS ESTATÍSTICAS. CONSIDERANDO QUE O TRANSTORNO DO ESPECTRO AUTISTA (TEA) É UMA CONDIÇÃO DO DESENVOLVIMENTO NEUROLÓGICO QUE AFETA A COMUNICAÇÃO, A INTERAÇÃO SOCIAL E O COMPORTAMENTO, IMPACTANDO SIGNIFICATIVAMENTE A VIDA DAS PESSOAS DIAGNOSTICADAS E DE SUAS FAMÍLIAS; CONSIDERANDO QUE A PREVALÊNCIA DO AUTISMO TEM AUMENTADO NOS ÚLTIMOS ANOS, TORNANDO-SE UMA QUESTÃO DE SAÚDE PÚBLICA QUE REQUER ATENÇÃO E AÇÃO EFETIVA POR PARTE DAS AUTORIDADES COMPETENTES; CONSIDERANDO QUE A INCLUSÃO E O RESPEITO ÀS DIFERENÇAS SÃO PRINCÍPIOS FUNDAMENTAIS PARA A CONSTRUÇÃO DE UMA SOCIEDADE MAIS JUSTA E IGUALITÁRIA, É ESSENCIAL QUE POLÍTICAS PÚBLICAS SEJAM IMPLEMENTADAS PARA GARANTIR O ACESSO A SERVIÇOS DE SAÚDE, EDUCAÇÃO E APOIO SOCIAL PARA AS PESSOAS COM TEA;</w:t>
      </w:r>
      <w:r w:rsidR="008A62EC" w:rsidRPr="008A62EC">
        <w:rPr>
          <w:rFonts w:ascii="Arial" w:hAnsi="Arial" w:cs="Arial"/>
          <w:color w:val="000000"/>
          <w:sz w:val="18"/>
          <w:szCs w:val="18"/>
        </w:rPr>
        <w:t xml:space="preserve"> </w:t>
      </w:r>
      <w:r w:rsidR="008A62EC">
        <w:rPr>
          <w:rFonts w:ascii="Arial" w:hAnsi="Arial" w:cs="Arial"/>
          <w:color w:val="000000"/>
          <w:sz w:val="18"/>
          <w:szCs w:val="18"/>
        </w:rPr>
        <w:t>Mérito Aprovado por unanimidade.</w:t>
      </w:r>
      <w:r w:rsidR="00B048EC">
        <w:rPr>
          <w:rFonts w:ascii="Arial" w:hAnsi="Arial" w:cs="Arial"/>
          <w:color w:val="000000"/>
          <w:sz w:val="18"/>
          <w:szCs w:val="18"/>
        </w:rPr>
        <w:t xml:space="preserve"> </w:t>
      </w:r>
      <w:r w:rsidR="00B048EC" w:rsidRPr="00B048EC">
        <w:rPr>
          <w:rFonts w:ascii="Arial" w:hAnsi="Arial" w:cs="Arial"/>
          <w:color w:val="000000"/>
        </w:rPr>
        <w:t>Os Vereadores fizeram suas considerações finais e foi encerrada a presente sessão convocando outra para o dia 15 de abril na hora regimental.</w:t>
      </w:r>
    </w:p>
    <w:p w14:paraId="2ABB04A6" w14:textId="6D71C493" w:rsidR="006A4C14" w:rsidRPr="005C13F6" w:rsidRDefault="006A4C14" w:rsidP="006A4C1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</w:p>
    <w:p w14:paraId="1812AA49" w14:textId="63AE0D06" w:rsidR="004635AF" w:rsidRPr="00DE7386" w:rsidRDefault="004635AF" w:rsidP="00161DD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B275901" w14:textId="77777777" w:rsidR="0000055B" w:rsidRPr="00DE7386" w:rsidRDefault="0000055B" w:rsidP="00060017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60017"/>
    <w:rsid w:val="0008723C"/>
    <w:rsid w:val="00095183"/>
    <w:rsid w:val="000C51F0"/>
    <w:rsid w:val="000D4FED"/>
    <w:rsid w:val="001444E9"/>
    <w:rsid w:val="00161DD0"/>
    <w:rsid w:val="001E0929"/>
    <w:rsid w:val="00236D7D"/>
    <w:rsid w:val="002567C0"/>
    <w:rsid w:val="003104AF"/>
    <w:rsid w:val="00310592"/>
    <w:rsid w:val="003452DA"/>
    <w:rsid w:val="00363588"/>
    <w:rsid w:val="003B58CF"/>
    <w:rsid w:val="003C6A1F"/>
    <w:rsid w:val="003F6A8A"/>
    <w:rsid w:val="00413927"/>
    <w:rsid w:val="00416971"/>
    <w:rsid w:val="004635AF"/>
    <w:rsid w:val="004638DA"/>
    <w:rsid w:val="005A2613"/>
    <w:rsid w:val="006A4C14"/>
    <w:rsid w:val="006C34C0"/>
    <w:rsid w:val="007215F9"/>
    <w:rsid w:val="00782133"/>
    <w:rsid w:val="007D2F15"/>
    <w:rsid w:val="007E13DD"/>
    <w:rsid w:val="008A62EC"/>
    <w:rsid w:val="009257FA"/>
    <w:rsid w:val="009738B3"/>
    <w:rsid w:val="00984AAB"/>
    <w:rsid w:val="00A90D74"/>
    <w:rsid w:val="00AD11C0"/>
    <w:rsid w:val="00B048EC"/>
    <w:rsid w:val="00B57332"/>
    <w:rsid w:val="00B633A8"/>
    <w:rsid w:val="00C225B4"/>
    <w:rsid w:val="00C846AC"/>
    <w:rsid w:val="00CA6185"/>
    <w:rsid w:val="00CD3803"/>
    <w:rsid w:val="00D309CC"/>
    <w:rsid w:val="00D34163"/>
    <w:rsid w:val="00DB619A"/>
    <w:rsid w:val="00DC629E"/>
    <w:rsid w:val="00DE7386"/>
    <w:rsid w:val="00E37102"/>
    <w:rsid w:val="00EE221D"/>
    <w:rsid w:val="00EF69B8"/>
    <w:rsid w:val="00F4463F"/>
    <w:rsid w:val="00F624CA"/>
    <w:rsid w:val="00F703C5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A4C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444E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734" TargetMode="External"/><Relationship Id="rId13" Type="http://schemas.openxmlformats.org/officeDocument/2006/relationships/hyperlink" Target="https://ameliarodrigues.votacaoeletronica.inf.br/?sec=proposicao&amp;id=73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meliarodrigues.votacaoeletronica.inf.br/?sec=proposicao&amp;id=729" TargetMode="External"/><Relationship Id="rId12" Type="http://schemas.openxmlformats.org/officeDocument/2006/relationships/hyperlink" Target="https://ameliarodrigues.votacaoeletronica.inf.br/?sec=proposicao&amp;id=73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728" TargetMode="External"/><Relationship Id="rId11" Type="http://schemas.openxmlformats.org/officeDocument/2006/relationships/hyperlink" Target="https://ameliarodrigues.votacaoeletronica.inf.br/?sec=proposicao&amp;id=737" TargetMode="External"/><Relationship Id="rId5" Type="http://schemas.openxmlformats.org/officeDocument/2006/relationships/hyperlink" Target="https://ameliarodrigues.votacaoeletronica.inf.br/?sec=proposicao&amp;id=732" TargetMode="External"/><Relationship Id="rId15" Type="http://schemas.openxmlformats.org/officeDocument/2006/relationships/hyperlink" Target="https://ameliarodrigues.votacaoeletronica.inf.br/?sec=proposicao&amp;id=730" TargetMode="External"/><Relationship Id="rId10" Type="http://schemas.openxmlformats.org/officeDocument/2006/relationships/hyperlink" Target="https://ameliarodrigues.votacaoeletronica.inf.br/?sec=proposicao&amp;id=7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735" TargetMode="External"/><Relationship Id="rId14" Type="http://schemas.openxmlformats.org/officeDocument/2006/relationships/hyperlink" Target="https://ameliarodrigues.votacaoeletronica.inf.br/?sec=proposicao&amp;id=738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1367</Words>
  <Characters>7385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4</cp:revision>
  <cp:lastPrinted>2025-03-10T16:04:00Z</cp:lastPrinted>
  <dcterms:created xsi:type="dcterms:W3CDTF">2025-03-30T14:35:00Z</dcterms:created>
  <dcterms:modified xsi:type="dcterms:W3CDTF">2025-03-30T14:41:00Z</dcterms:modified>
</cp:coreProperties>
</file>