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25" w:rsidRDefault="0004773F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23.5pt;height:739.5pt">
            <v:imagedata r:id="rId4" o:title="Scanner_20250515_2"/>
          </v:shape>
        </w:pict>
      </w:r>
      <w:r>
        <w:lastRenderedPageBreak/>
        <w:pict>
          <v:shape id="_x0000_i1026" type="#_x0000_t75" style="width:523.5pt;height:739.5pt">
            <v:imagedata r:id="rId5" o:title="Scanner_20250515 (2)"/>
          </v:shape>
        </w:pict>
      </w:r>
      <w:r>
        <w:lastRenderedPageBreak/>
        <w:pict>
          <v:shape id="_x0000_i1025" type="#_x0000_t75" style="width:523.5pt;height:10in">
            <v:imagedata r:id="rId6" o:title="Scanner_20250515"/>
          </v:shape>
        </w:pict>
      </w:r>
    </w:p>
    <w:sectPr w:rsidR="00592625" w:rsidSect="00FD09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9C9"/>
    <w:rsid w:val="0004773F"/>
    <w:rsid w:val="00592625"/>
    <w:rsid w:val="00AC101B"/>
    <w:rsid w:val="00FD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ED7D6D-CC8D-43EC-BA87-A51FA5D5D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2025-06-06T11:36:00Z</dcterms:created>
  <dcterms:modified xsi:type="dcterms:W3CDTF">2025-06-06T12:41:00Z</dcterms:modified>
</cp:coreProperties>
</file>