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F4" w:rsidRDefault="00AE5EF4">
      <w:pPr>
        <w:spacing w:after="0" w:line="240" w:lineRule="auto"/>
        <w:jc w:val="center"/>
      </w:pPr>
    </w:p>
    <w:p w:rsidR="00AE5EF4" w:rsidRDefault="00AE5EF4">
      <w:pPr>
        <w:spacing w:after="0" w:line="240" w:lineRule="auto"/>
        <w:jc w:val="center"/>
      </w:pPr>
    </w:p>
    <w:p w:rsidR="00043344" w:rsidRDefault="00053781">
      <w:pPr>
        <w:spacing w:after="0" w:line="240" w:lineRule="auto"/>
        <w:jc w:val="center"/>
      </w:pPr>
      <w:r>
        <w:object w:dxaOrig="3907" w:dyaOrig="3907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17544415" r:id="rId6"/>
        </w:object>
      </w:r>
    </w:p>
    <w:p w:rsidR="00AE5EF4" w:rsidRDefault="00AE5EF4">
      <w:pPr>
        <w:spacing w:after="0" w:line="240" w:lineRule="auto"/>
        <w:jc w:val="center"/>
      </w:pPr>
    </w:p>
    <w:p w:rsidR="00010F9D" w:rsidRPr="00782184" w:rsidRDefault="00010F9D" w:rsidP="006D3155">
      <w:pPr>
        <w:pStyle w:val="Default"/>
      </w:pP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  <w:jc w:val="right"/>
      </w:pPr>
      <w:r w:rsidRPr="00782184">
        <w:t xml:space="preserve">Campo Bom, 27 de fevereiro de 2019. </w:t>
      </w:r>
    </w:p>
    <w:p w:rsidR="00782184" w:rsidRPr="00782184" w:rsidRDefault="00782184" w:rsidP="00782184">
      <w:pPr>
        <w:pStyle w:val="Default"/>
        <w:jc w:val="right"/>
      </w:pPr>
    </w:p>
    <w:p w:rsidR="00782184" w:rsidRPr="00782184" w:rsidRDefault="00782184" w:rsidP="00782184">
      <w:pPr>
        <w:pStyle w:val="Default"/>
      </w:pPr>
      <w:r w:rsidRPr="00782184">
        <w:t xml:space="preserve">Excelentíssimo Senhor Paulo Cesar Lima Tigre. </w:t>
      </w:r>
    </w:p>
    <w:p w:rsidR="00782184" w:rsidRPr="00782184" w:rsidRDefault="00782184" w:rsidP="00782184">
      <w:pPr>
        <w:pStyle w:val="Default"/>
      </w:pPr>
      <w:r w:rsidRPr="00782184">
        <w:t xml:space="preserve">Presidente da Câmara Municipal de Campo Bom/RS </w:t>
      </w: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  <w:rPr>
          <w:b/>
          <w:bCs/>
        </w:rPr>
      </w:pPr>
      <w:r w:rsidRPr="00782184">
        <w:rPr>
          <w:b/>
          <w:bCs/>
        </w:rPr>
        <w:t xml:space="preserve">REQUERIMENTO </w:t>
      </w: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  <w:jc w:val="both"/>
      </w:pPr>
      <w:r w:rsidRPr="00782184">
        <w:t xml:space="preserve">O vereador que subscreve requer, que após trâmites regimentais, seja analisado o seguinte requerimento e se aprovado, encaminhado ao Sr. Prefeito Luciano Libório Baptista Orsi para análise e desenvolvimento do referido projeto. </w:t>
      </w:r>
    </w:p>
    <w:p w:rsidR="00E17381" w:rsidRPr="00782184" w:rsidRDefault="00782184" w:rsidP="00782184">
      <w:pPr>
        <w:pStyle w:val="Default"/>
        <w:jc w:val="both"/>
      </w:pPr>
      <w:r w:rsidRPr="00782184">
        <w:t>Atenciosamente, renovando votos de estima e apreço. Sendo o que tinha, subscrevo-me.</w:t>
      </w: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  <w:jc w:val="right"/>
        <w:rPr>
          <w:b/>
          <w:bCs/>
        </w:rPr>
      </w:pPr>
      <w:r w:rsidRPr="00782184">
        <w:t xml:space="preserve"> </w:t>
      </w:r>
      <w:r w:rsidRPr="00782184">
        <w:rPr>
          <w:b/>
          <w:bCs/>
        </w:rPr>
        <w:t xml:space="preserve">“REQUER QUE SEJA CUMPRIDA A LEI </w:t>
      </w:r>
      <w:r w:rsidRPr="00782184">
        <w:rPr>
          <w:b/>
          <w:bCs/>
        </w:rPr>
        <w:t>ESTADUAL</w:t>
      </w:r>
      <w:r w:rsidRPr="00782184">
        <w:rPr>
          <w:b/>
          <w:bCs/>
        </w:rPr>
        <w:t xml:space="preserve"> Nº 15.254, DE 17 DE JANEIRO DE 2019</w:t>
      </w:r>
      <w:r w:rsidRPr="00782184">
        <w:rPr>
          <w:b/>
          <w:bCs/>
        </w:rPr>
        <w:t>”</w:t>
      </w:r>
    </w:p>
    <w:p w:rsidR="00782184" w:rsidRPr="00782184" w:rsidRDefault="00782184" w:rsidP="00782184">
      <w:pPr>
        <w:pStyle w:val="Default"/>
        <w:jc w:val="both"/>
        <w:rPr>
          <w:b/>
          <w:bCs/>
        </w:rPr>
      </w:pPr>
    </w:p>
    <w:p w:rsidR="00782184" w:rsidRPr="00782184" w:rsidRDefault="00782184" w:rsidP="00782184">
      <w:pPr>
        <w:pStyle w:val="Default"/>
        <w:jc w:val="both"/>
        <w:rPr>
          <w:b/>
          <w:bCs/>
        </w:rPr>
      </w:pPr>
    </w:p>
    <w:p w:rsidR="00782184" w:rsidRPr="00782184" w:rsidRDefault="00782184" w:rsidP="00782184">
      <w:pPr>
        <w:pStyle w:val="Default"/>
        <w:jc w:val="both"/>
        <w:rPr>
          <w:b/>
          <w:bCs/>
        </w:rPr>
      </w:pPr>
    </w:p>
    <w:p w:rsidR="00782184" w:rsidRPr="00782184" w:rsidRDefault="00782184" w:rsidP="00782184">
      <w:pPr>
        <w:pStyle w:val="Default"/>
        <w:jc w:val="both"/>
      </w:pPr>
      <w:r w:rsidRPr="00782184">
        <w:t>Regulamentar acerca de</w:t>
      </w:r>
      <w:r w:rsidRPr="00782184">
        <w:t xml:space="preserve"> Animais Comunitários </w:t>
      </w:r>
      <w:r w:rsidRPr="00782184">
        <w:t xml:space="preserve">e </w:t>
      </w:r>
      <w:r w:rsidRPr="00782184">
        <w:t>estabelece</w:t>
      </w:r>
      <w:r w:rsidRPr="00782184">
        <w:t>r</w:t>
      </w:r>
      <w:r w:rsidRPr="00782184">
        <w:t xml:space="preserve"> normas para seu atendimento </w:t>
      </w:r>
      <w:r w:rsidRPr="00782184">
        <w:t xml:space="preserve">conforme a lei estadual </w:t>
      </w:r>
      <w:r w:rsidRPr="00782184">
        <w:t>15.254</w:t>
      </w:r>
      <w:r w:rsidRPr="00782184">
        <w:t>/2019</w:t>
      </w: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</w:pPr>
    </w:p>
    <w:p w:rsidR="00782184" w:rsidRPr="00782184" w:rsidRDefault="00782184" w:rsidP="00782184">
      <w:pPr>
        <w:pStyle w:val="Default"/>
        <w:jc w:val="both"/>
      </w:pPr>
      <w:r w:rsidRPr="00782184">
        <w:t xml:space="preserve"> Segue abaixo a lei acima citada.</w:t>
      </w: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  <w:jc w:val="both"/>
      </w:pPr>
    </w:p>
    <w:p w:rsidR="00782184" w:rsidRP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 w:rsidRPr="00782184">
        <w:t xml:space="preserve">O GOVERNADOR DO ESTADO DO RIO GRANDE DO SUL.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 w:rsidRPr="00782184">
        <w:t xml:space="preserve">Faço saber, em cumprimento ao disposto no artigo 82, inciso IV, da Constituição do Estado, que a Assembleia Legislativa aprovou e eu sanciono e promulgo a Lei seguinte: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 w:rsidRPr="00782184">
        <w:rPr>
          <w:b/>
        </w:rPr>
        <w:t>Art. 1º</w:t>
      </w:r>
      <w:r w:rsidRPr="00782184">
        <w:t xml:space="preserve"> O animal comunitário, assim considerado aquele que estabelece com a comunidade em que vive laços de dependência e de manutenção, ainda que não possua responsável único e definido, poderá ser mantido no local em que se encontra sob a responsabilidade de um tutor.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 w:rsidRPr="00782184">
        <w:rPr>
          <w:b/>
        </w:rPr>
        <w:t>Art. 2º</w:t>
      </w:r>
      <w:r w:rsidRPr="00782184">
        <w:t xml:space="preserve"> Poderão ser considerados tutores de animal comunitário os responsáveis, os tratadores e os membros da comunidade que com ele tenham estabelecido vínculos de afeto e dependência e que, para tal fim, se disponham voluntariamente a cuidar e respeitar os direitos deste animal.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>
        <w:rPr>
          <w:b/>
        </w:rPr>
        <w:tab/>
      </w:r>
      <w:r w:rsidRPr="00782184">
        <w:rPr>
          <w:b/>
        </w:rPr>
        <w:t>§ 1º</w:t>
      </w:r>
      <w:r w:rsidRPr="00782184">
        <w:t xml:space="preserve"> Os tutores de que trata o “caput” serão cadastrados pelo órgão responsável, do qual receberão crachá constando qualificação completa.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>
        <w:rPr>
          <w:b/>
        </w:rPr>
        <w:tab/>
      </w:r>
      <w:r w:rsidRPr="00782184">
        <w:rPr>
          <w:b/>
        </w:rPr>
        <w:t>§ 2º</w:t>
      </w:r>
      <w:r w:rsidRPr="00782184">
        <w:t xml:space="preserve"> Os tutores proverão, voluntariamente e às suas expensas, os cuidados com higiene, saúde e alimentação dos animais comunitários pelos quais se responsabilizem, devendo zelar, também, pela limpeza do local em que estes se encontrem.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 w:rsidRPr="00782184">
        <w:rPr>
          <w:b/>
        </w:rPr>
        <w:t>Art. 3º</w:t>
      </w:r>
      <w:r w:rsidRPr="00782184">
        <w:t xml:space="preserve"> Para abrigamento dos animais comunitários, fica permitida a colocação de casas em vias públicas, escolas públicas e privadas, órgãos públicos e empresas públicas e privadas, desde que com a autorização da autoridade correspondente e/ou responsável pelo local.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>
        <w:tab/>
      </w:r>
      <w:r w:rsidRPr="00782184">
        <w:rPr>
          <w:b/>
        </w:rPr>
        <w:t>§ 1º</w:t>
      </w:r>
      <w:r w:rsidRPr="00782184">
        <w:t xml:space="preserve"> As casas de que trata o “caput” deste artigo deverão ser colocadas de forma a não interromper ou prejudicar o passeio de pedestres e o trânsito. </w:t>
      </w:r>
    </w:p>
    <w:p w:rsidR="00782184" w:rsidRDefault="00782184" w:rsidP="00782184">
      <w:pPr>
        <w:pStyle w:val="Default"/>
        <w:jc w:val="both"/>
      </w:pPr>
    </w:p>
    <w:p w:rsidR="00782184" w:rsidRDefault="00782184" w:rsidP="00782184">
      <w:pPr>
        <w:pStyle w:val="Default"/>
        <w:jc w:val="both"/>
      </w:pPr>
      <w:r>
        <w:tab/>
      </w:r>
      <w:r w:rsidRPr="00782184">
        <w:rPr>
          <w:b/>
        </w:rPr>
        <w:t>§ 2º</w:t>
      </w:r>
      <w:r w:rsidRPr="00782184">
        <w:t xml:space="preserve"> Nas casas de que trata o “caput” deste artigo será permitida a afixação de placa com a identificação “Animais Comunitários” e a referência à presente Lei. </w:t>
      </w:r>
    </w:p>
    <w:p w:rsidR="00782184" w:rsidRDefault="00782184" w:rsidP="00782184">
      <w:pPr>
        <w:pStyle w:val="Default"/>
        <w:jc w:val="both"/>
      </w:pPr>
    </w:p>
    <w:p w:rsidR="0001005E" w:rsidRDefault="00782184" w:rsidP="00782184">
      <w:pPr>
        <w:pStyle w:val="Default"/>
        <w:jc w:val="both"/>
      </w:pPr>
      <w:r w:rsidRPr="00782184">
        <w:rPr>
          <w:b/>
        </w:rPr>
        <w:t>Art. 4º</w:t>
      </w:r>
      <w:r w:rsidRPr="00782184">
        <w:t xml:space="preserve"> Os tutores deverão providenciar a identificação dos animais comunitários sob sua responsabilidade, a qual deverá obedecer aos seguintes critérios: </w:t>
      </w:r>
    </w:p>
    <w:p w:rsidR="0001005E" w:rsidRDefault="0001005E" w:rsidP="00782184">
      <w:pPr>
        <w:pStyle w:val="Default"/>
        <w:jc w:val="both"/>
      </w:pPr>
    </w:p>
    <w:p w:rsidR="0001005E" w:rsidRDefault="0001005E" w:rsidP="00782184">
      <w:pPr>
        <w:pStyle w:val="Default"/>
        <w:jc w:val="both"/>
      </w:pPr>
      <w:r>
        <w:tab/>
      </w:r>
      <w:r w:rsidR="00782184" w:rsidRPr="0001005E">
        <w:rPr>
          <w:b/>
        </w:rPr>
        <w:t xml:space="preserve">I </w:t>
      </w:r>
      <w:r w:rsidR="00782184" w:rsidRPr="00782184">
        <w:t xml:space="preserve">- </w:t>
      </w:r>
      <w:r w:rsidR="0086652A" w:rsidRPr="00782184">
        <w:t>Identificação</w:t>
      </w:r>
      <w:r w:rsidR="00782184" w:rsidRPr="00782184">
        <w:t xml:space="preserve">, prioritariamente, por microchipagem; e </w:t>
      </w:r>
    </w:p>
    <w:p w:rsidR="0001005E" w:rsidRDefault="0001005E" w:rsidP="00782184">
      <w:pPr>
        <w:pStyle w:val="Default"/>
        <w:jc w:val="both"/>
      </w:pPr>
    </w:p>
    <w:p w:rsidR="00E14545" w:rsidRDefault="0001005E" w:rsidP="00782184">
      <w:pPr>
        <w:pStyle w:val="Default"/>
        <w:jc w:val="both"/>
      </w:pPr>
      <w:r>
        <w:tab/>
      </w:r>
      <w:r w:rsidR="00782184" w:rsidRPr="0001005E">
        <w:rPr>
          <w:b/>
        </w:rPr>
        <w:t>II</w:t>
      </w:r>
      <w:r w:rsidR="00782184" w:rsidRPr="00782184">
        <w:t xml:space="preserve"> - </w:t>
      </w:r>
      <w:r w:rsidR="0086652A" w:rsidRPr="00782184">
        <w:t>Uso</w:t>
      </w:r>
      <w:r w:rsidR="00782184" w:rsidRPr="00782184">
        <w:t xml:space="preserve"> de coleira com placa, para identificação visual, contendo o nome e o número de identificação do animal comunitário, bem como o nome e o contato do(s) tutor(es). </w:t>
      </w:r>
    </w:p>
    <w:p w:rsidR="00E14545" w:rsidRDefault="00E14545" w:rsidP="00782184">
      <w:pPr>
        <w:pStyle w:val="Default"/>
        <w:jc w:val="both"/>
      </w:pPr>
    </w:p>
    <w:p w:rsidR="00E14545" w:rsidRDefault="00782184" w:rsidP="00782184">
      <w:pPr>
        <w:pStyle w:val="Default"/>
        <w:jc w:val="both"/>
      </w:pPr>
      <w:r w:rsidRPr="00E14545">
        <w:rPr>
          <w:b/>
        </w:rPr>
        <w:t>Art. 5º</w:t>
      </w:r>
      <w:r w:rsidRPr="00782184">
        <w:t xml:space="preserve"> Para efetivar esta Lei, o Poder Público poderá viabilizar as seguintes medidas: </w:t>
      </w:r>
      <w:hyperlink r:id="rId7" w:history="1">
        <w:r w:rsidR="00E14545" w:rsidRPr="00E04EE5">
          <w:rPr>
            <w:rStyle w:val="Hyperlink"/>
          </w:rPr>
          <w:t>http://www.al.rs.gov.br/legis 2</w:t>
        </w:r>
      </w:hyperlink>
      <w:r w:rsidRPr="00782184">
        <w:t xml:space="preserve">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lastRenderedPageBreak/>
        <w:tab/>
      </w:r>
      <w:r w:rsidR="00782184" w:rsidRPr="00E14545">
        <w:rPr>
          <w:b/>
        </w:rPr>
        <w:t>I</w:t>
      </w:r>
      <w:r w:rsidR="00782184" w:rsidRPr="00782184">
        <w:t xml:space="preserve"> - </w:t>
      </w:r>
      <w:r w:rsidRPr="00782184">
        <w:t>Incentivar</w:t>
      </w:r>
      <w:r w:rsidR="00782184" w:rsidRPr="00782184">
        <w:t xml:space="preserve"> cursos e campanhas de conscientização ao público sobre o conceito de Animais Comunitários, bem como aos tutores ou tratadores sobre o respeito aos Direitos dos Animais e a necessidade de cuidados fundamentais a sua sobrevivência;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 w:rsidR="00782184" w:rsidRPr="00E14545">
        <w:rPr>
          <w:b/>
        </w:rPr>
        <w:t>II</w:t>
      </w:r>
      <w:r w:rsidR="00782184" w:rsidRPr="00782184">
        <w:t xml:space="preserve"> - </w:t>
      </w:r>
      <w:r w:rsidR="0086652A" w:rsidRPr="00782184">
        <w:t>Possibilitar</w:t>
      </w:r>
      <w:r w:rsidR="00782184" w:rsidRPr="00782184">
        <w:t xml:space="preserve"> estratégias e ações para a melhoria do bem-estar, respeito e proteção aos animais comunitários;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 w:rsidR="00782184" w:rsidRPr="00E14545">
        <w:rPr>
          <w:b/>
        </w:rPr>
        <w:t>III</w:t>
      </w:r>
      <w:r w:rsidR="00782184" w:rsidRPr="00782184">
        <w:t xml:space="preserve"> - incentivar campanhas que conscientizem o público da necessidade de esterilização, de vacinação periódica e de que maus tratos e abandono, pelo padecimento infligido ao animal, configuram, em tese, práticas de crime ambiental;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 w:rsidR="00782184" w:rsidRPr="00E14545">
        <w:rPr>
          <w:b/>
        </w:rPr>
        <w:t>IV</w:t>
      </w:r>
      <w:r w:rsidR="00782184" w:rsidRPr="00782184">
        <w:t xml:space="preserve"> - </w:t>
      </w:r>
      <w:r w:rsidR="0086652A" w:rsidRPr="00782184">
        <w:t>Promover</w:t>
      </w:r>
      <w:r w:rsidR="00782184" w:rsidRPr="00782184">
        <w:t xml:space="preserve"> orientação técnica aos adotantes e ao público em geral para os princípios da tutela responsável de animais, visando atender às necessidades físicas, psicológicas e ambientais;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 w:rsidR="00782184" w:rsidRPr="00E14545">
        <w:rPr>
          <w:b/>
        </w:rPr>
        <w:t>V</w:t>
      </w:r>
      <w:r w:rsidR="00782184" w:rsidRPr="00782184">
        <w:t xml:space="preserve"> - </w:t>
      </w:r>
      <w:r w:rsidR="0086652A" w:rsidRPr="00782184">
        <w:t>Autorizar</w:t>
      </w:r>
      <w:r w:rsidR="00782184" w:rsidRPr="00782184">
        <w:t xml:space="preserve"> o patrocínio (apadrinhamento) do animal comunitário, por pessoa jurídica, a fim de custear alimentação, higiene e abrigo (casas), podendo ser autorizada, em troca, a divulgação da marca e/ou empresa patrocinadora junto ao ponto fixo de referência em que o animal reside (parte externa da casa); e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 w:rsidR="00782184" w:rsidRPr="00E14545">
        <w:rPr>
          <w:b/>
        </w:rPr>
        <w:t>VI</w:t>
      </w:r>
      <w:r w:rsidR="00782184" w:rsidRPr="00782184">
        <w:t xml:space="preserve"> - </w:t>
      </w:r>
      <w:r w:rsidR="0086652A" w:rsidRPr="00782184">
        <w:t>Registrar</w:t>
      </w:r>
      <w:r w:rsidR="00782184" w:rsidRPr="00782184">
        <w:t xml:space="preserve"> os dados do animal por meio de cadastro informatizado, renovável anualmente, mediante atendimento veterinário de rotina quando o município dispuser de um setor ou secretaria referente a animais.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>
        <w:rPr>
          <w:b/>
        </w:rPr>
        <w:t>Parágrafo único:</w:t>
      </w:r>
      <w:r w:rsidR="00782184" w:rsidRPr="00782184">
        <w:t xml:space="preserve"> O cadastro de que trata o inciso VI do “caput” deste artigo contemplará os dados individuais de cada animal e deverá conter: </w:t>
      </w:r>
    </w:p>
    <w:p w:rsidR="00E14545" w:rsidRDefault="00E14545" w:rsidP="00782184">
      <w:pPr>
        <w:pStyle w:val="Default"/>
        <w:jc w:val="both"/>
      </w:pPr>
    </w:p>
    <w:p w:rsidR="00E14545" w:rsidRDefault="00E14545" w:rsidP="00782184">
      <w:pPr>
        <w:pStyle w:val="Default"/>
        <w:jc w:val="both"/>
      </w:pPr>
      <w:r>
        <w:tab/>
      </w:r>
      <w:r w:rsidR="00782184" w:rsidRPr="00782184">
        <w:t xml:space="preserve">I - </w:t>
      </w:r>
      <w:r w:rsidR="0086652A" w:rsidRPr="00782184">
        <w:t>Nome</w:t>
      </w:r>
      <w:r w:rsidR="00782184" w:rsidRPr="00782184">
        <w:t xml:space="preserve"> completo, com qualificação e endereço do responsável pelo animal; </w:t>
      </w:r>
    </w:p>
    <w:p w:rsidR="00E14545" w:rsidRDefault="00E14545" w:rsidP="00782184">
      <w:pPr>
        <w:pStyle w:val="Default"/>
        <w:jc w:val="both"/>
      </w:pPr>
      <w:r>
        <w:tab/>
      </w:r>
      <w:r w:rsidR="00782184" w:rsidRPr="00782184">
        <w:t xml:space="preserve">II - </w:t>
      </w:r>
      <w:r w:rsidR="0086652A" w:rsidRPr="00782184">
        <w:t>Nome</w:t>
      </w:r>
      <w:r w:rsidR="00782184" w:rsidRPr="00782184">
        <w:t xml:space="preserve"> do animal; </w:t>
      </w:r>
    </w:p>
    <w:p w:rsidR="00E14545" w:rsidRDefault="00E14545" w:rsidP="00782184">
      <w:pPr>
        <w:pStyle w:val="Default"/>
        <w:jc w:val="both"/>
      </w:pPr>
      <w:r>
        <w:tab/>
      </w:r>
      <w:r w:rsidR="00782184" w:rsidRPr="00782184">
        <w:t xml:space="preserve">III - características físicas; </w:t>
      </w:r>
    </w:p>
    <w:p w:rsidR="00E14545" w:rsidRDefault="00E14545" w:rsidP="00782184">
      <w:pPr>
        <w:pStyle w:val="Default"/>
        <w:jc w:val="both"/>
      </w:pPr>
      <w:r>
        <w:tab/>
      </w:r>
      <w:r w:rsidR="00782184" w:rsidRPr="00782184">
        <w:t xml:space="preserve">IV - </w:t>
      </w:r>
      <w:r w:rsidR="0086652A" w:rsidRPr="00782184">
        <w:t>Histórico</w:t>
      </w:r>
      <w:r w:rsidR="00782184" w:rsidRPr="00782184">
        <w:t xml:space="preserve"> médico-veterinário, no qual devem estar inseridos eventos como castração, vacinação, estado de saúde, dentre outros. </w:t>
      </w:r>
    </w:p>
    <w:p w:rsidR="00E14545" w:rsidRDefault="00E14545" w:rsidP="00782184">
      <w:pPr>
        <w:pStyle w:val="Default"/>
        <w:jc w:val="both"/>
      </w:pPr>
    </w:p>
    <w:p w:rsidR="00E14545" w:rsidRDefault="00782184" w:rsidP="00782184">
      <w:pPr>
        <w:pStyle w:val="Default"/>
        <w:jc w:val="both"/>
      </w:pPr>
      <w:r w:rsidRPr="00E14545">
        <w:rPr>
          <w:b/>
        </w:rPr>
        <w:t>Art. 6º</w:t>
      </w:r>
      <w:r w:rsidRPr="00782184">
        <w:t xml:space="preserve"> O Poder Público poderá celebrar convênios e parcerias com municípios, entidades de proteção animal e outras organizações não governamentais, universidades, estabelecimentos veterinários, empresas públicas ou privadas e entidades de classe, para a consecução dos objetivos desta Lei. </w:t>
      </w:r>
    </w:p>
    <w:p w:rsidR="00E14545" w:rsidRDefault="00E14545" w:rsidP="00782184">
      <w:pPr>
        <w:pStyle w:val="Default"/>
        <w:jc w:val="both"/>
      </w:pPr>
    </w:p>
    <w:p w:rsidR="00E14545" w:rsidRDefault="00782184" w:rsidP="00782184">
      <w:pPr>
        <w:pStyle w:val="Default"/>
        <w:jc w:val="both"/>
      </w:pPr>
      <w:r w:rsidRPr="00E14545">
        <w:rPr>
          <w:b/>
        </w:rPr>
        <w:t>Art. 7º</w:t>
      </w:r>
      <w:r w:rsidRPr="00782184">
        <w:t xml:space="preserve"> Esta Lei entra em vigor na data de sua publicação. </w:t>
      </w:r>
    </w:p>
    <w:p w:rsidR="00E14545" w:rsidRDefault="00E14545" w:rsidP="00782184">
      <w:pPr>
        <w:pStyle w:val="Default"/>
        <w:jc w:val="both"/>
      </w:pPr>
    </w:p>
    <w:p w:rsidR="00E14545" w:rsidRDefault="00782184" w:rsidP="00E14545">
      <w:pPr>
        <w:pStyle w:val="Default"/>
        <w:jc w:val="center"/>
      </w:pPr>
      <w:r w:rsidRPr="00E14545">
        <w:rPr>
          <w:b/>
        </w:rPr>
        <w:t>PALÁCIO PIRATINI,</w:t>
      </w:r>
      <w:r w:rsidRPr="00782184">
        <w:t xml:space="preserve"> em Porto Alegre, 17 de janeiro de 2019.</w:t>
      </w:r>
    </w:p>
    <w:p w:rsidR="00782184" w:rsidRDefault="00782184" w:rsidP="00E14545">
      <w:pPr>
        <w:pStyle w:val="Default"/>
        <w:jc w:val="center"/>
      </w:pPr>
      <w:r w:rsidRPr="00782184">
        <w:t>FIM DO DOCUMENTO</w:t>
      </w:r>
    </w:p>
    <w:p w:rsidR="00E14545" w:rsidRDefault="00E14545" w:rsidP="00E14545">
      <w:pPr>
        <w:pStyle w:val="Default"/>
        <w:jc w:val="center"/>
      </w:pPr>
    </w:p>
    <w:p w:rsidR="00E14545" w:rsidRDefault="00E14545" w:rsidP="00E14545">
      <w:pPr>
        <w:pStyle w:val="Default"/>
        <w:jc w:val="center"/>
      </w:pPr>
    </w:p>
    <w:p w:rsidR="00E14545" w:rsidRDefault="00E14545" w:rsidP="00E14545">
      <w:pPr>
        <w:pStyle w:val="Default"/>
        <w:rPr>
          <w:b/>
        </w:rPr>
      </w:pPr>
    </w:p>
    <w:p w:rsidR="00E14545" w:rsidRDefault="00E14545" w:rsidP="00E14545">
      <w:pPr>
        <w:pStyle w:val="Default"/>
        <w:rPr>
          <w:b/>
        </w:rPr>
      </w:pPr>
    </w:p>
    <w:p w:rsidR="00E14545" w:rsidRDefault="00E14545" w:rsidP="00E14545">
      <w:pPr>
        <w:pStyle w:val="Default"/>
        <w:rPr>
          <w:b/>
        </w:rPr>
      </w:pPr>
      <w:r w:rsidRPr="00E14545">
        <w:rPr>
          <w:b/>
        </w:rPr>
        <w:lastRenderedPageBreak/>
        <w:t>JUSTIFICATIVA:</w:t>
      </w:r>
    </w:p>
    <w:p w:rsidR="00E14545" w:rsidRDefault="00E14545" w:rsidP="00E14545">
      <w:pPr>
        <w:pStyle w:val="Default"/>
        <w:rPr>
          <w:b/>
        </w:rPr>
      </w:pPr>
    </w:p>
    <w:p w:rsidR="0086652A" w:rsidRDefault="0086652A" w:rsidP="0086652A">
      <w:pPr>
        <w:pStyle w:val="Default"/>
      </w:pPr>
      <w:r>
        <w:t xml:space="preserve">Por meio deste documento solicito que seja feita um maior controle dos animais citados como comunitários, prezando </w:t>
      </w:r>
      <w:r>
        <w:t>assim</w:t>
      </w:r>
      <w:r>
        <w:t xml:space="preserve"> pelo melhor cuidado, </w:t>
      </w:r>
      <w:r>
        <w:t>higiene</w:t>
      </w:r>
      <w:r>
        <w:t xml:space="preserve"> e </w:t>
      </w:r>
      <w:r>
        <w:t>alimentação</w:t>
      </w:r>
      <w:r>
        <w:t xml:space="preserve"> de tais animais, bem como preservação, limpeza e manutenção dos locais onde se encontram.</w:t>
      </w:r>
    </w:p>
    <w:p w:rsidR="0086652A" w:rsidRDefault="0086652A" w:rsidP="0086652A">
      <w:pPr>
        <w:pStyle w:val="Default"/>
      </w:pPr>
    </w:p>
    <w:p w:rsidR="0086652A" w:rsidRDefault="0086652A" w:rsidP="0086652A">
      <w:pPr>
        <w:pStyle w:val="Default"/>
      </w:pPr>
      <w:r>
        <w:t xml:space="preserve">Tendo em vista também regularizar a situação de casas para o abrigamento destes animais, de forma que não obstruam o passeio </w:t>
      </w:r>
      <w:r>
        <w:t>público</w:t>
      </w:r>
      <w:r>
        <w:t>.</w:t>
      </w:r>
    </w:p>
    <w:p w:rsidR="0086652A" w:rsidRDefault="0086652A" w:rsidP="0086652A">
      <w:pPr>
        <w:pStyle w:val="Default"/>
      </w:pPr>
    </w:p>
    <w:p w:rsidR="0086652A" w:rsidRDefault="0086652A" w:rsidP="0086652A">
      <w:pPr>
        <w:pStyle w:val="Default"/>
      </w:pPr>
      <w:r>
        <w:t xml:space="preserve">Tais casas serão identificadas para que sejam </w:t>
      </w:r>
      <w:r>
        <w:t>reconhecidas</w:t>
      </w:r>
      <w:r>
        <w:t xml:space="preserve"> como legalizadas mostrando assim o </w:t>
      </w:r>
      <w:r>
        <w:t>cumprimento</w:t>
      </w:r>
      <w:r>
        <w:t xml:space="preserve"> desta lei.</w:t>
      </w:r>
    </w:p>
    <w:p w:rsidR="0086652A" w:rsidRDefault="0086652A" w:rsidP="0086652A">
      <w:pPr>
        <w:pStyle w:val="Default"/>
      </w:pPr>
    </w:p>
    <w:p w:rsidR="00E14545" w:rsidRPr="00E14545" w:rsidRDefault="0086652A" w:rsidP="0086652A">
      <w:pPr>
        <w:pStyle w:val="Default"/>
        <w:rPr>
          <w:bCs/>
        </w:rPr>
      </w:pPr>
      <w:r>
        <w:t xml:space="preserve">Ainda como o </w:t>
      </w:r>
      <w:r>
        <w:t>objetivo</w:t>
      </w:r>
      <w:r>
        <w:t xml:space="preserve">, este projeto busca aumentar a qualidade de vida desses animais, e também a redução de animais em situação de risco em nossa cidade, visto que tomadas as medidas estabelecidas nesta lei, </w:t>
      </w:r>
      <w:r>
        <w:t>haverá</w:t>
      </w:r>
      <w:r>
        <w:t xml:space="preserve"> castrações, o que implica na redução do </w:t>
      </w:r>
      <w:r>
        <w:t>número</w:t>
      </w:r>
      <w:bookmarkStart w:id="0" w:name="_GoBack"/>
      <w:bookmarkEnd w:id="0"/>
      <w:r>
        <w:t xml:space="preserve"> de animais de rua.</w:t>
      </w:r>
    </w:p>
    <w:sectPr w:rsidR="00E14545" w:rsidRPr="00E145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44"/>
    <w:rsid w:val="0001005E"/>
    <w:rsid w:val="00010F9D"/>
    <w:rsid w:val="0002050D"/>
    <w:rsid w:val="00031FB8"/>
    <w:rsid w:val="00043344"/>
    <w:rsid w:val="00053781"/>
    <w:rsid w:val="000565AD"/>
    <w:rsid w:val="000D54BD"/>
    <w:rsid w:val="000D6605"/>
    <w:rsid w:val="000E507A"/>
    <w:rsid w:val="00114BE2"/>
    <w:rsid w:val="001409A4"/>
    <w:rsid w:val="0018418A"/>
    <w:rsid w:val="001B79EF"/>
    <w:rsid w:val="002D613F"/>
    <w:rsid w:val="00427AE2"/>
    <w:rsid w:val="00492837"/>
    <w:rsid w:val="004D50E1"/>
    <w:rsid w:val="00503CE1"/>
    <w:rsid w:val="005211E5"/>
    <w:rsid w:val="005662A4"/>
    <w:rsid w:val="005D6D5A"/>
    <w:rsid w:val="006D3155"/>
    <w:rsid w:val="00722130"/>
    <w:rsid w:val="00727559"/>
    <w:rsid w:val="00782184"/>
    <w:rsid w:val="0083117F"/>
    <w:rsid w:val="0086652A"/>
    <w:rsid w:val="008B0D62"/>
    <w:rsid w:val="0090530B"/>
    <w:rsid w:val="00946A97"/>
    <w:rsid w:val="00961502"/>
    <w:rsid w:val="00971422"/>
    <w:rsid w:val="009F6DB9"/>
    <w:rsid w:val="00A0559C"/>
    <w:rsid w:val="00AE5EF4"/>
    <w:rsid w:val="00B51E6B"/>
    <w:rsid w:val="00B75C4A"/>
    <w:rsid w:val="00B861CA"/>
    <w:rsid w:val="00B95DFF"/>
    <w:rsid w:val="00BA57D2"/>
    <w:rsid w:val="00BC0381"/>
    <w:rsid w:val="00CE3BDA"/>
    <w:rsid w:val="00DE0C76"/>
    <w:rsid w:val="00DF4898"/>
    <w:rsid w:val="00E14545"/>
    <w:rsid w:val="00E17381"/>
    <w:rsid w:val="00E76CAC"/>
    <w:rsid w:val="00E76E07"/>
    <w:rsid w:val="00E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47E9"/>
  <w15:docId w15:val="{E213DD0A-DA1F-48E6-909E-886F72E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45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.rs.gov.br/legis%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940</Words>
  <Characters>5080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Ver. paulo tigre</cp:lastModifiedBy>
  <cp:revision>3</cp:revision>
  <cp:lastPrinted>2018-09-06T18:53:00Z</cp:lastPrinted>
  <dcterms:created xsi:type="dcterms:W3CDTF">2019-04-23T19:53:00Z</dcterms:created>
  <dcterms:modified xsi:type="dcterms:W3CDTF">2019-04-23T20:07:00Z</dcterms:modified>
</cp:coreProperties>
</file>