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E501C1" w:rsidRDefault="008138B2" w:rsidP="00DA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PARECER JURÍDICO</w:t>
      </w:r>
      <w:r w:rsidR="00D03B13">
        <w:rPr>
          <w:b/>
          <w:sz w:val="24"/>
          <w:szCs w:val="24"/>
        </w:rPr>
        <w:t xml:space="preserve"> Nº 152</w:t>
      </w:r>
      <w:r w:rsidR="00022A4D">
        <w:rPr>
          <w:b/>
          <w:sz w:val="24"/>
          <w:szCs w:val="24"/>
        </w:rPr>
        <w:t>/2020</w:t>
      </w:r>
    </w:p>
    <w:p w:rsidR="00650D2A" w:rsidRPr="00E501C1" w:rsidRDefault="00650D2A" w:rsidP="008138B2">
      <w:pPr>
        <w:spacing w:after="0" w:line="360" w:lineRule="auto"/>
        <w:jc w:val="center"/>
        <w:rPr>
          <w:b/>
          <w:sz w:val="24"/>
          <w:szCs w:val="24"/>
        </w:rPr>
      </w:pPr>
    </w:p>
    <w:p w:rsidR="008138B2" w:rsidRPr="00E501C1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E501C1">
        <w:rPr>
          <w:b/>
          <w:sz w:val="24"/>
          <w:szCs w:val="24"/>
        </w:rPr>
        <w:t>RELATÓRIO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3B6AAE" w:rsidRDefault="00DA42EF" w:rsidP="003B6AA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Vereadora Claudinha Jardim</w:t>
      </w:r>
      <w:r w:rsidR="003B6AAE">
        <w:rPr>
          <w:sz w:val="24"/>
          <w:szCs w:val="24"/>
        </w:rPr>
        <w:t xml:space="preserve"> apresentou </w:t>
      </w:r>
      <w:r w:rsidR="003B6AAE" w:rsidRPr="00E501C1">
        <w:rPr>
          <w:sz w:val="24"/>
          <w:szCs w:val="24"/>
        </w:rPr>
        <w:t xml:space="preserve">o Projeto de Lei nº </w:t>
      </w:r>
      <w:r w:rsidR="00D03B13">
        <w:rPr>
          <w:sz w:val="24"/>
          <w:szCs w:val="24"/>
        </w:rPr>
        <w:t>060</w:t>
      </w:r>
      <w:r>
        <w:rPr>
          <w:sz w:val="24"/>
          <w:szCs w:val="24"/>
        </w:rPr>
        <w:t>/2020</w:t>
      </w:r>
      <w:r w:rsidR="003B6AAE" w:rsidRPr="00E501C1">
        <w:rPr>
          <w:sz w:val="24"/>
          <w:szCs w:val="24"/>
        </w:rPr>
        <w:t xml:space="preserve"> à Câm</w:t>
      </w:r>
      <w:r w:rsidR="003B6AAE" w:rsidRPr="00E501C1">
        <w:rPr>
          <w:sz w:val="24"/>
          <w:szCs w:val="24"/>
        </w:rPr>
        <w:t>a</w:t>
      </w:r>
      <w:r w:rsidR="003B6AAE" w:rsidRPr="00E501C1">
        <w:rPr>
          <w:sz w:val="24"/>
          <w:szCs w:val="24"/>
        </w:rPr>
        <w:t xml:space="preserve">ra Municipal, </w:t>
      </w:r>
      <w:r w:rsidR="003B6AAE">
        <w:rPr>
          <w:sz w:val="24"/>
          <w:szCs w:val="24"/>
        </w:rPr>
        <w:t>objetivando</w:t>
      </w:r>
      <w:r w:rsidR="00BA3560">
        <w:rPr>
          <w:sz w:val="24"/>
          <w:szCs w:val="24"/>
        </w:rPr>
        <w:t xml:space="preserve"> </w:t>
      </w:r>
      <w:r>
        <w:rPr>
          <w:sz w:val="24"/>
          <w:szCs w:val="24"/>
        </w:rPr>
        <w:t>instituir</w:t>
      </w:r>
      <w:r w:rsidR="00BA3560">
        <w:rPr>
          <w:sz w:val="24"/>
          <w:szCs w:val="24"/>
        </w:rPr>
        <w:t xml:space="preserve">, no Município de Guaíba, </w:t>
      </w:r>
      <w:r>
        <w:rPr>
          <w:sz w:val="24"/>
          <w:szCs w:val="24"/>
        </w:rPr>
        <w:t>a Semana</w:t>
      </w:r>
      <w:r w:rsidR="00022A4D">
        <w:rPr>
          <w:sz w:val="24"/>
          <w:szCs w:val="24"/>
        </w:rPr>
        <w:t xml:space="preserve"> </w:t>
      </w:r>
      <w:r w:rsidR="00D03B13">
        <w:rPr>
          <w:sz w:val="24"/>
          <w:szCs w:val="24"/>
        </w:rPr>
        <w:t>Municipal do Lixo Z</w:t>
      </w:r>
      <w:r w:rsidR="00D03B13">
        <w:rPr>
          <w:sz w:val="24"/>
          <w:szCs w:val="24"/>
        </w:rPr>
        <w:t>e</w:t>
      </w:r>
      <w:r w:rsidR="00D03B13">
        <w:rPr>
          <w:sz w:val="24"/>
          <w:szCs w:val="24"/>
        </w:rPr>
        <w:t>ro</w:t>
      </w:r>
      <w:r>
        <w:rPr>
          <w:sz w:val="24"/>
          <w:szCs w:val="24"/>
        </w:rPr>
        <w:t xml:space="preserve">. </w:t>
      </w:r>
      <w:r w:rsidR="003B6AAE">
        <w:rPr>
          <w:sz w:val="24"/>
          <w:szCs w:val="24"/>
        </w:rPr>
        <w:t>A proposta foi encaminhada à Procuradoria</w:t>
      </w:r>
      <w:r>
        <w:rPr>
          <w:sz w:val="24"/>
          <w:szCs w:val="24"/>
        </w:rPr>
        <w:t xml:space="preserve"> Jurídica</w:t>
      </w:r>
      <w:r w:rsidR="003B6AAE">
        <w:rPr>
          <w:sz w:val="24"/>
          <w:szCs w:val="24"/>
        </w:rPr>
        <w:t xml:space="preserve"> pela Pres</w:t>
      </w:r>
      <w:r w:rsidR="003B6AAE">
        <w:rPr>
          <w:sz w:val="24"/>
          <w:szCs w:val="24"/>
        </w:rPr>
        <w:t>i</w:t>
      </w:r>
      <w:r w:rsidR="003B6AAE">
        <w:rPr>
          <w:sz w:val="24"/>
          <w:szCs w:val="24"/>
        </w:rPr>
        <w:t>dência para análise nos termos do artigo 105 do Regimento Interno.</w:t>
      </w:r>
    </w:p>
    <w:p w:rsidR="00371666" w:rsidRPr="00E501C1" w:rsidRDefault="00371666" w:rsidP="008138B2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138B2" w:rsidRPr="00E501C1" w:rsidRDefault="001A0D71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MÉRITO</w:t>
      </w:r>
    </w:p>
    <w:p w:rsidR="008138B2" w:rsidRPr="00E501C1" w:rsidRDefault="008138B2" w:rsidP="008138B2">
      <w:pPr>
        <w:spacing w:after="0" w:line="360" w:lineRule="auto"/>
        <w:jc w:val="both"/>
        <w:rPr>
          <w:b/>
          <w:sz w:val="24"/>
          <w:szCs w:val="24"/>
        </w:rPr>
      </w:pPr>
    </w:p>
    <w:p w:rsidR="00177696" w:rsidRPr="00B90209" w:rsidRDefault="00177696" w:rsidP="00177696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  <w:r w:rsidRPr="00B90209">
        <w:rPr>
          <w:sz w:val="24"/>
          <w:szCs w:val="24"/>
        </w:rPr>
        <w:t>De fato, a norma insculpida no art. 105 do Regimento Interno da Câmara Mun</w:t>
      </w:r>
      <w:r w:rsidRPr="00B90209">
        <w:rPr>
          <w:sz w:val="24"/>
          <w:szCs w:val="24"/>
        </w:rPr>
        <w:t>i</w:t>
      </w:r>
      <w:r w:rsidRPr="00B90209">
        <w:rPr>
          <w:sz w:val="24"/>
          <w:szCs w:val="24"/>
        </w:rPr>
        <w:t>cipal de Guaíba prevê que cabe ao Presidente do Legislativo a prerrogativa de devolver ao autor as proposições manifestadamente inconstitucionais (art. 105, II), alheias à competê</w:t>
      </w:r>
      <w:r w:rsidRPr="00B90209">
        <w:rPr>
          <w:sz w:val="24"/>
          <w:szCs w:val="24"/>
        </w:rPr>
        <w:t>n</w:t>
      </w:r>
      <w:r w:rsidRPr="00B90209">
        <w:rPr>
          <w:sz w:val="24"/>
          <w:szCs w:val="24"/>
        </w:rPr>
        <w:t>cia da Câmara (art. 105, I) ou ainda aquelas de caráter pessoal (art. 105, III)</w:t>
      </w:r>
      <w:r w:rsidRPr="00B90209">
        <w:rPr>
          <w:rFonts w:cs="Times New Roman"/>
          <w:sz w:val="24"/>
          <w:szCs w:val="24"/>
        </w:rPr>
        <w:t>. O mesmo co</w:t>
      </w:r>
      <w:r w:rsidRPr="00B90209">
        <w:rPr>
          <w:rFonts w:cs="Times New Roman"/>
          <w:sz w:val="24"/>
          <w:szCs w:val="24"/>
        </w:rPr>
        <w:t>n</w:t>
      </w:r>
      <w:r w:rsidRPr="00B90209">
        <w:rPr>
          <w:rFonts w:cs="Times New Roman"/>
          <w:sz w:val="24"/>
          <w:szCs w:val="24"/>
        </w:rPr>
        <w:t>trole já é exercido no âmbito da Câmara dos Deputados, com base em seu Regimento Inte</w:t>
      </w:r>
      <w:r w:rsidRPr="00B90209">
        <w:rPr>
          <w:rFonts w:cs="Times New Roman"/>
          <w:sz w:val="24"/>
          <w:szCs w:val="24"/>
        </w:rPr>
        <w:t>r</w:t>
      </w:r>
      <w:r w:rsidRPr="00B90209">
        <w:rPr>
          <w:rFonts w:cs="Times New Roman"/>
          <w:sz w:val="24"/>
          <w:szCs w:val="24"/>
        </w:rPr>
        <w:t>no (art. 137, § 1º), e no Regimento Interno do Senado Federal (art. 48, XI), e foi replicado em diversos outros regimentos internos de outros parlamentos brasileiros.</w:t>
      </w:r>
    </w:p>
    <w:p w:rsidR="00177696" w:rsidRPr="00B90209" w:rsidRDefault="00177696" w:rsidP="00177696">
      <w:pPr>
        <w:spacing w:after="0" w:line="360" w:lineRule="auto"/>
        <w:ind w:firstLine="1134"/>
        <w:jc w:val="both"/>
        <w:rPr>
          <w:rFonts w:cs="Times New Roman"/>
          <w:sz w:val="24"/>
          <w:szCs w:val="24"/>
        </w:rPr>
      </w:pPr>
    </w:p>
    <w:p w:rsidR="00177696" w:rsidRDefault="00177696" w:rsidP="00177696">
      <w:pPr>
        <w:spacing w:after="0" w:line="360" w:lineRule="auto"/>
        <w:ind w:firstLine="1134"/>
        <w:jc w:val="both"/>
        <w:rPr>
          <w:sz w:val="24"/>
          <w:szCs w:val="24"/>
        </w:rPr>
      </w:pPr>
      <w:r w:rsidRPr="00B90209">
        <w:rPr>
          <w:sz w:val="24"/>
          <w:szCs w:val="24"/>
        </w:rPr>
        <w:t>A doutrina trata do sentido da norma jurídica inscrita no art. 105 do Regimento Interno caracterizando-o como um controle de constitucionalidade político ou preventivo, sendo tal controle exercido dentro do Parlamento, através de exame superficial pela Pres</w:t>
      </w:r>
      <w:r w:rsidRPr="00B90209">
        <w:rPr>
          <w:sz w:val="24"/>
          <w:szCs w:val="24"/>
        </w:rPr>
        <w:t>i</w:t>
      </w:r>
      <w:r w:rsidRPr="00B90209">
        <w:rPr>
          <w:sz w:val="24"/>
          <w:szCs w:val="24"/>
        </w:rPr>
        <w:t>dência da Mesa Diretora, com natureza preventiva e interna, antes que a proposição possa percorrer o trâmite legislativo. Via de regra, a devolução se perfaz por despacho fundame</w:t>
      </w:r>
      <w:r w:rsidRPr="00B90209">
        <w:rPr>
          <w:sz w:val="24"/>
          <w:szCs w:val="24"/>
        </w:rPr>
        <w:t>n</w:t>
      </w:r>
      <w:r w:rsidRPr="00B90209">
        <w:rPr>
          <w:sz w:val="24"/>
          <w:szCs w:val="24"/>
        </w:rPr>
        <w:t>tado da Presidência, indicando o artigo constitucional violado, podendo o autor recorrer da decisão ao Plenário (art. 105, parágrafo único).</w:t>
      </w:r>
    </w:p>
    <w:p w:rsidR="003B6AAE" w:rsidRDefault="003B6AAE" w:rsidP="00177696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Inicialmente, </w:t>
      </w:r>
      <w:r w:rsidR="00C94523">
        <w:rPr>
          <w:sz w:val="24"/>
          <w:szCs w:val="24"/>
        </w:rPr>
        <w:t xml:space="preserve">verifica-se estar adequada, </w:t>
      </w:r>
      <w:r w:rsidR="00C94523" w:rsidRPr="00022A4D">
        <w:rPr>
          <w:sz w:val="24"/>
          <w:szCs w:val="24"/>
          <w:u w:val="single"/>
        </w:rPr>
        <w:t>em parte</w:t>
      </w:r>
      <w:r w:rsidR="00C94523">
        <w:rPr>
          <w:sz w:val="24"/>
          <w:szCs w:val="24"/>
        </w:rPr>
        <w:t>, a iniciativa para a deflagração do processo legislativo, uma vez que o projeto de lei apr</w:t>
      </w:r>
      <w:r w:rsidR="002B5E36">
        <w:rPr>
          <w:sz w:val="24"/>
          <w:szCs w:val="24"/>
        </w:rPr>
        <w:t xml:space="preserve">esentado propõe a instituição da </w:t>
      </w:r>
      <w:r w:rsidR="00DA42EF">
        <w:rPr>
          <w:sz w:val="24"/>
          <w:szCs w:val="24"/>
        </w:rPr>
        <w:t>Semana</w:t>
      </w:r>
      <w:r w:rsidR="00D03B13">
        <w:rPr>
          <w:sz w:val="24"/>
          <w:szCs w:val="24"/>
        </w:rPr>
        <w:t xml:space="preserve"> Municipal do Lixo Zero</w:t>
      </w:r>
      <w:r w:rsidR="00022A4D">
        <w:rPr>
          <w:sz w:val="24"/>
          <w:szCs w:val="24"/>
        </w:rPr>
        <w:t>,</w:t>
      </w:r>
      <w:r w:rsidR="00C94523">
        <w:rPr>
          <w:sz w:val="24"/>
          <w:szCs w:val="24"/>
        </w:rPr>
        <w:t xml:space="preserve"> a ser celebrad</w:t>
      </w:r>
      <w:r w:rsidR="002B5E36">
        <w:rPr>
          <w:sz w:val="24"/>
          <w:szCs w:val="24"/>
        </w:rPr>
        <w:t>a</w:t>
      </w:r>
      <w:r w:rsidR="00C94523">
        <w:rPr>
          <w:sz w:val="24"/>
          <w:szCs w:val="24"/>
        </w:rPr>
        <w:t xml:space="preserve">, anualmente, </w:t>
      </w:r>
      <w:r w:rsidR="002B5E36">
        <w:rPr>
          <w:sz w:val="24"/>
          <w:szCs w:val="24"/>
        </w:rPr>
        <w:t xml:space="preserve">na </w:t>
      </w:r>
      <w:r w:rsidR="00D03B13">
        <w:rPr>
          <w:sz w:val="24"/>
          <w:szCs w:val="24"/>
        </w:rPr>
        <w:t xml:space="preserve">última </w:t>
      </w:r>
      <w:r w:rsidR="00022A4D">
        <w:rPr>
          <w:sz w:val="24"/>
          <w:szCs w:val="24"/>
        </w:rPr>
        <w:t>semana</w:t>
      </w:r>
      <w:r w:rsidR="00D03B13">
        <w:rPr>
          <w:sz w:val="24"/>
          <w:szCs w:val="24"/>
        </w:rPr>
        <w:t xml:space="preserve"> do mês de outubro</w:t>
      </w:r>
      <w:r w:rsidR="00DA42EF">
        <w:rPr>
          <w:sz w:val="24"/>
          <w:szCs w:val="24"/>
        </w:rPr>
        <w:t>.</w:t>
      </w:r>
      <w:r w:rsidR="00C94523">
        <w:rPr>
          <w:sz w:val="24"/>
          <w:szCs w:val="24"/>
        </w:rPr>
        <w:t xml:space="preserve"> Não há qualquer limitação constitucional à propositura de projeto de lei por Ver</w:t>
      </w:r>
      <w:r w:rsidR="00C94523">
        <w:rPr>
          <w:sz w:val="24"/>
          <w:szCs w:val="24"/>
        </w:rPr>
        <w:t>e</w:t>
      </w:r>
      <w:r w:rsidR="00C94523">
        <w:rPr>
          <w:sz w:val="24"/>
          <w:szCs w:val="24"/>
        </w:rPr>
        <w:lastRenderedPageBreak/>
        <w:t>ador versando sobre a matéria aqui tratada, desde que não sejam previstos deveres, obrig</w:t>
      </w:r>
      <w:r w:rsidR="00C94523">
        <w:rPr>
          <w:sz w:val="24"/>
          <w:szCs w:val="24"/>
        </w:rPr>
        <w:t>a</w:t>
      </w:r>
      <w:r w:rsidR="00C94523">
        <w:rPr>
          <w:sz w:val="24"/>
          <w:szCs w:val="24"/>
        </w:rPr>
        <w:t>ções ou mesmo “permissões” ao Exe</w:t>
      </w:r>
      <w:r w:rsidR="00D03B13">
        <w:rPr>
          <w:sz w:val="24"/>
          <w:szCs w:val="24"/>
        </w:rPr>
        <w:t xml:space="preserve">cutivo quanto </w:t>
      </w:r>
      <w:r w:rsidR="00C94523">
        <w:rPr>
          <w:sz w:val="24"/>
          <w:szCs w:val="24"/>
        </w:rPr>
        <w:t>à logística e à operacionalização.</w:t>
      </w:r>
      <w:r w:rsidR="00376348">
        <w:rPr>
          <w:sz w:val="24"/>
          <w:szCs w:val="24"/>
        </w:rPr>
        <w:t xml:space="preserve"> </w:t>
      </w:r>
      <w:r>
        <w:rPr>
          <w:sz w:val="24"/>
          <w:szCs w:val="24"/>
        </w:rPr>
        <w:t>A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pósito do tema, destaca-se o posicionamento da jurisprudência:</w:t>
      </w: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Pr="00D03213" w:rsidRDefault="003B6AAE" w:rsidP="003B6AAE">
      <w:pPr>
        <w:spacing w:after="0" w:line="240" w:lineRule="auto"/>
        <w:ind w:left="2268"/>
        <w:jc w:val="both"/>
        <w:rPr>
          <w:sz w:val="20"/>
          <w:szCs w:val="20"/>
        </w:rPr>
      </w:pPr>
      <w:r w:rsidRPr="00D03213">
        <w:rPr>
          <w:sz w:val="20"/>
          <w:szCs w:val="20"/>
        </w:rPr>
        <w:t>AÇÃO DIRETA DE INCONSTITUCIONALIDADE. Lei nº 4.751/2014 que inclui no cale</w:t>
      </w:r>
      <w:r w:rsidRPr="00D03213">
        <w:rPr>
          <w:sz w:val="20"/>
          <w:szCs w:val="20"/>
        </w:rPr>
        <w:t>n</w:t>
      </w:r>
      <w:r w:rsidRPr="00D03213">
        <w:rPr>
          <w:sz w:val="20"/>
          <w:szCs w:val="20"/>
        </w:rPr>
        <w:t xml:space="preserve">dário oficial de eventos do Município a "Corrida Ciclística". </w:t>
      </w:r>
      <w:r w:rsidRPr="00D03213">
        <w:rPr>
          <w:b/>
          <w:sz w:val="20"/>
          <w:szCs w:val="20"/>
        </w:rPr>
        <w:t>Norma guerreada que não versou simplesmente sobre a instituição de data comemorativa no calend</w:t>
      </w:r>
      <w:r w:rsidRPr="00D03213">
        <w:rPr>
          <w:b/>
          <w:sz w:val="20"/>
          <w:szCs w:val="20"/>
        </w:rPr>
        <w:t>á</w:t>
      </w:r>
      <w:r w:rsidRPr="00D03213">
        <w:rPr>
          <w:b/>
          <w:sz w:val="20"/>
          <w:szCs w:val="20"/>
        </w:rPr>
        <w:t>rio oficial do Município, mas, ao revés, instituiu evento esportivo com criação de obrigações ao Executivo e despesas ao erário, sem previsão orçamentária e ind</w:t>
      </w:r>
      <w:r w:rsidRPr="00D03213">
        <w:rPr>
          <w:b/>
          <w:sz w:val="20"/>
          <w:szCs w:val="20"/>
        </w:rPr>
        <w:t>i</w:t>
      </w:r>
      <w:r w:rsidRPr="00D03213">
        <w:rPr>
          <w:b/>
          <w:sz w:val="20"/>
          <w:szCs w:val="20"/>
        </w:rPr>
        <w:t>cação da fonte e custeio. Afronta aos arts. 5º, 47, II e XIV, 25 e 144 da Carta Ba</w:t>
      </w:r>
      <w:r w:rsidRPr="00D03213">
        <w:rPr>
          <w:b/>
          <w:sz w:val="20"/>
          <w:szCs w:val="20"/>
        </w:rPr>
        <w:t>n</w:t>
      </w:r>
      <w:r w:rsidRPr="00D03213">
        <w:rPr>
          <w:b/>
          <w:sz w:val="20"/>
          <w:szCs w:val="20"/>
        </w:rPr>
        <w:t>deirante, aplicáveis ao município por força do principio da simetria constituci</w:t>
      </w:r>
      <w:r w:rsidRPr="00D03213">
        <w:rPr>
          <w:b/>
          <w:sz w:val="20"/>
          <w:szCs w:val="20"/>
        </w:rPr>
        <w:t>o</w:t>
      </w:r>
      <w:r w:rsidRPr="00D03213">
        <w:rPr>
          <w:b/>
          <w:sz w:val="20"/>
          <w:szCs w:val="20"/>
        </w:rPr>
        <w:t>nal.</w:t>
      </w:r>
      <w:r w:rsidRPr="00D03213">
        <w:rPr>
          <w:sz w:val="20"/>
          <w:szCs w:val="20"/>
        </w:rPr>
        <w:t xml:space="preserve"> Inconstitucionalidade reconhecida. </w:t>
      </w:r>
      <w:r>
        <w:rPr>
          <w:sz w:val="20"/>
          <w:szCs w:val="20"/>
        </w:rPr>
        <w:t xml:space="preserve">[...] </w:t>
      </w:r>
      <w:r w:rsidRPr="00D03213">
        <w:rPr>
          <w:sz w:val="20"/>
          <w:szCs w:val="20"/>
        </w:rPr>
        <w:t>(TJ-SP - ADI: 21628784720148260000 SP 2162878-47.2014.8.26.0000, Relator: Xavier de Aquino, Data de Julgamento: 11/03/2015, Órgão Especial, Data de Publicação: 16/03/2015).</w:t>
      </w:r>
    </w:p>
    <w:p w:rsidR="003B6AAE" w:rsidRPr="00281368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Além disso, não há impedimento algum a que datas comemorativas sejam i</w:t>
      </w:r>
      <w:r>
        <w:rPr>
          <w:sz w:val="24"/>
          <w:szCs w:val="24"/>
        </w:rPr>
        <w:t>n</w:t>
      </w:r>
      <w:r>
        <w:rPr>
          <w:sz w:val="24"/>
          <w:szCs w:val="24"/>
        </w:rPr>
        <w:t>formadas por objetivos ou princípios, contanto que não obriguem de qualquer forma o P</w:t>
      </w:r>
      <w:r>
        <w:rPr>
          <w:sz w:val="24"/>
          <w:szCs w:val="24"/>
        </w:rPr>
        <w:t>o</w:t>
      </w:r>
      <w:r>
        <w:rPr>
          <w:sz w:val="24"/>
          <w:szCs w:val="24"/>
        </w:rPr>
        <w:t>der Executivo, traduzindo-se como meras inspirações e diretrizes do evento. Inclusive, no Tribunal de Justiça do Estado de São Paulo – onde há vários precedentes em ações diretas de inconstitucionalidade sobre a instituição de datas comemorativas –, foi julgado constituci</w:t>
      </w:r>
      <w:r>
        <w:rPr>
          <w:sz w:val="24"/>
          <w:szCs w:val="24"/>
        </w:rPr>
        <w:t>o</w:t>
      </w:r>
      <w:r>
        <w:rPr>
          <w:sz w:val="24"/>
          <w:szCs w:val="24"/>
        </w:rPr>
        <w:t>nal o artigo 2º da Lei Municipal nº 11.409, de 08 de setembro de 2016, do Município de S</w:t>
      </w:r>
      <w:r>
        <w:rPr>
          <w:sz w:val="24"/>
          <w:szCs w:val="24"/>
        </w:rPr>
        <w:t>o</w:t>
      </w:r>
      <w:r>
        <w:rPr>
          <w:sz w:val="24"/>
          <w:szCs w:val="24"/>
        </w:rPr>
        <w:t>rocaba, por apenas ter fixado os objetivos da Semana de Conscientização, Prevenção e Co</w:t>
      </w:r>
      <w:r>
        <w:rPr>
          <w:sz w:val="24"/>
          <w:szCs w:val="24"/>
        </w:rPr>
        <w:t>m</w:t>
      </w:r>
      <w:r>
        <w:rPr>
          <w:sz w:val="24"/>
          <w:szCs w:val="24"/>
        </w:rPr>
        <w:t>bate à Verminose. Eis aqui parte do esclarecedor voto adotado:</w:t>
      </w: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Pr="005D340B" w:rsidRDefault="003B6AAE" w:rsidP="003B6AAE">
      <w:pPr>
        <w:spacing w:after="0" w:line="240" w:lineRule="auto"/>
        <w:ind w:left="2268"/>
        <w:jc w:val="both"/>
        <w:rPr>
          <w:sz w:val="20"/>
          <w:szCs w:val="20"/>
        </w:rPr>
      </w:pPr>
      <w:r w:rsidRPr="005D340B">
        <w:rPr>
          <w:sz w:val="20"/>
          <w:szCs w:val="20"/>
        </w:rPr>
        <w:t>Como referi por ocasião da decisão em que indeferi a medida liminar (págs. 83/84), não se vê invasão de competência normativa do Poder Executivo, porquanto, inst</w:t>
      </w:r>
      <w:r w:rsidRPr="005D340B">
        <w:rPr>
          <w:sz w:val="20"/>
          <w:szCs w:val="20"/>
        </w:rPr>
        <w:t>i</w:t>
      </w:r>
      <w:r w:rsidRPr="005D340B">
        <w:rPr>
          <w:sz w:val="20"/>
          <w:szCs w:val="20"/>
        </w:rPr>
        <w:t>tuída semana de conscientização, prevenção e combate à verminose naquela m</w:t>
      </w:r>
      <w:r w:rsidRPr="005D340B">
        <w:rPr>
          <w:sz w:val="20"/>
          <w:szCs w:val="20"/>
        </w:rPr>
        <w:t>u</w:t>
      </w:r>
      <w:r w:rsidRPr="005D340B">
        <w:rPr>
          <w:sz w:val="20"/>
          <w:szCs w:val="20"/>
        </w:rPr>
        <w:t xml:space="preserve">nicipalidade, </w:t>
      </w:r>
      <w:r w:rsidRPr="005D340B">
        <w:rPr>
          <w:b/>
          <w:sz w:val="20"/>
          <w:szCs w:val="20"/>
        </w:rPr>
        <w:t>o artigo 2º, ora impugnado, não vai além de fixar os objetivos da campanha, sem fixar novas incumbências a servidores</w:t>
      </w:r>
      <w:r w:rsidRPr="005D340B">
        <w:rPr>
          <w:sz w:val="20"/>
          <w:szCs w:val="20"/>
        </w:rPr>
        <w:t xml:space="preserve"> que, à evidência, e se n</w:t>
      </w:r>
      <w:r w:rsidRPr="005D340B">
        <w:rPr>
          <w:sz w:val="20"/>
          <w:szCs w:val="20"/>
        </w:rPr>
        <w:t>e</w:t>
      </w:r>
      <w:r w:rsidRPr="005D340B">
        <w:rPr>
          <w:sz w:val="20"/>
          <w:szCs w:val="20"/>
        </w:rPr>
        <w:t>cessárias, não irão além das de cunho ordinário, situação a não exigir peculiarid</w:t>
      </w:r>
      <w:r w:rsidRPr="005D340B">
        <w:rPr>
          <w:sz w:val="20"/>
          <w:szCs w:val="20"/>
        </w:rPr>
        <w:t>a</w:t>
      </w:r>
      <w:r w:rsidRPr="005D340B">
        <w:rPr>
          <w:sz w:val="20"/>
          <w:szCs w:val="20"/>
        </w:rPr>
        <w:t>des características de aumento de despesas ordenadas pelo Legislativo.</w:t>
      </w: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Transcreve-se, ainda, ementa de outro julgado do TJSP sobre idêntica matéria:</w:t>
      </w: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3B6AAE" w:rsidRPr="005D340B" w:rsidRDefault="003B6AAE" w:rsidP="003B6AAE">
      <w:pPr>
        <w:spacing w:after="0" w:line="240" w:lineRule="auto"/>
        <w:ind w:left="2268"/>
        <w:jc w:val="both"/>
        <w:rPr>
          <w:sz w:val="20"/>
          <w:szCs w:val="20"/>
        </w:rPr>
      </w:pPr>
      <w:r w:rsidRPr="005D340B">
        <w:rPr>
          <w:sz w:val="20"/>
          <w:szCs w:val="20"/>
        </w:rPr>
        <w:t>AÇÃO DIRETA DE INCONSTITUCIONALIDADE. Lei Nº 3.898, de 25 de abril de 2016, do Município de Mirassol, que 'Institui A Semana de Combate ao Aedes Aegypt no âmbito do Município de Mirassol'. Inicial que aponta ofensa a dispositivos que não guardam relação com o tema em debate, tal como carece de fundamentação corr</w:t>
      </w:r>
      <w:r w:rsidRPr="005D340B">
        <w:rPr>
          <w:sz w:val="20"/>
          <w:szCs w:val="20"/>
        </w:rPr>
        <w:t>e</w:t>
      </w:r>
      <w:r w:rsidRPr="005D340B">
        <w:rPr>
          <w:sz w:val="20"/>
          <w:szCs w:val="20"/>
        </w:rPr>
        <w:t>lata (artigos 1º, 111, 180 e 181 da CE, bem como artigo 22, inciso XXVII da CR). I</w:t>
      </w:r>
      <w:r w:rsidRPr="005D340B">
        <w:rPr>
          <w:sz w:val="20"/>
          <w:szCs w:val="20"/>
        </w:rPr>
        <w:t>m</w:t>
      </w:r>
      <w:r w:rsidRPr="005D340B">
        <w:rPr>
          <w:sz w:val="20"/>
          <w:szCs w:val="20"/>
        </w:rPr>
        <w:t xml:space="preserve">pertinência de exame. </w:t>
      </w:r>
      <w:r w:rsidRPr="005D340B">
        <w:rPr>
          <w:b/>
          <w:sz w:val="20"/>
          <w:szCs w:val="20"/>
        </w:rPr>
        <w:t>Iniciativa oriunda do poder legislativo local. Viabilidade. I</w:t>
      </w:r>
      <w:r w:rsidRPr="005D340B">
        <w:rPr>
          <w:b/>
          <w:sz w:val="20"/>
          <w:szCs w:val="20"/>
        </w:rPr>
        <w:t>n</w:t>
      </w:r>
      <w:r w:rsidRPr="005D340B">
        <w:rPr>
          <w:b/>
          <w:sz w:val="20"/>
          <w:szCs w:val="20"/>
        </w:rPr>
        <w:t>constitucionalidade formal não caracterizada. Lei que não disciplina matéria r</w:t>
      </w:r>
      <w:r w:rsidRPr="005D340B">
        <w:rPr>
          <w:b/>
          <w:sz w:val="20"/>
          <w:szCs w:val="20"/>
        </w:rPr>
        <w:t>e</w:t>
      </w:r>
      <w:r w:rsidRPr="005D340B">
        <w:rPr>
          <w:b/>
          <w:sz w:val="20"/>
          <w:szCs w:val="20"/>
        </w:rPr>
        <w:t xml:space="preserve">servada à Administração, mas sim sobre programa de conscientização de caráter </w:t>
      </w:r>
      <w:r w:rsidRPr="005D340B">
        <w:rPr>
          <w:b/>
          <w:sz w:val="20"/>
          <w:szCs w:val="20"/>
        </w:rPr>
        <w:lastRenderedPageBreak/>
        <w:t xml:space="preserve">geral. Ausência de invasão à iniciativa exclusiva do Chefe do Executivo, cujo rol taxativo é previsto no artigo 24, § 2º da Carta Estadual, aplicável aos Municípios por força do artigo 144 do mesmo diploma. </w:t>
      </w:r>
      <w:r w:rsidRPr="005D340B">
        <w:rPr>
          <w:b/>
          <w:sz w:val="20"/>
          <w:szCs w:val="20"/>
          <w:u w:val="single"/>
        </w:rPr>
        <w:t>ATO normativo, ademais, que não impõe qualquer atribuição ao Executivo local, ostentando conteúdo educativo a justificar atuação legislativa municipal.</w:t>
      </w:r>
      <w:r w:rsidRPr="005D340B">
        <w:rPr>
          <w:b/>
          <w:sz w:val="20"/>
          <w:szCs w:val="20"/>
        </w:rPr>
        <w:t xml:space="preserve"> Ausência de violação ao princípio da sep</w:t>
      </w:r>
      <w:r w:rsidRPr="005D340B">
        <w:rPr>
          <w:b/>
          <w:sz w:val="20"/>
          <w:szCs w:val="20"/>
        </w:rPr>
        <w:t>a</w:t>
      </w:r>
      <w:r w:rsidRPr="005D340B">
        <w:rPr>
          <w:b/>
          <w:sz w:val="20"/>
          <w:szCs w:val="20"/>
        </w:rPr>
        <w:t>ração dos poderes. Mácula aos artigos 5º, 47, incisos II, XIV E XIX, da Constituição Bandeirante, não constatada.</w:t>
      </w:r>
      <w:r w:rsidRPr="005D340B">
        <w:rPr>
          <w:sz w:val="20"/>
          <w:szCs w:val="20"/>
        </w:rPr>
        <w:t xml:space="preserve"> Previsão orçamentária genérica que, por si só, não tem o condão de atribuir inconstitucionalidade à lei. Precedentes. Pretensão i</w:t>
      </w:r>
      <w:r w:rsidRPr="005D340B">
        <w:rPr>
          <w:sz w:val="20"/>
          <w:szCs w:val="20"/>
        </w:rPr>
        <w:t>m</w:t>
      </w:r>
      <w:r w:rsidRPr="005D340B">
        <w:rPr>
          <w:sz w:val="20"/>
          <w:szCs w:val="20"/>
        </w:rPr>
        <w:t>procedente (ADI 2101150-34.2016, rel. Des. FRANCISCO CASCONI, j. 19.10.2016).</w:t>
      </w:r>
    </w:p>
    <w:p w:rsidR="003B6AAE" w:rsidRDefault="003B6AAE" w:rsidP="003B6AAE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B5E36" w:rsidRDefault="003B6AAE" w:rsidP="00D03B1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presente situação, </w:t>
      </w:r>
      <w:r w:rsidR="00C94523">
        <w:rPr>
          <w:sz w:val="24"/>
          <w:szCs w:val="24"/>
        </w:rPr>
        <w:t xml:space="preserve">todavia, </w:t>
      </w:r>
      <w:r w:rsidR="00C94523" w:rsidRPr="001762CB">
        <w:rPr>
          <w:sz w:val="24"/>
          <w:szCs w:val="24"/>
          <w:u w:val="single"/>
        </w:rPr>
        <w:t>o</w:t>
      </w:r>
      <w:r w:rsidR="002B5E36" w:rsidRPr="001762CB">
        <w:rPr>
          <w:sz w:val="24"/>
          <w:szCs w:val="24"/>
          <w:u w:val="single"/>
        </w:rPr>
        <w:t xml:space="preserve"> art.</w:t>
      </w:r>
      <w:r w:rsidR="00022A4D" w:rsidRPr="001762CB">
        <w:rPr>
          <w:sz w:val="24"/>
          <w:szCs w:val="24"/>
          <w:u w:val="single"/>
        </w:rPr>
        <w:t xml:space="preserve"> </w:t>
      </w:r>
      <w:r w:rsidR="00D03B13">
        <w:rPr>
          <w:sz w:val="24"/>
          <w:szCs w:val="24"/>
          <w:u w:val="single"/>
        </w:rPr>
        <w:t>2</w:t>
      </w:r>
      <w:r w:rsidR="002B5E36" w:rsidRPr="001762CB">
        <w:rPr>
          <w:sz w:val="24"/>
          <w:szCs w:val="24"/>
          <w:u w:val="single"/>
        </w:rPr>
        <w:t>º</w:t>
      </w:r>
      <w:r w:rsidR="00C94523" w:rsidRPr="001762CB">
        <w:rPr>
          <w:sz w:val="24"/>
          <w:szCs w:val="24"/>
          <w:u w:val="single"/>
        </w:rPr>
        <w:t xml:space="preserve"> </w:t>
      </w:r>
      <w:r w:rsidR="002B5E36" w:rsidRPr="001762CB">
        <w:rPr>
          <w:sz w:val="24"/>
          <w:szCs w:val="24"/>
          <w:u w:val="single"/>
        </w:rPr>
        <w:t>cria permiss</w:t>
      </w:r>
      <w:r w:rsidR="00D03B13">
        <w:rPr>
          <w:sz w:val="24"/>
          <w:szCs w:val="24"/>
          <w:u w:val="single"/>
        </w:rPr>
        <w:t xml:space="preserve">ões </w:t>
      </w:r>
      <w:r w:rsidR="002B5E36" w:rsidRPr="001762CB">
        <w:rPr>
          <w:sz w:val="24"/>
          <w:szCs w:val="24"/>
          <w:u w:val="single"/>
        </w:rPr>
        <w:t xml:space="preserve">ao Executivo para </w:t>
      </w:r>
      <w:r w:rsidR="00022A4D" w:rsidRPr="001762CB">
        <w:rPr>
          <w:sz w:val="24"/>
          <w:szCs w:val="24"/>
          <w:u w:val="single"/>
        </w:rPr>
        <w:t>dese</w:t>
      </w:r>
      <w:r w:rsidR="00022A4D" w:rsidRPr="001762CB">
        <w:rPr>
          <w:sz w:val="24"/>
          <w:szCs w:val="24"/>
          <w:u w:val="single"/>
        </w:rPr>
        <w:t>n</w:t>
      </w:r>
      <w:r w:rsidR="00022A4D" w:rsidRPr="001762CB">
        <w:rPr>
          <w:sz w:val="24"/>
          <w:szCs w:val="24"/>
          <w:u w:val="single"/>
        </w:rPr>
        <w:t xml:space="preserve">volver ações </w:t>
      </w:r>
      <w:r w:rsidR="00D03B13">
        <w:rPr>
          <w:sz w:val="24"/>
          <w:szCs w:val="24"/>
          <w:u w:val="single"/>
        </w:rPr>
        <w:t>relacionadas à Semana Municipal do Lixo Zero</w:t>
      </w:r>
      <w:r w:rsidR="00DA42EF" w:rsidRPr="001762CB">
        <w:rPr>
          <w:sz w:val="24"/>
          <w:szCs w:val="24"/>
          <w:u w:val="single"/>
        </w:rPr>
        <w:t>.</w:t>
      </w:r>
      <w:r w:rsidR="00DA42EF">
        <w:rPr>
          <w:sz w:val="24"/>
          <w:szCs w:val="24"/>
        </w:rPr>
        <w:t xml:space="preserve"> </w:t>
      </w:r>
      <w:r w:rsidR="00D03B13">
        <w:rPr>
          <w:sz w:val="24"/>
          <w:szCs w:val="24"/>
        </w:rPr>
        <w:t xml:space="preserve">O </w:t>
      </w:r>
      <w:r w:rsidR="00D03B13">
        <w:rPr>
          <w:i/>
          <w:sz w:val="24"/>
          <w:szCs w:val="24"/>
        </w:rPr>
        <w:t xml:space="preserve">caput </w:t>
      </w:r>
      <w:r w:rsidR="00D03B13">
        <w:rPr>
          <w:sz w:val="24"/>
          <w:szCs w:val="24"/>
        </w:rPr>
        <w:t>do art. 2º</w:t>
      </w:r>
      <w:r w:rsidR="00A44A79">
        <w:rPr>
          <w:sz w:val="24"/>
          <w:szCs w:val="24"/>
        </w:rPr>
        <w:t xml:space="preserve"> e o seu inciso I vinculam o Poder Público à realização da data comemorativa, o que desrespeita o comando do art. 60, II, “d”, da Constituição Estadual Gaúcha, assim transcrito:</w:t>
      </w:r>
    </w:p>
    <w:p w:rsidR="00A44A79" w:rsidRDefault="00A44A79" w:rsidP="00D03B1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A44A79" w:rsidRPr="001F57E5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1F57E5">
        <w:rPr>
          <w:sz w:val="20"/>
          <w:szCs w:val="20"/>
        </w:rPr>
        <w:t>Art. 60.  São de iniciativa privativa do Governador do Estado as leis que:</w:t>
      </w:r>
    </w:p>
    <w:p w:rsidR="00A44A79" w:rsidRPr="001F57E5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1F57E5">
        <w:rPr>
          <w:sz w:val="20"/>
          <w:szCs w:val="20"/>
        </w:rPr>
        <w:t>I - fixem ou modifiquem os efetivos da Brigada Militar e do Corpo de Bombeiros M</w:t>
      </w:r>
      <w:r w:rsidRPr="001F57E5">
        <w:rPr>
          <w:sz w:val="20"/>
          <w:szCs w:val="20"/>
        </w:rPr>
        <w:t>i</w:t>
      </w:r>
      <w:r w:rsidRPr="001F57E5">
        <w:rPr>
          <w:sz w:val="20"/>
          <w:szCs w:val="20"/>
        </w:rPr>
        <w:t>litar; (Redação dada pela Emenda Constitucional n.º 67, de 17/06/14)</w:t>
      </w:r>
    </w:p>
    <w:p w:rsidR="00A44A79" w:rsidRPr="001F57E5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1F57E5">
        <w:rPr>
          <w:sz w:val="20"/>
          <w:szCs w:val="20"/>
        </w:rPr>
        <w:t>II - disponham sobre:</w:t>
      </w:r>
    </w:p>
    <w:p w:rsidR="00A44A79" w:rsidRPr="001F57E5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1F57E5">
        <w:rPr>
          <w:sz w:val="20"/>
          <w:szCs w:val="20"/>
        </w:rPr>
        <w:t>a) criação e aumento da remuneração de cargos, funções ou empregos públicos na administração direta ou autárquica;</w:t>
      </w:r>
    </w:p>
    <w:p w:rsidR="00A44A79" w:rsidRPr="00C53373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8D2A94">
        <w:rPr>
          <w:sz w:val="20"/>
          <w:szCs w:val="20"/>
        </w:rPr>
        <w:t>b)</w:t>
      </w:r>
      <w:r w:rsidRPr="004F2E89">
        <w:rPr>
          <w:b/>
          <w:sz w:val="20"/>
          <w:szCs w:val="20"/>
        </w:rPr>
        <w:t xml:space="preserve"> </w:t>
      </w:r>
      <w:r w:rsidRPr="002A7BD7">
        <w:rPr>
          <w:sz w:val="20"/>
          <w:szCs w:val="20"/>
        </w:rPr>
        <w:t>servidores públicos do Estado</w:t>
      </w:r>
      <w:r w:rsidRPr="004F2E89">
        <w:rPr>
          <w:sz w:val="20"/>
          <w:szCs w:val="20"/>
        </w:rPr>
        <w:t>, seu regime jurídico</w:t>
      </w:r>
      <w:r w:rsidRPr="00C53373">
        <w:rPr>
          <w:sz w:val="20"/>
          <w:szCs w:val="20"/>
        </w:rPr>
        <w:t>, provimento de cargos, estab</w:t>
      </w:r>
      <w:r w:rsidRPr="00C53373">
        <w:rPr>
          <w:sz w:val="20"/>
          <w:szCs w:val="20"/>
        </w:rPr>
        <w:t>i</w:t>
      </w:r>
      <w:r w:rsidRPr="00C53373">
        <w:rPr>
          <w:sz w:val="20"/>
          <w:szCs w:val="20"/>
        </w:rPr>
        <w:t>lidade e aposentadoria de civis, e reforma ou transferência de militares para a in</w:t>
      </w:r>
      <w:r w:rsidRPr="00C53373">
        <w:rPr>
          <w:sz w:val="20"/>
          <w:szCs w:val="20"/>
        </w:rPr>
        <w:t>a</w:t>
      </w:r>
      <w:r w:rsidRPr="00C53373">
        <w:rPr>
          <w:sz w:val="20"/>
          <w:szCs w:val="20"/>
        </w:rPr>
        <w:t>tividade;</w:t>
      </w:r>
    </w:p>
    <w:p w:rsidR="00A44A79" w:rsidRPr="001F57E5" w:rsidRDefault="00A44A79" w:rsidP="00A44A79">
      <w:pPr>
        <w:spacing w:after="0" w:line="240" w:lineRule="auto"/>
        <w:ind w:left="2268"/>
        <w:jc w:val="both"/>
        <w:rPr>
          <w:sz w:val="20"/>
          <w:szCs w:val="20"/>
        </w:rPr>
      </w:pPr>
      <w:r w:rsidRPr="001F57E5">
        <w:rPr>
          <w:sz w:val="20"/>
          <w:szCs w:val="20"/>
        </w:rPr>
        <w:t>c) organização da Defensoria Pública do Estado;</w:t>
      </w:r>
    </w:p>
    <w:p w:rsidR="00A44A79" w:rsidRPr="004F2E89" w:rsidRDefault="00A44A79" w:rsidP="00A44A79">
      <w:pPr>
        <w:spacing w:after="0" w:line="240" w:lineRule="auto"/>
        <w:ind w:left="2268"/>
        <w:jc w:val="both"/>
        <w:rPr>
          <w:b/>
          <w:sz w:val="20"/>
          <w:szCs w:val="20"/>
        </w:rPr>
      </w:pPr>
      <w:r w:rsidRPr="004F2E89">
        <w:rPr>
          <w:b/>
          <w:sz w:val="20"/>
          <w:szCs w:val="20"/>
        </w:rPr>
        <w:t>d) criação, estruturação e atribuições das Secretarias e órgãos da administração pública.</w:t>
      </w:r>
    </w:p>
    <w:p w:rsidR="00A44A79" w:rsidRDefault="00A44A79" w:rsidP="00D03B1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2B5E36" w:rsidRDefault="00A44A79" w:rsidP="00C94523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Assim, embora sejam admiráveis a justificativa e os termos da proposta, o Proj</w:t>
      </w:r>
      <w:r>
        <w:rPr>
          <w:sz w:val="24"/>
          <w:szCs w:val="24"/>
        </w:rPr>
        <w:t>e</w:t>
      </w:r>
      <w:r>
        <w:rPr>
          <w:sz w:val="24"/>
          <w:szCs w:val="24"/>
        </w:rPr>
        <w:t>to de Lei nº 060/2020 contém vício de iniciativa, por dispor sobre um programa que envo</w:t>
      </w:r>
      <w:r>
        <w:rPr>
          <w:sz w:val="24"/>
          <w:szCs w:val="24"/>
        </w:rPr>
        <w:t>l</w:t>
      </w:r>
      <w:r>
        <w:rPr>
          <w:sz w:val="24"/>
          <w:szCs w:val="24"/>
        </w:rPr>
        <w:t>ve atribuições de órgãos públicos, em afronta ao art. 60, II, “d”, da Constituição Estadual.</w:t>
      </w:r>
    </w:p>
    <w:p w:rsidR="00A44A79" w:rsidRDefault="00A44A79" w:rsidP="00C94523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602B18" w:rsidRPr="00C022E8" w:rsidRDefault="00602B18" w:rsidP="00602B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C022E8">
        <w:rPr>
          <w:b/>
          <w:sz w:val="24"/>
          <w:szCs w:val="24"/>
        </w:rPr>
        <w:t>CONCLUSÃO</w:t>
      </w:r>
    </w:p>
    <w:p w:rsidR="00602B18" w:rsidRPr="00C022E8" w:rsidRDefault="00602B18" w:rsidP="00602B18">
      <w:pPr>
        <w:spacing w:after="0" w:line="360" w:lineRule="auto"/>
        <w:jc w:val="both"/>
        <w:rPr>
          <w:b/>
          <w:sz w:val="24"/>
          <w:szCs w:val="24"/>
        </w:rPr>
      </w:pPr>
    </w:p>
    <w:p w:rsidR="00F26759" w:rsidRDefault="00F26759" w:rsidP="00DA42EF">
      <w:pPr>
        <w:spacing w:after="0" w:line="360" w:lineRule="auto"/>
        <w:ind w:firstLine="1134"/>
        <w:jc w:val="both"/>
        <w:rPr>
          <w:sz w:val="24"/>
          <w:szCs w:val="24"/>
        </w:rPr>
      </w:pPr>
      <w:r w:rsidRPr="00DD7F66">
        <w:rPr>
          <w:sz w:val="24"/>
          <w:szCs w:val="24"/>
        </w:rPr>
        <w:t>Diante do exposto, a Procuradori</w:t>
      </w:r>
      <w:r w:rsidR="00DA42EF">
        <w:rPr>
          <w:sz w:val="24"/>
          <w:szCs w:val="24"/>
        </w:rPr>
        <w:t>a Jurídica</w:t>
      </w:r>
      <w:r w:rsidRPr="00DD7F66">
        <w:rPr>
          <w:sz w:val="24"/>
          <w:szCs w:val="24"/>
        </w:rPr>
        <w:t xml:space="preserve"> </w:t>
      </w:r>
      <w:r w:rsidRPr="00BD619A">
        <w:rPr>
          <w:b/>
          <w:sz w:val="24"/>
          <w:szCs w:val="24"/>
        </w:rPr>
        <w:t>orienta</w:t>
      </w:r>
      <w:r w:rsidRPr="00DD7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pela possibilidade de </w:t>
      </w:r>
      <w:r w:rsidR="00DA42EF">
        <w:rPr>
          <w:sz w:val="24"/>
          <w:szCs w:val="24"/>
        </w:rPr>
        <w:t>o</w:t>
      </w:r>
      <w:r>
        <w:rPr>
          <w:sz w:val="24"/>
          <w:szCs w:val="24"/>
        </w:rPr>
        <w:t xml:space="preserve"> Pres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dente, por meio de despacho fundamentado, devolver </w:t>
      </w:r>
      <w:r w:rsidR="00DA42EF">
        <w:rPr>
          <w:sz w:val="24"/>
          <w:szCs w:val="24"/>
        </w:rPr>
        <w:t xml:space="preserve">à autora </w:t>
      </w:r>
      <w:r>
        <w:rPr>
          <w:sz w:val="24"/>
          <w:szCs w:val="24"/>
        </w:rPr>
        <w:t xml:space="preserve">a proposição em epígrafe, em razão de vício de iniciativa existente </w:t>
      </w:r>
      <w:r w:rsidR="009C6675" w:rsidRPr="00DA42EF">
        <w:rPr>
          <w:b/>
          <w:sz w:val="24"/>
          <w:szCs w:val="24"/>
        </w:rPr>
        <w:t>no</w:t>
      </w:r>
      <w:r w:rsidR="00022A4D">
        <w:rPr>
          <w:b/>
          <w:sz w:val="24"/>
          <w:szCs w:val="24"/>
        </w:rPr>
        <w:t xml:space="preserve"> art. </w:t>
      </w:r>
      <w:r w:rsidR="00A44A79">
        <w:rPr>
          <w:b/>
          <w:sz w:val="24"/>
          <w:szCs w:val="24"/>
        </w:rPr>
        <w:t xml:space="preserve">2º, </w:t>
      </w:r>
      <w:r w:rsidR="00A44A79">
        <w:rPr>
          <w:b/>
          <w:i/>
          <w:sz w:val="24"/>
          <w:szCs w:val="24"/>
        </w:rPr>
        <w:t>caput</w:t>
      </w:r>
      <w:r w:rsidR="00A44A79">
        <w:rPr>
          <w:b/>
          <w:sz w:val="24"/>
          <w:szCs w:val="24"/>
        </w:rPr>
        <w:t xml:space="preserve"> e inciso I</w:t>
      </w:r>
      <w:r>
        <w:rPr>
          <w:sz w:val="24"/>
          <w:szCs w:val="24"/>
        </w:rPr>
        <w:t xml:space="preserve">, caracterizado com base no </w:t>
      </w:r>
      <w:r w:rsidR="00022A4D">
        <w:rPr>
          <w:sz w:val="24"/>
          <w:szCs w:val="24"/>
        </w:rPr>
        <w:t>art. 60, II, “d” da CE/RS. Recomenda-se a apresentação de substitutivo corrigindo os di</w:t>
      </w:r>
      <w:r w:rsidR="00022A4D">
        <w:rPr>
          <w:sz w:val="24"/>
          <w:szCs w:val="24"/>
        </w:rPr>
        <w:t>s</w:t>
      </w:r>
      <w:r w:rsidR="00022A4D">
        <w:rPr>
          <w:sz w:val="24"/>
          <w:szCs w:val="24"/>
        </w:rPr>
        <w:t>positivos viciados,</w:t>
      </w:r>
      <w:r w:rsidR="00882BF0">
        <w:rPr>
          <w:sz w:val="24"/>
          <w:szCs w:val="24"/>
        </w:rPr>
        <w:t xml:space="preserve"> podendo-se adotar </w:t>
      </w:r>
      <w:r w:rsidR="00F84545">
        <w:rPr>
          <w:sz w:val="24"/>
          <w:szCs w:val="24"/>
        </w:rPr>
        <w:t xml:space="preserve">o modelo </w:t>
      </w:r>
      <w:r w:rsidR="00882BF0">
        <w:rPr>
          <w:sz w:val="24"/>
          <w:szCs w:val="24"/>
        </w:rPr>
        <w:t>anexo ao parecer.</w:t>
      </w:r>
      <w:r w:rsidR="00376348">
        <w:rPr>
          <w:sz w:val="24"/>
          <w:szCs w:val="24"/>
        </w:rPr>
        <w:t xml:space="preserve"> Necessária, ainda, a co</w:t>
      </w:r>
      <w:r w:rsidR="00376348">
        <w:rPr>
          <w:sz w:val="24"/>
          <w:szCs w:val="24"/>
        </w:rPr>
        <w:t>r</w:t>
      </w:r>
      <w:r w:rsidR="00376348">
        <w:rPr>
          <w:sz w:val="24"/>
          <w:szCs w:val="24"/>
        </w:rPr>
        <w:t>reção da ementa, para a retirada da inclusão no Calendário Oficial de Eventos.</w:t>
      </w:r>
    </w:p>
    <w:p w:rsidR="00A44A79" w:rsidRDefault="00A44A79" w:rsidP="00DA42EF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882BF0" w:rsidRDefault="00882BF0" w:rsidP="00882BF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Guaíba, </w:t>
      </w:r>
      <w:r w:rsidR="00A44A79">
        <w:rPr>
          <w:sz w:val="24"/>
          <w:szCs w:val="24"/>
        </w:rPr>
        <w:t>22 de setembro de 2020.</w:t>
      </w:r>
    </w:p>
    <w:p w:rsidR="00882BF0" w:rsidRDefault="00882BF0" w:rsidP="00882BF0">
      <w:pPr>
        <w:spacing w:after="0" w:line="360" w:lineRule="auto"/>
        <w:jc w:val="both"/>
        <w:rPr>
          <w:sz w:val="24"/>
          <w:szCs w:val="24"/>
        </w:rPr>
      </w:pPr>
    </w:p>
    <w:p w:rsidR="00882BF0" w:rsidRDefault="00882BF0" w:rsidP="00882BF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GUSTAVO DOBLER</w:t>
      </w:r>
    </w:p>
    <w:p w:rsidR="00882BF0" w:rsidRDefault="00882BF0" w:rsidP="00882BF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</w:t>
      </w:r>
    </w:p>
    <w:p w:rsidR="00602B18" w:rsidRDefault="00882BF0" w:rsidP="00882BF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OAB/RS nº 110.114B</w:t>
      </w:r>
    </w:p>
    <w:p w:rsidR="00A44A79" w:rsidRDefault="00A44A79" w:rsidP="00882BF0">
      <w:pPr>
        <w:spacing w:after="0" w:line="360" w:lineRule="auto"/>
        <w:jc w:val="center"/>
        <w:rPr>
          <w:sz w:val="24"/>
          <w:szCs w:val="24"/>
        </w:rPr>
      </w:pPr>
    </w:p>
    <w:p w:rsidR="00882BF0" w:rsidRDefault="00882BF0" w:rsidP="00882BF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SUBST</w:t>
      </w:r>
      <w:r w:rsidR="00A44A79">
        <w:rPr>
          <w:sz w:val="24"/>
          <w:szCs w:val="24"/>
        </w:rPr>
        <w:t>ITUTIVO AO PROJETO DE LEI Nº 060</w:t>
      </w:r>
      <w:r>
        <w:rPr>
          <w:sz w:val="24"/>
          <w:szCs w:val="24"/>
        </w:rPr>
        <w:t>/2020</w:t>
      </w:r>
    </w:p>
    <w:p w:rsidR="00882BF0" w:rsidRDefault="00882BF0" w:rsidP="00882BF0">
      <w:pPr>
        <w:spacing w:after="0" w:line="360" w:lineRule="auto"/>
        <w:jc w:val="center"/>
        <w:rPr>
          <w:sz w:val="24"/>
          <w:szCs w:val="24"/>
        </w:rPr>
      </w:pPr>
    </w:p>
    <w:p w:rsidR="00882BF0" w:rsidRDefault="00882BF0" w:rsidP="004F6332">
      <w:pPr>
        <w:spacing w:after="0"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Institui, no Município de Guaíba, a Semana M</w:t>
      </w:r>
      <w:r>
        <w:rPr>
          <w:sz w:val="24"/>
          <w:szCs w:val="24"/>
        </w:rPr>
        <w:t>u</w:t>
      </w:r>
      <w:r>
        <w:rPr>
          <w:sz w:val="24"/>
          <w:szCs w:val="24"/>
        </w:rPr>
        <w:t>nicipal d</w:t>
      </w:r>
      <w:r w:rsidR="004F6332">
        <w:rPr>
          <w:sz w:val="24"/>
          <w:szCs w:val="24"/>
        </w:rPr>
        <w:t>o Lixo Zero e dá outras providências</w:t>
      </w:r>
      <w:r>
        <w:rPr>
          <w:sz w:val="24"/>
          <w:szCs w:val="24"/>
        </w:rPr>
        <w:t>.</w:t>
      </w:r>
    </w:p>
    <w:p w:rsidR="00882BF0" w:rsidRDefault="00882BF0" w:rsidP="00882BF0">
      <w:pPr>
        <w:spacing w:after="0" w:line="360" w:lineRule="auto"/>
        <w:ind w:left="4536"/>
        <w:jc w:val="both"/>
        <w:rPr>
          <w:sz w:val="24"/>
          <w:szCs w:val="24"/>
        </w:rPr>
      </w:pPr>
    </w:p>
    <w:p w:rsidR="00882BF0" w:rsidRDefault="00882BF0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1º Fica instituída, no Município de Guaíba, a Semana Municipal d</w:t>
      </w:r>
      <w:r w:rsidR="004F6332">
        <w:rPr>
          <w:sz w:val="24"/>
          <w:szCs w:val="24"/>
        </w:rPr>
        <w:t>o Lixo Zero</w:t>
      </w:r>
      <w:r>
        <w:rPr>
          <w:sz w:val="24"/>
          <w:szCs w:val="24"/>
        </w:rPr>
        <w:t xml:space="preserve">, a ser </w:t>
      </w:r>
      <w:r w:rsidR="004F6332">
        <w:rPr>
          <w:sz w:val="24"/>
          <w:szCs w:val="24"/>
        </w:rPr>
        <w:t>real</w:t>
      </w:r>
      <w:r w:rsidR="004F6332">
        <w:rPr>
          <w:sz w:val="24"/>
          <w:szCs w:val="24"/>
        </w:rPr>
        <w:t>i</w:t>
      </w:r>
      <w:r w:rsidR="004F6332">
        <w:rPr>
          <w:sz w:val="24"/>
          <w:szCs w:val="24"/>
        </w:rPr>
        <w:t>zada na última semana do mês de outubro.</w:t>
      </w:r>
    </w:p>
    <w:p w:rsidR="00882BF0" w:rsidRDefault="00882BF0" w:rsidP="00882BF0">
      <w:pPr>
        <w:spacing w:after="0" w:line="360" w:lineRule="auto"/>
        <w:jc w:val="both"/>
        <w:rPr>
          <w:sz w:val="24"/>
          <w:szCs w:val="24"/>
        </w:rPr>
      </w:pPr>
    </w:p>
    <w:p w:rsidR="004F6332" w:rsidRDefault="00882BF0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="004F6332">
        <w:rPr>
          <w:sz w:val="24"/>
          <w:szCs w:val="24"/>
        </w:rPr>
        <w:t>A Semana Municipal do Lixo Zero será realizada anualmente, como instrumento de Política Pública Socioambiental no Município, e tem como objetivos: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proporcionar ambientes para discussão e conscientização sobre as temáticas dos resíduos sólidos no Município de Guaíba;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fomentar a economia solidária, inclusão social e educação socioambiental;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propor</w:t>
      </w:r>
      <w:r w:rsidR="0037634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reutilização do lixo, reciclagem, compostagem e a não geração de resíduos s</w:t>
      </w:r>
      <w:r>
        <w:rPr>
          <w:sz w:val="24"/>
          <w:szCs w:val="24"/>
        </w:rPr>
        <w:t>ó</w:t>
      </w:r>
      <w:r>
        <w:rPr>
          <w:sz w:val="24"/>
          <w:szCs w:val="24"/>
        </w:rPr>
        <w:t>lidos no Município;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promover ações educativas e de conscientização sobre a temática;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incentivar o consumo consciente;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– realizar palestras, fóruns, seminários e eventos em geral sobre a temática, bem como ações coletivas de limpeza em espaços públicos do Município;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disseminar e proporcionar a produção científica e acadêmica.</w:t>
      </w:r>
    </w:p>
    <w:p w:rsidR="004F6332" w:rsidRDefault="004F6332" w:rsidP="00882BF0">
      <w:pPr>
        <w:spacing w:after="0" w:line="360" w:lineRule="auto"/>
        <w:jc w:val="both"/>
        <w:rPr>
          <w:sz w:val="24"/>
          <w:szCs w:val="24"/>
        </w:rPr>
      </w:pPr>
    </w:p>
    <w:p w:rsidR="00882BF0" w:rsidRPr="00602B18" w:rsidRDefault="004F6332" w:rsidP="004F63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3º Esta Lei entra em vigor na data de sua publicação.</w:t>
      </w:r>
    </w:p>
    <w:sectPr w:rsidR="00882BF0" w:rsidRPr="00602B18" w:rsidSect="00BC15C2">
      <w:headerReference w:type="default" r:id="rId8"/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67" w:rsidRDefault="00011667" w:rsidP="00B365A3">
      <w:pPr>
        <w:spacing w:after="0" w:line="240" w:lineRule="auto"/>
      </w:pPr>
      <w:r>
        <w:separator/>
      </w:r>
    </w:p>
  </w:endnote>
  <w:endnote w:type="continuationSeparator" w:id="1">
    <w:p w:rsidR="00011667" w:rsidRDefault="00011667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67" w:rsidRDefault="00011667" w:rsidP="00B365A3">
      <w:pPr>
        <w:spacing w:after="0" w:line="240" w:lineRule="auto"/>
      </w:pPr>
      <w:r>
        <w:separator/>
      </w:r>
    </w:p>
  </w:footnote>
  <w:footnote w:type="continuationSeparator" w:id="1">
    <w:p w:rsidR="00011667" w:rsidRDefault="00011667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3" w:rsidRDefault="00B365A3" w:rsidP="00B365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3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5A3"/>
    <w:rsid w:val="0000749D"/>
    <w:rsid w:val="00011667"/>
    <w:rsid w:val="000171ED"/>
    <w:rsid w:val="00022A4D"/>
    <w:rsid w:val="00026294"/>
    <w:rsid w:val="00032713"/>
    <w:rsid w:val="00036BC1"/>
    <w:rsid w:val="00052488"/>
    <w:rsid w:val="000714D3"/>
    <w:rsid w:val="00080A10"/>
    <w:rsid w:val="000A38F4"/>
    <w:rsid w:val="000A4AD6"/>
    <w:rsid w:val="000F16A9"/>
    <w:rsid w:val="00104CCC"/>
    <w:rsid w:val="001069A0"/>
    <w:rsid w:val="00110DB4"/>
    <w:rsid w:val="0011301F"/>
    <w:rsid w:val="001144C0"/>
    <w:rsid w:val="00136F33"/>
    <w:rsid w:val="0014195C"/>
    <w:rsid w:val="001464CD"/>
    <w:rsid w:val="00154278"/>
    <w:rsid w:val="00165F66"/>
    <w:rsid w:val="001661A5"/>
    <w:rsid w:val="00171826"/>
    <w:rsid w:val="00173100"/>
    <w:rsid w:val="001762CB"/>
    <w:rsid w:val="00177696"/>
    <w:rsid w:val="001A0998"/>
    <w:rsid w:val="001A0D71"/>
    <w:rsid w:val="001D262F"/>
    <w:rsid w:val="001D6985"/>
    <w:rsid w:val="001D6B37"/>
    <w:rsid w:val="001E1616"/>
    <w:rsid w:val="001E4A50"/>
    <w:rsid w:val="001E57C1"/>
    <w:rsid w:val="001F2C08"/>
    <w:rsid w:val="001F3BDA"/>
    <w:rsid w:val="001F5FE9"/>
    <w:rsid w:val="001F6BDB"/>
    <w:rsid w:val="00246C98"/>
    <w:rsid w:val="002A22EB"/>
    <w:rsid w:val="002A7BD7"/>
    <w:rsid w:val="002B5E36"/>
    <w:rsid w:val="002C26EC"/>
    <w:rsid w:val="002C2D03"/>
    <w:rsid w:val="002E2D42"/>
    <w:rsid w:val="002E2E1B"/>
    <w:rsid w:val="002E6A65"/>
    <w:rsid w:val="003251DA"/>
    <w:rsid w:val="00330B7C"/>
    <w:rsid w:val="003355AE"/>
    <w:rsid w:val="003617F4"/>
    <w:rsid w:val="00363A18"/>
    <w:rsid w:val="003660E8"/>
    <w:rsid w:val="00371666"/>
    <w:rsid w:val="00372680"/>
    <w:rsid w:val="00372EF6"/>
    <w:rsid w:val="00376348"/>
    <w:rsid w:val="0037659B"/>
    <w:rsid w:val="00382574"/>
    <w:rsid w:val="003831EF"/>
    <w:rsid w:val="00387D24"/>
    <w:rsid w:val="003A288D"/>
    <w:rsid w:val="003A5EE1"/>
    <w:rsid w:val="003B6193"/>
    <w:rsid w:val="003B6AAE"/>
    <w:rsid w:val="003C2C5D"/>
    <w:rsid w:val="003F42FB"/>
    <w:rsid w:val="003F641E"/>
    <w:rsid w:val="00404F15"/>
    <w:rsid w:val="00405170"/>
    <w:rsid w:val="004053EE"/>
    <w:rsid w:val="0041616C"/>
    <w:rsid w:val="00430F56"/>
    <w:rsid w:val="00442734"/>
    <w:rsid w:val="00447D2C"/>
    <w:rsid w:val="00452908"/>
    <w:rsid w:val="00455F15"/>
    <w:rsid w:val="004678AE"/>
    <w:rsid w:val="00471B16"/>
    <w:rsid w:val="00475579"/>
    <w:rsid w:val="0048334C"/>
    <w:rsid w:val="00497E57"/>
    <w:rsid w:val="004A739D"/>
    <w:rsid w:val="004C31B1"/>
    <w:rsid w:val="004D07C6"/>
    <w:rsid w:val="004E36C6"/>
    <w:rsid w:val="004F2E89"/>
    <w:rsid w:val="004F6332"/>
    <w:rsid w:val="0050458C"/>
    <w:rsid w:val="00507C38"/>
    <w:rsid w:val="005144C9"/>
    <w:rsid w:val="005449BA"/>
    <w:rsid w:val="00555781"/>
    <w:rsid w:val="005803D4"/>
    <w:rsid w:val="005A2E7F"/>
    <w:rsid w:val="005C0121"/>
    <w:rsid w:val="005C5492"/>
    <w:rsid w:val="005D08D2"/>
    <w:rsid w:val="005D373A"/>
    <w:rsid w:val="00602B18"/>
    <w:rsid w:val="00606F52"/>
    <w:rsid w:val="00613E3B"/>
    <w:rsid w:val="00620F14"/>
    <w:rsid w:val="00632BA4"/>
    <w:rsid w:val="006416DA"/>
    <w:rsid w:val="0065091C"/>
    <w:rsid w:val="00650D2A"/>
    <w:rsid w:val="0066546A"/>
    <w:rsid w:val="00672080"/>
    <w:rsid w:val="00673634"/>
    <w:rsid w:val="00676DA7"/>
    <w:rsid w:val="00682BA3"/>
    <w:rsid w:val="00683721"/>
    <w:rsid w:val="006A320F"/>
    <w:rsid w:val="006C0135"/>
    <w:rsid w:val="006E3367"/>
    <w:rsid w:val="006E6EC4"/>
    <w:rsid w:val="006F7D9A"/>
    <w:rsid w:val="00716B95"/>
    <w:rsid w:val="0072082B"/>
    <w:rsid w:val="007456B0"/>
    <w:rsid w:val="007520A0"/>
    <w:rsid w:val="00752F5F"/>
    <w:rsid w:val="00754F21"/>
    <w:rsid w:val="0077504B"/>
    <w:rsid w:val="00782BE0"/>
    <w:rsid w:val="007854E6"/>
    <w:rsid w:val="007C0CE6"/>
    <w:rsid w:val="007D2115"/>
    <w:rsid w:val="007F00A0"/>
    <w:rsid w:val="008016C0"/>
    <w:rsid w:val="008035D2"/>
    <w:rsid w:val="008104C6"/>
    <w:rsid w:val="00811016"/>
    <w:rsid w:val="008138B2"/>
    <w:rsid w:val="00814386"/>
    <w:rsid w:val="008145CB"/>
    <w:rsid w:val="008165C9"/>
    <w:rsid w:val="0082019A"/>
    <w:rsid w:val="00820BFB"/>
    <w:rsid w:val="008426D4"/>
    <w:rsid w:val="00842C4E"/>
    <w:rsid w:val="0084390B"/>
    <w:rsid w:val="008449A9"/>
    <w:rsid w:val="00847C81"/>
    <w:rsid w:val="008507CF"/>
    <w:rsid w:val="00860B24"/>
    <w:rsid w:val="00867DB8"/>
    <w:rsid w:val="00872231"/>
    <w:rsid w:val="008829AA"/>
    <w:rsid w:val="00882BF0"/>
    <w:rsid w:val="008A02A8"/>
    <w:rsid w:val="008C7AC9"/>
    <w:rsid w:val="008D2A94"/>
    <w:rsid w:val="008E027D"/>
    <w:rsid w:val="008E2471"/>
    <w:rsid w:val="008F53C9"/>
    <w:rsid w:val="00905B60"/>
    <w:rsid w:val="009151E8"/>
    <w:rsid w:val="0091791E"/>
    <w:rsid w:val="00964CB2"/>
    <w:rsid w:val="00965DF3"/>
    <w:rsid w:val="009677B1"/>
    <w:rsid w:val="00970AA6"/>
    <w:rsid w:val="009762CB"/>
    <w:rsid w:val="00984974"/>
    <w:rsid w:val="009A1232"/>
    <w:rsid w:val="009B7D3B"/>
    <w:rsid w:val="009C1DA9"/>
    <w:rsid w:val="009C6675"/>
    <w:rsid w:val="009E03A3"/>
    <w:rsid w:val="009F2034"/>
    <w:rsid w:val="009F3D8D"/>
    <w:rsid w:val="00A02577"/>
    <w:rsid w:val="00A04CF0"/>
    <w:rsid w:val="00A0786F"/>
    <w:rsid w:val="00A1370E"/>
    <w:rsid w:val="00A25FA3"/>
    <w:rsid w:val="00A30731"/>
    <w:rsid w:val="00A35C02"/>
    <w:rsid w:val="00A44A79"/>
    <w:rsid w:val="00A46778"/>
    <w:rsid w:val="00A65B7A"/>
    <w:rsid w:val="00A73837"/>
    <w:rsid w:val="00A77DF1"/>
    <w:rsid w:val="00A80138"/>
    <w:rsid w:val="00A808BC"/>
    <w:rsid w:val="00A83EC7"/>
    <w:rsid w:val="00A91A8F"/>
    <w:rsid w:val="00AB33B6"/>
    <w:rsid w:val="00AB60D0"/>
    <w:rsid w:val="00AE7283"/>
    <w:rsid w:val="00AE76A4"/>
    <w:rsid w:val="00AF1EB9"/>
    <w:rsid w:val="00AF2C3F"/>
    <w:rsid w:val="00AF6E8B"/>
    <w:rsid w:val="00B115BA"/>
    <w:rsid w:val="00B11661"/>
    <w:rsid w:val="00B14D39"/>
    <w:rsid w:val="00B365A3"/>
    <w:rsid w:val="00B61C96"/>
    <w:rsid w:val="00B71812"/>
    <w:rsid w:val="00B91697"/>
    <w:rsid w:val="00BA3324"/>
    <w:rsid w:val="00BA3560"/>
    <w:rsid w:val="00BB797F"/>
    <w:rsid w:val="00BC15C2"/>
    <w:rsid w:val="00BF1746"/>
    <w:rsid w:val="00BF1A20"/>
    <w:rsid w:val="00C000CF"/>
    <w:rsid w:val="00C022E8"/>
    <w:rsid w:val="00C07345"/>
    <w:rsid w:val="00C12338"/>
    <w:rsid w:val="00C23283"/>
    <w:rsid w:val="00C348DB"/>
    <w:rsid w:val="00C417F5"/>
    <w:rsid w:val="00C42DDA"/>
    <w:rsid w:val="00C4487F"/>
    <w:rsid w:val="00C61B6F"/>
    <w:rsid w:val="00C6519B"/>
    <w:rsid w:val="00C72C1D"/>
    <w:rsid w:val="00C7445E"/>
    <w:rsid w:val="00C94523"/>
    <w:rsid w:val="00CA219B"/>
    <w:rsid w:val="00CA73B5"/>
    <w:rsid w:val="00CB55D2"/>
    <w:rsid w:val="00CC7C29"/>
    <w:rsid w:val="00CC7CA4"/>
    <w:rsid w:val="00CD2C6E"/>
    <w:rsid w:val="00CE435B"/>
    <w:rsid w:val="00CF2F22"/>
    <w:rsid w:val="00D03B13"/>
    <w:rsid w:val="00D04355"/>
    <w:rsid w:val="00D14431"/>
    <w:rsid w:val="00D32955"/>
    <w:rsid w:val="00D43D8F"/>
    <w:rsid w:val="00D5388E"/>
    <w:rsid w:val="00D54AAA"/>
    <w:rsid w:val="00D6518A"/>
    <w:rsid w:val="00D71840"/>
    <w:rsid w:val="00D80149"/>
    <w:rsid w:val="00D84EE7"/>
    <w:rsid w:val="00D8669E"/>
    <w:rsid w:val="00D903AA"/>
    <w:rsid w:val="00DA42EF"/>
    <w:rsid w:val="00DA7A73"/>
    <w:rsid w:val="00DB484A"/>
    <w:rsid w:val="00DB780A"/>
    <w:rsid w:val="00DC0FFE"/>
    <w:rsid w:val="00DC1395"/>
    <w:rsid w:val="00DC497D"/>
    <w:rsid w:val="00DC6077"/>
    <w:rsid w:val="00DC69AA"/>
    <w:rsid w:val="00DD3F5B"/>
    <w:rsid w:val="00DE7EE2"/>
    <w:rsid w:val="00E03304"/>
    <w:rsid w:val="00E23775"/>
    <w:rsid w:val="00E268FE"/>
    <w:rsid w:val="00E37DCF"/>
    <w:rsid w:val="00E501C1"/>
    <w:rsid w:val="00E5368A"/>
    <w:rsid w:val="00E8225B"/>
    <w:rsid w:val="00E8301B"/>
    <w:rsid w:val="00E967E0"/>
    <w:rsid w:val="00EA4037"/>
    <w:rsid w:val="00F00675"/>
    <w:rsid w:val="00F06A9E"/>
    <w:rsid w:val="00F17BF3"/>
    <w:rsid w:val="00F26759"/>
    <w:rsid w:val="00F35879"/>
    <w:rsid w:val="00F46472"/>
    <w:rsid w:val="00F473F2"/>
    <w:rsid w:val="00F51836"/>
    <w:rsid w:val="00F54106"/>
    <w:rsid w:val="00F555D2"/>
    <w:rsid w:val="00F5729A"/>
    <w:rsid w:val="00F6008E"/>
    <w:rsid w:val="00F6334E"/>
    <w:rsid w:val="00F6465F"/>
    <w:rsid w:val="00F65F21"/>
    <w:rsid w:val="00F67B24"/>
    <w:rsid w:val="00F7639C"/>
    <w:rsid w:val="00F77C6D"/>
    <w:rsid w:val="00F84545"/>
    <w:rsid w:val="00F85172"/>
    <w:rsid w:val="00F864BB"/>
    <w:rsid w:val="00F86897"/>
    <w:rsid w:val="00F9112C"/>
    <w:rsid w:val="00F94625"/>
    <w:rsid w:val="00FA2949"/>
    <w:rsid w:val="00FA6492"/>
    <w:rsid w:val="00FB1678"/>
    <w:rsid w:val="00FB1DF2"/>
    <w:rsid w:val="00FB33E0"/>
    <w:rsid w:val="00FB7128"/>
    <w:rsid w:val="00FC4FA4"/>
    <w:rsid w:val="00FC555C"/>
    <w:rsid w:val="00FC7BD1"/>
    <w:rsid w:val="00FD2BE4"/>
    <w:rsid w:val="00FE26B1"/>
    <w:rsid w:val="00FF0CEB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1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1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1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70C5-94E3-4DCB-850C-C7F3731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Gustavo</cp:lastModifiedBy>
  <cp:revision>3</cp:revision>
  <cp:lastPrinted>2020-09-22T17:15:00Z</cp:lastPrinted>
  <dcterms:created xsi:type="dcterms:W3CDTF">2020-09-22T16:43:00Z</dcterms:created>
  <dcterms:modified xsi:type="dcterms:W3CDTF">2020-09-22T17:15:00Z</dcterms:modified>
</cp:coreProperties>
</file>