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5A3" w:rsidRPr="00E501C1" w:rsidRDefault="008138B2" w:rsidP="00C76EC0">
      <w:pPr>
        <w:pBdr>
          <w:top w:val="single" w:sz="4" w:space="1" w:color="auto"/>
          <w:left w:val="single" w:sz="4" w:space="4" w:color="auto"/>
          <w:bottom w:val="single" w:sz="4" w:space="1" w:color="auto"/>
          <w:right w:val="single" w:sz="4" w:space="4" w:color="auto"/>
        </w:pBdr>
        <w:spacing w:after="0" w:line="360" w:lineRule="auto"/>
        <w:jc w:val="center"/>
        <w:rPr>
          <w:b/>
          <w:sz w:val="24"/>
          <w:szCs w:val="24"/>
        </w:rPr>
      </w:pPr>
      <w:r w:rsidRPr="00E501C1">
        <w:rPr>
          <w:b/>
          <w:sz w:val="24"/>
          <w:szCs w:val="24"/>
        </w:rPr>
        <w:t>PARECER JURÍDICO</w:t>
      </w:r>
      <w:r w:rsidR="00C76EC0">
        <w:rPr>
          <w:b/>
          <w:sz w:val="24"/>
          <w:szCs w:val="24"/>
        </w:rPr>
        <w:t xml:space="preserve"> Nº 161/2021</w:t>
      </w:r>
    </w:p>
    <w:p w:rsidR="00653047" w:rsidRPr="00E501C1" w:rsidRDefault="00653047" w:rsidP="008138B2">
      <w:pPr>
        <w:spacing w:after="0" w:line="360" w:lineRule="auto"/>
        <w:jc w:val="center"/>
        <w:rPr>
          <w:b/>
          <w:sz w:val="24"/>
          <w:szCs w:val="24"/>
        </w:rPr>
      </w:pPr>
    </w:p>
    <w:p w:rsidR="008138B2" w:rsidRPr="00E501C1" w:rsidRDefault="00F85172" w:rsidP="008138B2">
      <w:pPr>
        <w:pStyle w:val="PargrafodaLista"/>
        <w:numPr>
          <w:ilvl w:val="0"/>
          <w:numId w:val="1"/>
        </w:numPr>
        <w:spacing w:after="0" w:line="360" w:lineRule="auto"/>
        <w:jc w:val="both"/>
        <w:rPr>
          <w:b/>
          <w:sz w:val="24"/>
          <w:szCs w:val="24"/>
        </w:rPr>
      </w:pPr>
      <w:r w:rsidRPr="00E501C1">
        <w:rPr>
          <w:b/>
          <w:sz w:val="24"/>
          <w:szCs w:val="24"/>
        </w:rPr>
        <w:t>RELATÓRIO</w:t>
      </w:r>
    </w:p>
    <w:p w:rsidR="008138B2" w:rsidRPr="00E501C1" w:rsidRDefault="008138B2" w:rsidP="008138B2">
      <w:pPr>
        <w:spacing w:after="0" w:line="360" w:lineRule="auto"/>
        <w:jc w:val="both"/>
        <w:rPr>
          <w:b/>
          <w:sz w:val="24"/>
          <w:szCs w:val="24"/>
        </w:rPr>
      </w:pPr>
    </w:p>
    <w:p w:rsidR="008138B2" w:rsidRDefault="005B151F" w:rsidP="008138B2">
      <w:pPr>
        <w:spacing w:after="0" w:line="360" w:lineRule="auto"/>
        <w:ind w:firstLine="1134"/>
        <w:jc w:val="both"/>
        <w:rPr>
          <w:sz w:val="24"/>
          <w:szCs w:val="24"/>
        </w:rPr>
      </w:pPr>
      <w:r>
        <w:rPr>
          <w:sz w:val="24"/>
          <w:szCs w:val="24"/>
        </w:rPr>
        <w:t>O Vereador</w:t>
      </w:r>
      <w:r w:rsidR="00C76EC0">
        <w:rPr>
          <w:sz w:val="24"/>
          <w:szCs w:val="24"/>
        </w:rPr>
        <w:t xml:space="preserve"> Juliano Ferreira </w:t>
      </w:r>
      <w:r w:rsidR="00F87BF5">
        <w:rPr>
          <w:sz w:val="24"/>
          <w:szCs w:val="24"/>
        </w:rPr>
        <w:t>apresent</w:t>
      </w:r>
      <w:r w:rsidR="006E1F13">
        <w:rPr>
          <w:sz w:val="24"/>
          <w:szCs w:val="24"/>
        </w:rPr>
        <w:t>ou</w:t>
      </w:r>
      <w:r w:rsidR="00F87BF5">
        <w:rPr>
          <w:sz w:val="24"/>
          <w:szCs w:val="24"/>
        </w:rPr>
        <w:t xml:space="preserve"> </w:t>
      </w:r>
      <w:r w:rsidR="009E03A3" w:rsidRPr="00E501C1">
        <w:rPr>
          <w:sz w:val="24"/>
          <w:szCs w:val="24"/>
        </w:rPr>
        <w:t xml:space="preserve">o Projeto de Lei nº </w:t>
      </w:r>
      <w:r w:rsidR="00C76EC0">
        <w:rPr>
          <w:sz w:val="24"/>
          <w:szCs w:val="24"/>
        </w:rPr>
        <w:t>080/2021</w:t>
      </w:r>
      <w:r w:rsidR="009E03A3" w:rsidRPr="00E501C1">
        <w:rPr>
          <w:sz w:val="24"/>
          <w:szCs w:val="24"/>
        </w:rPr>
        <w:t xml:space="preserve"> à Câm</w:t>
      </w:r>
      <w:r w:rsidR="009E03A3" w:rsidRPr="00E501C1">
        <w:rPr>
          <w:sz w:val="24"/>
          <w:szCs w:val="24"/>
        </w:rPr>
        <w:t>a</w:t>
      </w:r>
      <w:r w:rsidR="009E03A3" w:rsidRPr="00E501C1">
        <w:rPr>
          <w:sz w:val="24"/>
          <w:szCs w:val="24"/>
        </w:rPr>
        <w:t>ra Municipal</w:t>
      </w:r>
      <w:r w:rsidR="008138B2" w:rsidRPr="00E501C1">
        <w:rPr>
          <w:sz w:val="24"/>
          <w:szCs w:val="24"/>
        </w:rPr>
        <w:t>,</w:t>
      </w:r>
      <w:r w:rsidR="009E03A3" w:rsidRPr="00E501C1">
        <w:rPr>
          <w:sz w:val="24"/>
          <w:szCs w:val="24"/>
        </w:rPr>
        <w:t xml:space="preserve"> </w:t>
      </w:r>
      <w:r w:rsidR="00E06C84">
        <w:rPr>
          <w:sz w:val="24"/>
          <w:szCs w:val="24"/>
        </w:rPr>
        <w:t>objetivando</w:t>
      </w:r>
      <w:r w:rsidR="00720AC8">
        <w:rPr>
          <w:sz w:val="24"/>
          <w:szCs w:val="24"/>
        </w:rPr>
        <w:t xml:space="preserve"> instituir, no Município de Guaíba, </w:t>
      </w:r>
      <w:r w:rsidR="00C76EC0">
        <w:rPr>
          <w:sz w:val="24"/>
          <w:szCs w:val="24"/>
        </w:rPr>
        <w:t>o Dia da Igreja do Evangelho Qu</w:t>
      </w:r>
      <w:r w:rsidR="00C76EC0">
        <w:rPr>
          <w:sz w:val="24"/>
          <w:szCs w:val="24"/>
        </w:rPr>
        <w:t>a</w:t>
      </w:r>
      <w:r w:rsidR="00C76EC0">
        <w:rPr>
          <w:sz w:val="24"/>
          <w:szCs w:val="24"/>
        </w:rPr>
        <w:t>drangular</w:t>
      </w:r>
      <w:r w:rsidR="00D31F50">
        <w:rPr>
          <w:sz w:val="24"/>
          <w:szCs w:val="24"/>
        </w:rPr>
        <w:t>, a ser comemorad</w:t>
      </w:r>
      <w:r w:rsidR="00C76EC0">
        <w:rPr>
          <w:sz w:val="24"/>
          <w:szCs w:val="24"/>
        </w:rPr>
        <w:t>o</w:t>
      </w:r>
      <w:r w:rsidR="00D31F50">
        <w:rPr>
          <w:sz w:val="24"/>
          <w:szCs w:val="24"/>
        </w:rPr>
        <w:t xml:space="preserve">, anualmente, </w:t>
      </w:r>
      <w:r w:rsidR="00C76EC0">
        <w:rPr>
          <w:sz w:val="24"/>
          <w:szCs w:val="24"/>
        </w:rPr>
        <w:t>em 15 de novembro</w:t>
      </w:r>
      <w:r w:rsidR="00D31F50">
        <w:rPr>
          <w:sz w:val="24"/>
          <w:szCs w:val="24"/>
        </w:rPr>
        <w:t>. A proposta foi encaminh</w:t>
      </w:r>
      <w:r w:rsidR="00D31F50">
        <w:rPr>
          <w:sz w:val="24"/>
          <w:szCs w:val="24"/>
        </w:rPr>
        <w:t>a</w:t>
      </w:r>
      <w:r w:rsidR="00D31F50">
        <w:rPr>
          <w:sz w:val="24"/>
          <w:szCs w:val="24"/>
        </w:rPr>
        <w:t>da à Procuradoria</w:t>
      </w:r>
      <w:r w:rsidR="00AE0765">
        <w:rPr>
          <w:sz w:val="24"/>
          <w:szCs w:val="24"/>
        </w:rPr>
        <w:t xml:space="preserve"> pela Presid</w:t>
      </w:r>
      <w:r w:rsidR="007B4C01">
        <w:rPr>
          <w:sz w:val="24"/>
          <w:szCs w:val="24"/>
        </w:rPr>
        <w:t>ência</w:t>
      </w:r>
      <w:r w:rsidR="00AE0765">
        <w:rPr>
          <w:sz w:val="24"/>
          <w:szCs w:val="24"/>
        </w:rPr>
        <w:t xml:space="preserve"> da Câmara Municipal para análise com fu</w:t>
      </w:r>
      <w:r w:rsidR="00AE0765">
        <w:rPr>
          <w:sz w:val="24"/>
          <w:szCs w:val="24"/>
        </w:rPr>
        <w:t>l</w:t>
      </w:r>
      <w:r w:rsidR="00AE0765">
        <w:rPr>
          <w:sz w:val="24"/>
          <w:szCs w:val="24"/>
        </w:rPr>
        <w:t>cro no art. 105 do Regimento Interno</w:t>
      </w:r>
      <w:r w:rsidR="00D31F50">
        <w:rPr>
          <w:sz w:val="24"/>
          <w:szCs w:val="24"/>
        </w:rPr>
        <w:t>.</w:t>
      </w:r>
    </w:p>
    <w:p w:rsidR="00B56946" w:rsidRPr="00E501C1" w:rsidRDefault="00B56946" w:rsidP="008138B2">
      <w:pPr>
        <w:spacing w:after="0" w:line="360" w:lineRule="auto"/>
        <w:ind w:firstLine="1134"/>
        <w:jc w:val="both"/>
        <w:rPr>
          <w:sz w:val="24"/>
          <w:szCs w:val="24"/>
        </w:rPr>
      </w:pPr>
    </w:p>
    <w:p w:rsidR="008138B2" w:rsidRPr="00E501C1" w:rsidRDefault="00D31F50" w:rsidP="008138B2">
      <w:pPr>
        <w:pStyle w:val="PargrafodaLista"/>
        <w:numPr>
          <w:ilvl w:val="0"/>
          <w:numId w:val="1"/>
        </w:numPr>
        <w:spacing w:after="0" w:line="360" w:lineRule="auto"/>
        <w:jc w:val="both"/>
        <w:rPr>
          <w:b/>
          <w:sz w:val="24"/>
          <w:szCs w:val="24"/>
        </w:rPr>
      </w:pPr>
      <w:r>
        <w:rPr>
          <w:b/>
          <w:sz w:val="24"/>
          <w:szCs w:val="24"/>
        </w:rPr>
        <w:t>MÉRITO</w:t>
      </w:r>
    </w:p>
    <w:p w:rsidR="008138B2" w:rsidRPr="00E501C1" w:rsidRDefault="008138B2" w:rsidP="008138B2">
      <w:pPr>
        <w:spacing w:after="0" w:line="360" w:lineRule="auto"/>
        <w:jc w:val="both"/>
        <w:rPr>
          <w:b/>
          <w:sz w:val="24"/>
          <w:szCs w:val="24"/>
        </w:rPr>
      </w:pPr>
    </w:p>
    <w:p w:rsidR="00C76EC0" w:rsidRDefault="00C76EC0" w:rsidP="00C76EC0">
      <w:pPr>
        <w:spacing w:after="0" w:line="360" w:lineRule="auto"/>
        <w:ind w:firstLine="1134"/>
        <w:jc w:val="both"/>
        <w:rPr>
          <w:sz w:val="24"/>
          <w:szCs w:val="24"/>
        </w:rPr>
      </w:pPr>
      <w:r>
        <w:rPr>
          <w:sz w:val="24"/>
          <w:szCs w:val="24"/>
        </w:rPr>
        <w:t>O artigo 18 da Constituição Federal de 1988, inaugurando o tema da organização do Estado, prevê que “A organização político-administrativa da República Federativa do Br</w:t>
      </w:r>
      <w:r>
        <w:rPr>
          <w:sz w:val="24"/>
          <w:szCs w:val="24"/>
        </w:rPr>
        <w:t>a</w:t>
      </w:r>
      <w:r>
        <w:rPr>
          <w:sz w:val="24"/>
          <w:szCs w:val="24"/>
        </w:rPr>
        <w:t xml:space="preserve">sil compreende a União, os Estados, o Distrito Federal e os Municípios, </w:t>
      </w:r>
      <w:r w:rsidRPr="002E6A65">
        <w:rPr>
          <w:b/>
          <w:sz w:val="24"/>
          <w:szCs w:val="24"/>
        </w:rPr>
        <w:t>todos autônomos</w:t>
      </w:r>
      <w:r>
        <w:rPr>
          <w:sz w:val="24"/>
          <w:szCs w:val="24"/>
        </w:rPr>
        <w:t>, nos termos desta Constituição.” O termo “autonomia política”, sob o ponto de vista jurídico, congrega um conjunto de capacidades conferidas aos entes federados para instituir sua o</w:t>
      </w:r>
      <w:r>
        <w:rPr>
          <w:sz w:val="24"/>
          <w:szCs w:val="24"/>
        </w:rPr>
        <w:t>r</w:t>
      </w:r>
      <w:r>
        <w:rPr>
          <w:sz w:val="24"/>
          <w:szCs w:val="24"/>
        </w:rPr>
        <w:t>ganização, legislação, administração e governo próprios.</w:t>
      </w:r>
    </w:p>
    <w:p w:rsidR="00C76EC0" w:rsidRDefault="00C76EC0" w:rsidP="00C76EC0">
      <w:pPr>
        <w:spacing w:after="0" w:line="360" w:lineRule="auto"/>
        <w:ind w:firstLine="1134"/>
        <w:jc w:val="both"/>
        <w:rPr>
          <w:sz w:val="24"/>
          <w:szCs w:val="24"/>
        </w:rPr>
      </w:pPr>
    </w:p>
    <w:p w:rsidR="00C76EC0" w:rsidRDefault="00C76EC0" w:rsidP="00C76EC0">
      <w:pPr>
        <w:spacing w:after="0" w:line="360" w:lineRule="auto"/>
        <w:ind w:firstLine="1134"/>
        <w:jc w:val="both"/>
        <w:rPr>
          <w:sz w:val="24"/>
          <w:szCs w:val="24"/>
        </w:rPr>
      </w:pPr>
      <w:r>
        <w:rPr>
          <w:sz w:val="24"/>
          <w:szCs w:val="24"/>
        </w:rPr>
        <w:t>A autoadministração e a autolegislação, contemplando o conjunto de competê</w:t>
      </w:r>
      <w:r>
        <w:rPr>
          <w:sz w:val="24"/>
          <w:szCs w:val="24"/>
        </w:rPr>
        <w:t>n</w:t>
      </w:r>
      <w:r>
        <w:rPr>
          <w:sz w:val="24"/>
          <w:szCs w:val="24"/>
        </w:rPr>
        <w:t>cias materiais e legislativas previstas na Constituição Federal para os Municípios, é tratada no artigo 30 da Lei Maior, nos seguintes termos:</w:t>
      </w:r>
    </w:p>
    <w:p w:rsidR="00C76EC0" w:rsidRDefault="00C76EC0" w:rsidP="00C76EC0">
      <w:pPr>
        <w:spacing w:after="0" w:line="360" w:lineRule="auto"/>
        <w:ind w:firstLine="1134"/>
        <w:jc w:val="both"/>
        <w:rPr>
          <w:sz w:val="24"/>
          <w:szCs w:val="24"/>
        </w:rPr>
      </w:pPr>
    </w:p>
    <w:p w:rsidR="00C76EC0" w:rsidRPr="00C72C1D" w:rsidRDefault="00C76EC0" w:rsidP="00C76EC0">
      <w:pPr>
        <w:spacing w:after="0" w:line="240" w:lineRule="auto"/>
        <w:ind w:left="2268"/>
        <w:jc w:val="both"/>
        <w:rPr>
          <w:sz w:val="20"/>
          <w:szCs w:val="20"/>
        </w:rPr>
      </w:pPr>
      <w:r w:rsidRPr="00C72C1D">
        <w:rPr>
          <w:sz w:val="20"/>
          <w:szCs w:val="20"/>
        </w:rPr>
        <w:t>Art. 30. Compete aos Municípios:</w:t>
      </w:r>
    </w:p>
    <w:p w:rsidR="00C76EC0" w:rsidRPr="00C72C1D" w:rsidRDefault="00C76EC0" w:rsidP="00C76EC0">
      <w:pPr>
        <w:spacing w:after="0" w:line="240" w:lineRule="auto"/>
        <w:ind w:left="2268"/>
        <w:jc w:val="both"/>
        <w:rPr>
          <w:b/>
          <w:sz w:val="20"/>
          <w:szCs w:val="20"/>
        </w:rPr>
      </w:pPr>
      <w:r w:rsidRPr="00C72C1D">
        <w:rPr>
          <w:b/>
          <w:sz w:val="20"/>
          <w:szCs w:val="20"/>
        </w:rPr>
        <w:t>I - legislar sobre assuntos de interesse local;</w:t>
      </w:r>
    </w:p>
    <w:p w:rsidR="00C76EC0" w:rsidRPr="00C72C1D" w:rsidRDefault="00C76EC0" w:rsidP="00C76EC0">
      <w:pPr>
        <w:spacing w:after="0" w:line="240" w:lineRule="auto"/>
        <w:ind w:left="2268"/>
        <w:jc w:val="both"/>
        <w:rPr>
          <w:b/>
          <w:sz w:val="20"/>
          <w:szCs w:val="20"/>
        </w:rPr>
      </w:pPr>
      <w:r w:rsidRPr="00C72C1D">
        <w:rPr>
          <w:b/>
          <w:sz w:val="20"/>
          <w:szCs w:val="20"/>
        </w:rPr>
        <w:t>II - suplementar a legislação federal e a estadual no que couber;</w:t>
      </w:r>
    </w:p>
    <w:p w:rsidR="00C76EC0" w:rsidRPr="00C72C1D" w:rsidRDefault="00C76EC0" w:rsidP="00C76EC0">
      <w:pPr>
        <w:spacing w:after="0" w:line="240" w:lineRule="auto"/>
        <w:ind w:left="2268"/>
        <w:jc w:val="both"/>
        <w:rPr>
          <w:sz w:val="20"/>
          <w:szCs w:val="20"/>
        </w:rPr>
      </w:pPr>
      <w:r w:rsidRPr="00C72C1D">
        <w:rPr>
          <w:sz w:val="20"/>
          <w:szCs w:val="20"/>
        </w:rPr>
        <w:t>III - instituir e arrecadar os tributos de sua competência, bem como aplicar suas rendas, sem prejuízo da obrigatoriedade de prestar contas e publicar balancetes nos prazos fixados em lei;</w:t>
      </w:r>
    </w:p>
    <w:p w:rsidR="00C76EC0" w:rsidRPr="00C72C1D" w:rsidRDefault="00C76EC0" w:rsidP="00C76EC0">
      <w:pPr>
        <w:spacing w:after="0" w:line="240" w:lineRule="auto"/>
        <w:ind w:left="2268"/>
        <w:jc w:val="both"/>
        <w:rPr>
          <w:sz w:val="20"/>
          <w:szCs w:val="20"/>
        </w:rPr>
      </w:pPr>
      <w:r w:rsidRPr="00C72C1D">
        <w:rPr>
          <w:sz w:val="20"/>
          <w:szCs w:val="20"/>
        </w:rPr>
        <w:t>IV - criar, organizar e suprimir distritos, observada a legislação estadual;</w:t>
      </w:r>
    </w:p>
    <w:p w:rsidR="00C76EC0" w:rsidRPr="00C72C1D" w:rsidRDefault="00C76EC0" w:rsidP="00C76EC0">
      <w:pPr>
        <w:spacing w:after="0" w:line="240" w:lineRule="auto"/>
        <w:ind w:left="2268"/>
        <w:jc w:val="both"/>
        <w:rPr>
          <w:sz w:val="20"/>
          <w:szCs w:val="20"/>
        </w:rPr>
      </w:pPr>
      <w:r w:rsidRPr="00C72C1D">
        <w:rPr>
          <w:sz w:val="20"/>
          <w:szCs w:val="20"/>
        </w:rPr>
        <w:t>V - organizar e prestar, diretamente ou sob regime de concessão ou permissão, os serviços públicos de interesse local, incluído o de transporte coletivo, que tem c</w:t>
      </w:r>
      <w:r w:rsidRPr="00C72C1D">
        <w:rPr>
          <w:sz w:val="20"/>
          <w:szCs w:val="20"/>
        </w:rPr>
        <w:t>a</w:t>
      </w:r>
      <w:r w:rsidRPr="00C72C1D">
        <w:rPr>
          <w:sz w:val="20"/>
          <w:szCs w:val="20"/>
        </w:rPr>
        <w:t>ráter essencial;</w:t>
      </w:r>
    </w:p>
    <w:p w:rsidR="00C76EC0" w:rsidRPr="00C72C1D" w:rsidRDefault="00C76EC0" w:rsidP="00C76EC0">
      <w:pPr>
        <w:spacing w:after="0" w:line="240" w:lineRule="auto"/>
        <w:ind w:left="2268"/>
        <w:jc w:val="both"/>
        <w:rPr>
          <w:sz w:val="20"/>
          <w:szCs w:val="20"/>
        </w:rPr>
      </w:pPr>
      <w:r w:rsidRPr="00C72C1D">
        <w:rPr>
          <w:sz w:val="20"/>
          <w:szCs w:val="20"/>
        </w:rPr>
        <w:t>VI - manter, com a cooperação técnica e financeira da União e do Estado, progr</w:t>
      </w:r>
      <w:r w:rsidRPr="00C72C1D">
        <w:rPr>
          <w:sz w:val="20"/>
          <w:szCs w:val="20"/>
        </w:rPr>
        <w:t>a</w:t>
      </w:r>
      <w:r w:rsidRPr="00C72C1D">
        <w:rPr>
          <w:sz w:val="20"/>
          <w:szCs w:val="20"/>
        </w:rPr>
        <w:t>mas de educação infantil e de ensino fundamental; (Redação dada pela Emenda Constitucional nº 53, de 2006)</w:t>
      </w:r>
    </w:p>
    <w:p w:rsidR="00C76EC0" w:rsidRPr="00C72C1D" w:rsidRDefault="00C76EC0" w:rsidP="00C76EC0">
      <w:pPr>
        <w:spacing w:after="0" w:line="240" w:lineRule="auto"/>
        <w:ind w:left="2268"/>
        <w:jc w:val="both"/>
        <w:rPr>
          <w:sz w:val="20"/>
          <w:szCs w:val="20"/>
        </w:rPr>
      </w:pPr>
      <w:r w:rsidRPr="00C72C1D">
        <w:rPr>
          <w:sz w:val="20"/>
          <w:szCs w:val="20"/>
        </w:rPr>
        <w:lastRenderedPageBreak/>
        <w:t>VII - prestar, com a cooperação técnica e financeira da União e do Estado, serviços de atendimento à saúde da população;</w:t>
      </w:r>
    </w:p>
    <w:p w:rsidR="00C76EC0" w:rsidRPr="00C72C1D" w:rsidRDefault="00C76EC0" w:rsidP="00C76EC0">
      <w:pPr>
        <w:spacing w:after="0" w:line="240" w:lineRule="auto"/>
        <w:ind w:left="2268"/>
        <w:jc w:val="both"/>
        <w:rPr>
          <w:sz w:val="20"/>
          <w:szCs w:val="20"/>
        </w:rPr>
      </w:pPr>
      <w:r w:rsidRPr="00C72C1D">
        <w:rPr>
          <w:sz w:val="20"/>
          <w:szCs w:val="20"/>
        </w:rPr>
        <w:t>VIII - promover, no que couber, adequado ordenamento territorial, mediante pl</w:t>
      </w:r>
      <w:r w:rsidRPr="00C72C1D">
        <w:rPr>
          <w:sz w:val="20"/>
          <w:szCs w:val="20"/>
        </w:rPr>
        <w:t>a</w:t>
      </w:r>
      <w:r w:rsidRPr="00C72C1D">
        <w:rPr>
          <w:sz w:val="20"/>
          <w:szCs w:val="20"/>
        </w:rPr>
        <w:t>nejamento e controle do uso, do parcelamento e da ocupação do solo urbano;</w:t>
      </w:r>
    </w:p>
    <w:p w:rsidR="00C76EC0" w:rsidRPr="00C72C1D" w:rsidRDefault="00C76EC0" w:rsidP="00C76EC0">
      <w:pPr>
        <w:spacing w:after="0" w:line="240" w:lineRule="auto"/>
        <w:ind w:left="2268"/>
        <w:jc w:val="both"/>
        <w:rPr>
          <w:sz w:val="20"/>
          <w:szCs w:val="20"/>
        </w:rPr>
      </w:pPr>
      <w:r w:rsidRPr="00C72C1D">
        <w:rPr>
          <w:sz w:val="20"/>
          <w:szCs w:val="20"/>
        </w:rPr>
        <w:t>IX - promover a proteção do patrimônio histórico-cultural local, observada a legi</w:t>
      </w:r>
      <w:r w:rsidRPr="00C72C1D">
        <w:rPr>
          <w:sz w:val="20"/>
          <w:szCs w:val="20"/>
        </w:rPr>
        <w:t>s</w:t>
      </w:r>
      <w:r w:rsidRPr="00C72C1D">
        <w:rPr>
          <w:sz w:val="20"/>
          <w:szCs w:val="20"/>
        </w:rPr>
        <w:t>lação e a ação fiscalizadora federal e estadual.</w:t>
      </w:r>
    </w:p>
    <w:p w:rsidR="00C76EC0" w:rsidRDefault="00C76EC0" w:rsidP="00C76EC0">
      <w:pPr>
        <w:spacing w:after="0" w:line="360" w:lineRule="auto"/>
        <w:ind w:firstLine="1134"/>
        <w:jc w:val="both"/>
        <w:rPr>
          <w:sz w:val="24"/>
          <w:szCs w:val="24"/>
        </w:rPr>
      </w:pPr>
    </w:p>
    <w:p w:rsidR="00001A94" w:rsidRDefault="001D1FE4" w:rsidP="001D1FE4">
      <w:pPr>
        <w:spacing w:after="0" w:line="360" w:lineRule="auto"/>
        <w:ind w:firstLine="1134"/>
        <w:jc w:val="both"/>
        <w:rPr>
          <w:sz w:val="24"/>
          <w:szCs w:val="24"/>
        </w:rPr>
      </w:pPr>
      <w:r w:rsidRPr="00261D8B">
        <w:rPr>
          <w:sz w:val="24"/>
          <w:szCs w:val="24"/>
        </w:rPr>
        <w:t xml:space="preserve">Alexandre de Moraes </w:t>
      </w:r>
      <w:r w:rsidR="00C76EC0">
        <w:rPr>
          <w:sz w:val="24"/>
          <w:szCs w:val="24"/>
        </w:rPr>
        <w:t>refere</w:t>
      </w:r>
      <w:r w:rsidRPr="00261D8B">
        <w:rPr>
          <w:sz w:val="24"/>
          <w:szCs w:val="24"/>
        </w:rPr>
        <w:t xml:space="preserve"> que "interesse local refere-se aos interesses que di</w:t>
      </w:r>
      <w:r w:rsidRPr="00261D8B">
        <w:rPr>
          <w:sz w:val="24"/>
          <w:szCs w:val="24"/>
        </w:rPr>
        <w:t>s</w:t>
      </w:r>
      <w:r w:rsidRPr="00261D8B">
        <w:rPr>
          <w:sz w:val="24"/>
          <w:szCs w:val="24"/>
        </w:rPr>
        <w:t>serem respeito mais diretamente às necessidades imediatas do município, mesmo que ac</w:t>
      </w:r>
      <w:r w:rsidRPr="00261D8B">
        <w:rPr>
          <w:sz w:val="24"/>
          <w:szCs w:val="24"/>
        </w:rPr>
        <w:t>a</w:t>
      </w:r>
      <w:r w:rsidRPr="00261D8B">
        <w:rPr>
          <w:sz w:val="24"/>
          <w:szCs w:val="24"/>
        </w:rPr>
        <w:t>bem gerando reflexos no interesse regional (Estados) ou geral (União)"</w:t>
      </w:r>
      <w:r>
        <w:rPr>
          <w:sz w:val="24"/>
          <w:szCs w:val="24"/>
        </w:rPr>
        <w:t>.</w:t>
      </w:r>
      <w:r w:rsidRPr="00261D8B">
        <w:rPr>
          <w:sz w:val="24"/>
          <w:szCs w:val="24"/>
        </w:rPr>
        <w:t xml:space="preserve"> (in Constitu</w:t>
      </w:r>
      <w:r w:rsidRPr="00261D8B">
        <w:rPr>
          <w:sz w:val="24"/>
          <w:szCs w:val="24"/>
        </w:rPr>
        <w:t>i</w:t>
      </w:r>
      <w:r w:rsidRPr="00261D8B">
        <w:rPr>
          <w:sz w:val="24"/>
          <w:szCs w:val="24"/>
        </w:rPr>
        <w:t>ção do Brasil Interpretada e Legislação Constitucional. 9ª ed., São Paulo: Atlas, 2013, p. 740).</w:t>
      </w:r>
    </w:p>
    <w:p w:rsidR="00001A94" w:rsidRDefault="00001A94" w:rsidP="00281368">
      <w:pPr>
        <w:spacing w:after="0" w:line="360" w:lineRule="auto"/>
        <w:ind w:firstLine="1134"/>
        <w:jc w:val="both"/>
        <w:rPr>
          <w:sz w:val="24"/>
          <w:szCs w:val="24"/>
        </w:rPr>
      </w:pPr>
    </w:p>
    <w:p w:rsidR="008D3901" w:rsidRDefault="008D3901" w:rsidP="00CF27FE">
      <w:pPr>
        <w:spacing w:after="0" w:line="360" w:lineRule="auto"/>
        <w:ind w:firstLine="1134"/>
        <w:jc w:val="both"/>
        <w:rPr>
          <w:sz w:val="24"/>
          <w:szCs w:val="24"/>
        </w:rPr>
      </w:pPr>
      <w:r>
        <w:rPr>
          <w:sz w:val="24"/>
          <w:szCs w:val="24"/>
        </w:rPr>
        <w:t xml:space="preserve">O </w:t>
      </w:r>
      <w:r w:rsidR="00363010">
        <w:rPr>
          <w:sz w:val="24"/>
          <w:szCs w:val="24"/>
        </w:rPr>
        <w:t xml:space="preserve">Projeto de Lei nº </w:t>
      </w:r>
      <w:r w:rsidR="00C76EC0">
        <w:rPr>
          <w:sz w:val="24"/>
          <w:szCs w:val="24"/>
        </w:rPr>
        <w:t>080/2021</w:t>
      </w:r>
      <w:r w:rsidR="00363010">
        <w:rPr>
          <w:sz w:val="24"/>
          <w:szCs w:val="24"/>
        </w:rPr>
        <w:t xml:space="preserve"> se</w:t>
      </w:r>
      <w:r>
        <w:rPr>
          <w:sz w:val="24"/>
          <w:szCs w:val="24"/>
        </w:rPr>
        <w:t xml:space="preserve"> insere, efetivamente, na definição de interesse local</w:t>
      </w:r>
      <w:r w:rsidR="00653047">
        <w:rPr>
          <w:sz w:val="24"/>
          <w:szCs w:val="24"/>
        </w:rPr>
        <w:t xml:space="preserve">, </w:t>
      </w:r>
      <w:r w:rsidR="00C76EC0">
        <w:rPr>
          <w:sz w:val="24"/>
          <w:szCs w:val="24"/>
        </w:rPr>
        <w:t xml:space="preserve">já que </w:t>
      </w:r>
      <w:r>
        <w:rPr>
          <w:sz w:val="24"/>
          <w:szCs w:val="24"/>
        </w:rPr>
        <w:t>in</w:t>
      </w:r>
      <w:r w:rsidR="00B56946">
        <w:rPr>
          <w:sz w:val="24"/>
          <w:szCs w:val="24"/>
        </w:rPr>
        <w:t xml:space="preserve">stitui, </w:t>
      </w:r>
      <w:r w:rsidR="00653047">
        <w:rPr>
          <w:sz w:val="24"/>
          <w:szCs w:val="24"/>
        </w:rPr>
        <w:t>no Município de Guaíba</w:t>
      </w:r>
      <w:r w:rsidR="00B56946">
        <w:rPr>
          <w:sz w:val="24"/>
          <w:szCs w:val="24"/>
        </w:rPr>
        <w:t xml:space="preserve">, </w:t>
      </w:r>
      <w:r w:rsidR="00C76EC0">
        <w:rPr>
          <w:sz w:val="24"/>
          <w:szCs w:val="24"/>
        </w:rPr>
        <w:t>o Dia da Igreja do Evangelho Qu</w:t>
      </w:r>
      <w:r w:rsidR="00C76EC0">
        <w:rPr>
          <w:sz w:val="24"/>
          <w:szCs w:val="24"/>
        </w:rPr>
        <w:t>a</w:t>
      </w:r>
      <w:r w:rsidR="00C76EC0">
        <w:rPr>
          <w:sz w:val="24"/>
          <w:szCs w:val="24"/>
        </w:rPr>
        <w:t>drangular</w:t>
      </w:r>
      <w:r w:rsidR="00AE0765">
        <w:rPr>
          <w:sz w:val="24"/>
          <w:szCs w:val="24"/>
        </w:rPr>
        <w:t>, a ser comemorad</w:t>
      </w:r>
      <w:r w:rsidR="00C76EC0">
        <w:rPr>
          <w:sz w:val="24"/>
          <w:szCs w:val="24"/>
        </w:rPr>
        <w:t>o</w:t>
      </w:r>
      <w:r w:rsidR="00AE0765">
        <w:rPr>
          <w:sz w:val="24"/>
          <w:szCs w:val="24"/>
        </w:rPr>
        <w:t xml:space="preserve">, anualmente, </w:t>
      </w:r>
      <w:r w:rsidR="00C76EC0">
        <w:rPr>
          <w:sz w:val="24"/>
          <w:szCs w:val="24"/>
        </w:rPr>
        <w:t>em 15 de novembro</w:t>
      </w:r>
      <w:r w:rsidR="00AE0765">
        <w:rPr>
          <w:sz w:val="24"/>
          <w:szCs w:val="24"/>
        </w:rPr>
        <w:t>.</w:t>
      </w:r>
      <w:r w:rsidR="00363010">
        <w:rPr>
          <w:sz w:val="24"/>
          <w:szCs w:val="24"/>
        </w:rPr>
        <w:t xml:space="preserve"> A fixação de datas comemorativas em âmbito municipal </w:t>
      </w:r>
      <w:r w:rsidR="00D22612">
        <w:rPr>
          <w:sz w:val="24"/>
          <w:szCs w:val="24"/>
        </w:rPr>
        <w:t>atende ao</w:t>
      </w:r>
      <w:r w:rsidR="00363010">
        <w:rPr>
          <w:sz w:val="24"/>
          <w:szCs w:val="24"/>
        </w:rPr>
        <w:t xml:space="preserve"> interesse local </w:t>
      </w:r>
      <w:r w:rsidR="00653047">
        <w:rPr>
          <w:sz w:val="24"/>
          <w:szCs w:val="24"/>
        </w:rPr>
        <w:t xml:space="preserve">porque </w:t>
      </w:r>
      <w:r w:rsidR="00363010">
        <w:rPr>
          <w:sz w:val="24"/>
          <w:szCs w:val="24"/>
        </w:rPr>
        <w:t>busca homen</w:t>
      </w:r>
      <w:r w:rsidR="00363010">
        <w:rPr>
          <w:sz w:val="24"/>
          <w:szCs w:val="24"/>
        </w:rPr>
        <w:t>a</w:t>
      </w:r>
      <w:r w:rsidR="00363010">
        <w:rPr>
          <w:sz w:val="24"/>
          <w:szCs w:val="24"/>
        </w:rPr>
        <w:t xml:space="preserve">gear setores, grupos ou atividades relevantes para </w:t>
      </w:r>
      <w:r w:rsidR="00D22612">
        <w:rPr>
          <w:sz w:val="24"/>
          <w:szCs w:val="24"/>
        </w:rPr>
        <w:t xml:space="preserve">a comunidade, incentivando </w:t>
      </w:r>
      <w:r w:rsidR="00B56946">
        <w:rPr>
          <w:sz w:val="24"/>
          <w:szCs w:val="24"/>
        </w:rPr>
        <w:t>o de</w:t>
      </w:r>
      <w:r w:rsidR="00D52C41">
        <w:rPr>
          <w:sz w:val="24"/>
          <w:szCs w:val="24"/>
        </w:rPr>
        <w:t>bate e a</w:t>
      </w:r>
      <w:r w:rsidR="00FB1B6B">
        <w:rPr>
          <w:sz w:val="24"/>
          <w:szCs w:val="24"/>
        </w:rPr>
        <w:t xml:space="preserve"> r</w:t>
      </w:r>
      <w:r w:rsidR="00FB1B6B">
        <w:rPr>
          <w:sz w:val="24"/>
          <w:szCs w:val="24"/>
        </w:rPr>
        <w:t>e</w:t>
      </w:r>
      <w:r w:rsidR="00FB1B6B">
        <w:rPr>
          <w:sz w:val="24"/>
          <w:szCs w:val="24"/>
        </w:rPr>
        <w:t>flexão.</w:t>
      </w:r>
    </w:p>
    <w:p w:rsidR="00FB1B6B" w:rsidRDefault="00FB1B6B" w:rsidP="00CF27FE">
      <w:pPr>
        <w:spacing w:after="0" w:line="360" w:lineRule="auto"/>
        <w:ind w:firstLine="1134"/>
        <w:jc w:val="both"/>
        <w:rPr>
          <w:sz w:val="24"/>
          <w:szCs w:val="24"/>
        </w:rPr>
      </w:pPr>
    </w:p>
    <w:p w:rsidR="007D532C" w:rsidRDefault="007C767E" w:rsidP="00CF27FE">
      <w:pPr>
        <w:spacing w:after="0" w:line="360" w:lineRule="auto"/>
        <w:ind w:firstLine="1134"/>
        <w:jc w:val="both"/>
        <w:rPr>
          <w:sz w:val="24"/>
          <w:szCs w:val="24"/>
        </w:rPr>
      </w:pPr>
      <w:r>
        <w:rPr>
          <w:sz w:val="24"/>
          <w:szCs w:val="24"/>
        </w:rPr>
        <w:t>Consoante tem sido o entendimento desta Procuradoria Jurídica nos pareceres ao</w:t>
      </w:r>
      <w:r w:rsidR="00C76EC0">
        <w:rPr>
          <w:sz w:val="24"/>
          <w:szCs w:val="24"/>
        </w:rPr>
        <w:t xml:space="preserve">s Projetos de Lei nº 099/2017, 152/2017, 127/2018, entre outros, </w:t>
      </w:r>
      <w:r>
        <w:rPr>
          <w:sz w:val="24"/>
          <w:szCs w:val="24"/>
        </w:rPr>
        <w:t>t</w:t>
      </w:r>
      <w:r w:rsidR="00A84816">
        <w:rPr>
          <w:sz w:val="24"/>
          <w:szCs w:val="24"/>
        </w:rPr>
        <w:t xml:space="preserve">endo </w:t>
      </w:r>
      <w:r w:rsidR="00C76EC0">
        <w:rPr>
          <w:sz w:val="24"/>
          <w:szCs w:val="24"/>
        </w:rPr>
        <w:t>a presente pr</w:t>
      </w:r>
      <w:r w:rsidR="00C76EC0">
        <w:rPr>
          <w:sz w:val="24"/>
          <w:szCs w:val="24"/>
        </w:rPr>
        <w:t>o</w:t>
      </w:r>
      <w:r w:rsidR="00C76EC0">
        <w:rPr>
          <w:sz w:val="24"/>
          <w:szCs w:val="24"/>
        </w:rPr>
        <w:t>posta</w:t>
      </w:r>
      <w:r w:rsidR="00A84816">
        <w:rPr>
          <w:sz w:val="24"/>
          <w:szCs w:val="24"/>
        </w:rPr>
        <w:t xml:space="preserve"> </w:t>
      </w:r>
      <w:r w:rsidR="00C76EC0">
        <w:rPr>
          <w:sz w:val="24"/>
          <w:szCs w:val="24"/>
        </w:rPr>
        <w:t xml:space="preserve">buscado </w:t>
      </w:r>
      <w:r w:rsidR="00A84816">
        <w:rPr>
          <w:sz w:val="24"/>
          <w:szCs w:val="24"/>
        </w:rPr>
        <w:t xml:space="preserve">estabelecer data comemorativa alusiva a </w:t>
      </w:r>
      <w:r>
        <w:rPr>
          <w:sz w:val="24"/>
          <w:szCs w:val="24"/>
        </w:rPr>
        <w:t>entidade</w:t>
      </w:r>
      <w:r w:rsidR="00A84816">
        <w:rPr>
          <w:sz w:val="24"/>
          <w:szCs w:val="24"/>
        </w:rPr>
        <w:t xml:space="preserve"> religiosa, importa </w:t>
      </w:r>
      <w:r w:rsidR="00C76EC0">
        <w:rPr>
          <w:sz w:val="24"/>
          <w:szCs w:val="24"/>
        </w:rPr>
        <w:t xml:space="preserve">realizar </w:t>
      </w:r>
      <w:r w:rsidR="006A0400">
        <w:rPr>
          <w:sz w:val="24"/>
          <w:szCs w:val="24"/>
        </w:rPr>
        <w:t>análise pormenorizada quanto à função orientadora do princípio da laicidade que informa a ordem constitucional da</w:t>
      </w:r>
      <w:r w:rsidR="00986E12">
        <w:rPr>
          <w:sz w:val="24"/>
          <w:szCs w:val="24"/>
        </w:rPr>
        <w:t xml:space="preserve"> República Federativa do Brasil, questão complexa que envolve a apreciação de princípios constitucionais e de valores metajuríd</w:t>
      </w:r>
      <w:r w:rsidR="00986E12">
        <w:rPr>
          <w:sz w:val="24"/>
          <w:szCs w:val="24"/>
        </w:rPr>
        <w:t>i</w:t>
      </w:r>
      <w:r w:rsidR="00986E12">
        <w:rPr>
          <w:sz w:val="24"/>
          <w:szCs w:val="24"/>
        </w:rPr>
        <w:t>cos.</w:t>
      </w:r>
    </w:p>
    <w:p w:rsidR="007D532C" w:rsidRDefault="007D532C" w:rsidP="00CF27FE">
      <w:pPr>
        <w:spacing w:after="0" w:line="360" w:lineRule="auto"/>
        <w:ind w:firstLine="1134"/>
        <w:jc w:val="both"/>
        <w:rPr>
          <w:sz w:val="24"/>
          <w:szCs w:val="24"/>
        </w:rPr>
      </w:pPr>
    </w:p>
    <w:p w:rsidR="00B936AF" w:rsidRDefault="0059734B" w:rsidP="00B936AF">
      <w:pPr>
        <w:spacing w:after="0" w:line="360" w:lineRule="auto"/>
        <w:ind w:firstLine="1134"/>
        <w:jc w:val="both"/>
        <w:rPr>
          <w:sz w:val="24"/>
          <w:szCs w:val="24"/>
        </w:rPr>
      </w:pPr>
      <w:r>
        <w:rPr>
          <w:sz w:val="24"/>
          <w:szCs w:val="24"/>
        </w:rPr>
        <w:t>O princípio da</w:t>
      </w:r>
      <w:r w:rsidR="007D532C">
        <w:rPr>
          <w:sz w:val="24"/>
          <w:szCs w:val="24"/>
        </w:rPr>
        <w:t xml:space="preserve"> laicidade é</w:t>
      </w:r>
      <w:r w:rsidR="006A0400">
        <w:rPr>
          <w:sz w:val="24"/>
          <w:szCs w:val="24"/>
        </w:rPr>
        <w:t xml:space="preserve"> </w:t>
      </w:r>
      <w:r>
        <w:rPr>
          <w:sz w:val="24"/>
          <w:szCs w:val="24"/>
        </w:rPr>
        <w:t>previsto</w:t>
      </w:r>
      <w:r w:rsidR="006A0400">
        <w:rPr>
          <w:sz w:val="24"/>
          <w:szCs w:val="24"/>
        </w:rPr>
        <w:t xml:space="preserve"> </w:t>
      </w:r>
      <w:r>
        <w:rPr>
          <w:sz w:val="24"/>
          <w:szCs w:val="24"/>
        </w:rPr>
        <w:t>n</w:t>
      </w:r>
      <w:r w:rsidR="006A0400">
        <w:rPr>
          <w:sz w:val="24"/>
          <w:szCs w:val="24"/>
        </w:rPr>
        <w:t>o artigo 19 da Constituição Federal</w:t>
      </w:r>
      <w:r w:rsidR="00B936AF">
        <w:rPr>
          <w:sz w:val="24"/>
          <w:szCs w:val="24"/>
        </w:rPr>
        <w:t xml:space="preserve"> 1988</w:t>
      </w:r>
      <w:r w:rsidR="00B936AF" w:rsidRPr="00B936AF">
        <w:rPr>
          <w:sz w:val="24"/>
          <w:szCs w:val="24"/>
        </w:rPr>
        <w:t>:</w:t>
      </w:r>
    </w:p>
    <w:p w:rsidR="001B0C3F" w:rsidRDefault="001B0C3F" w:rsidP="00B936AF">
      <w:pPr>
        <w:spacing w:after="0" w:line="360" w:lineRule="auto"/>
        <w:ind w:left="2124"/>
        <w:jc w:val="both"/>
        <w:rPr>
          <w:sz w:val="24"/>
          <w:szCs w:val="24"/>
        </w:rPr>
      </w:pPr>
    </w:p>
    <w:p w:rsidR="00B936AF" w:rsidRPr="00C76EC0" w:rsidRDefault="00B936AF" w:rsidP="00C76EC0">
      <w:pPr>
        <w:spacing w:after="0" w:line="240" w:lineRule="auto"/>
        <w:ind w:left="2829"/>
        <w:jc w:val="both"/>
        <w:rPr>
          <w:sz w:val="20"/>
          <w:szCs w:val="20"/>
        </w:rPr>
      </w:pPr>
      <w:r w:rsidRPr="00C76EC0">
        <w:rPr>
          <w:sz w:val="20"/>
          <w:szCs w:val="20"/>
        </w:rPr>
        <w:t>Art. 19. É vedado à União, aos Estados, ao Distrito Federal e aos M</w:t>
      </w:r>
      <w:r w:rsidRPr="00C76EC0">
        <w:rPr>
          <w:sz w:val="20"/>
          <w:szCs w:val="20"/>
        </w:rPr>
        <w:t>u</w:t>
      </w:r>
      <w:r w:rsidRPr="00C76EC0">
        <w:rPr>
          <w:sz w:val="20"/>
          <w:szCs w:val="20"/>
        </w:rPr>
        <w:t xml:space="preserve">nicípios: </w:t>
      </w:r>
    </w:p>
    <w:p w:rsidR="00B936AF" w:rsidRPr="00C76EC0" w:rsidRDefault="00B936AF" w:rsidP="00C76EC0">
      <w:pPr>
        <w:spacing w:after="0" w:line="240" w:lineRule="auto"/>
        <w:ind w:left="2829"/>
        <w:jc w:val="both"/>
        <w:rPr>
          <w:sz w:val="20"/>
          <w:szCs w:val="20"/>
        </w:rPr>
      </w:pPr>
      <w:r w:rsidRPr="00C76EC0">
        <w:rPr>
          <w:sz w:val="20"/>
          <w:szCs w:val="20"/>
        </w:rPr>
        <w:t>I</w:t>
      </w:r>
      <w:r w:rsidR="00C76EC0">
        <w:rPr>
          <w:sz w:val="20"/>
          <w:szCs w:val="20"/>
        </w:rPr>
        <w:t xml:space="preserve"> – </w:t>
      </w:r>
      <w:r w:rsidRPr="00C76EC0">
        <w:rPr>
          <w:sz w:val="20"/>
          <w:szCs w:val="20"/>
        </w:rPr>
        <w:t>estabelecer cultos religiosos ou igrejas, subvencioná-los, embar</w:t>
      </w:r>
      <w:r w:rsidRPr="00C76EC0">
        <w:rPr>
          <w:sz w:val="20"/>
          <w:szCs w:val="20"/>
        </w:rPr>
        <w:t>a</w:t>
      </w:r>
      <w:r w:rsidRPr="00C76EC0">
        <w:rPr>
          <w:sz w:val="20"/>
          <w:szCs w:val="20"/>
        </w:rPr>
        <w:t>çar-lhes o funcionamento ou manter com eles ou seus representantes relações de dependência ou aliança, ressalvada, na forma da lei, a colaboração de int</w:t>
      </w:r>
      <w:r w:rsidRPr="00C76EC0">
        <w:rPr>
          <w:sz w:val="20"/>
          <w:szCs w:val="20"/>
        </w:rPr>
        <w:t>e</w:t>
      </w:r>
      <w:r w:rsidRPr="00C76EC0">
        <w:rPr>
          <w:sz w:val="20"/>
          <w:szCs w:val="20"/>
        </w:rPr>
        <w:t>resse p</w:t>
      </w:r>
      <w:r w:rsidRPr="00C76EC0">
        <w:rPr>
          <w:sz w:val="20"/>
          <w:szCs w:val="20"/>
        </w:rPr>
        <w:t>ú</w:t>
      </w:r>
      <w:r w:rsidRPr="00C76EC0">
        <w:rPr>
          <w:sz w:val="20"/>
          <w:szCs w:val="20"/>
        </w:rPr>
        <w:t>blico;</w:t>
      </w:r>
    </w:p>
    <w:p w:rsidR="00B936AF" w:rsidRDefault="00B936AF" w:rsidP="00B936AF">
      <w:pPr>
        <w:spacing w:after="0" w:line="360" w:lineRule="auto"/>
        <w:ind w:firstLine="1134"/>
        <w:jc w:val="both"/>
        <w:rPr>
          <w:sz w:val="24"/>
          <w:szCs w:val="24"/>
        </w:rPr>
      </w:pPr>
    </w:p>
    <w:p w:rsidR="007D532C" w:rsidRDefault="007D532C" w:rsidP="00CF27FE">
      <w:pPr>
        <w:spacing w:after="0" w:line="360" w:lineRule="auto"/>
        <w:ind w:firstLine="1134"/>
        <w:jc w:val="both"/>
        <w:rPr>
          <w:sz w:val="24"/>
          <w:szCs w:val="24"/>
        </w:rPr>
      </w:pPr>
      <w:r>
        <w:rPr>
          <w:sz w:val="24"/>
          <w:szCs w:val="24"/>
        </w:rPr>
        <w:t xml:space="preserve">Faz-se necessário amoldar ainda o pluralismo religioso aos ditames democráticos e </w:t>
      </w:r>
      <w:r w:rsidR="000A1293">
        <w:rPr>
          <w:sz w:val="24"/>
          <w:szCs w:val="24"/>
        </w:rPr>
        <w:t>ao princípio da laicidade, não cabendo a um Estado Democrático de Direito incentivar d</w:t>
      </w:r>
      <w:r w:rsidR="000A1293">
        <w:rPr>
          <w:sz w:val="24"/>
          <w:szCs w:val="24"/>
        </w:rPr>
        <w:t>e</w:t>
      </w:r>
      <w:r w:rsidR="000A1293">
        <w:rPr>
          <w:sz w:val="24"/>
          <w:szCs w:val="24"/>
        </w:rPr>
        <w:t>terminada religião.</w:t>
      </w:r>
      <w:r w:rsidR="002B4D43">
        <w:rPr>
          <w:sz w:val="24"/>
          <w:szCs w:val="24"/>
        </w:rPr>
        <w:t xml:space="preserve"> Nesse sentido, a liberdade de expressão</w:t>
      </w:r>
      <w:r w:rsidR="007B4C01">
        <w:rPr>
          <w:sz w:val="24"/>
          <w:szCs w:val="24"/>
        </w:rPr>
        <w:t>,</w:t>
      </w:r>
      <w:r w:rsidR="002B4D43">
        <w:rPr>
          <w:sz w:val="24"/>
          <w:szCs w:val="24"/>
        </w:rPr>
        <w:t xml:space="preserve"> e mais especificamente a libe</w:t>
      </w:r>
      <w:r w:rsidR="002B4D43">
        <w:rPr>
          <w:sz w:val="24"/>
          <w:szCs w:val="24"/>
        </w:rPr>
        <w:t>r</w:t>
      </w:r>
      <w:r w:rsidR="002B4D43">
        <w:rPr>
          <w:sz w:val="24"/>
          <w:szCs w:val="24"/>
        </w:rPr>
        <w:lastRenderedPageBreak/>
        <w:t xml:space="preserve">dade </w:t>
      </w:r>
      <w:r w:rsidR="007B4C01">
        <w:rPr>
          <w:sz w:val="24"/>
          <w:szCs w:val="24"/>
        </w:rPr>
        <w:t>religiosa,</w:t>
      </w:r>
      <w:r w:rsidR="002B4D43">
        <w:rPr>
          <w:sz w:val="24"/>
          <w:szCs w:val="24"/>
        </w:rPr>
        <w:t xml:space="preserve"> deve ter tratamento distinto no âmbito privado, em que todos são livres para exercerem sua religiosidade como preferirem, e no âmbito público, em que a rel</w:t>
      </w:r>
      <w:r w:rsidR="002B4D43">
        <w:rPr>
          <w:sz w:val="24"/>
          <w:szCs w:val="24"/>
        </w:rPr>
        <w:t>i</w:t>
      </w:r>
      <w:r w:rsidR="002B4D43">
        <w:rPr>
          <w:sz w:val="24"/>
          <w:szCs w:val="24"/>
        </w:rPr>
        <w:t>gião deve ser tratada com completa imparcialidade</w:t>
      </w:r>
      <w:r w:rsidR="000020B2">
        <w:rPr>
          <w:sz w:val="24"/>
          <w:szCs w:val="24"/>
        </w:rPr>
        <w:t>, sem ofender o pluralismo e o respeito à l</w:t>
      </w:r>
      <w:r w:rsidR="000020B2">
        <w:rPr>
          <w:sz w:val="24"/>
          <w:szCs w:val="24"/>
        </w:rPr>
        <w:t>i</w:t>
      </w:r>
      <w:r w:rsidR="000020B2">
        <w:rPr>
          <w:sz w:val="24"/>
          <w:szCs w:val="24"/>
        </w:rPr>
        <w:t>berdade de crença e de religião de todos.</w:t>
      </w:r>
      <w:r w:rsidR="00A94DA1">
        <w:rPr>
          <w:sz w:val="24"/>
          <w:szCs w:val="24"/>
        </w:rPr>
        <w:t xml:space="preserve"> O Estado, para salvaguardar o pluralismo religioso e a libe</w:t>
      </w:r>
      <w:r w:rsidR="00A94DA1">
        <w:rPr>
          <w:sz w:val="24"/>
          <w:szCs w:val="24"/>
        </w:rPr>
        <w:t>r</w:t>
      </w:r>
      <w:r w:rsidR="00A94DA1">
        <w:rPr>
          <w:sz w:val="24"/>
          <w:szCs w:val="24"/>
        </w:rPr>
        <w:t>dade de religião</w:t>
      </w:r>
      <w:r w:rsidR="00D7499D">
        <w:rPr>
          <w:sz w:val="24"/>
          <w:szCs w:val="24"/>
        </w:rPr>
        <w:t>,</w:t>
      </w:r>
      <w:r w:rsidR="00A94DA1">
        <w:rPr>
          <w:sz w:val="24"/>
          <w:szCs w:val="24"/>
        </w:rPr>
        <w:t xml:space="preserve"> tem o dever de garantir que as instituições públicas e as políticas públicas permaneçam neutras, sem dar preferência a nenhuma religião ou culto.</w:t>
      </w:r>
      <w:r w:rsidR="00EB6C7E">
        <w:rPr>
          <w:sz w:val="24"/>
          <w:szCs w:val="24"/>
        </w:rPr>
        <w:t xml:space="preserve"> </w:t>
      </w:r>
      <w:r w:rsidR="00EB6C7E" w:rsidRPr="00D7499D">
        <w:rPr>
          <w:b/>
          <w:sz w:val="24"/>
          <w:szCs w:val="24"/>
        </w:rPr>
        <w:t xml:space="preserve">Assim, a </w:t>
      </w:r>
      <w:r w:rsidR="00B640C4" w:rsidRPr="00D7499D">
        <w:rPr>
          <w:b/>
          <w:sz w:val="24"/>
          <w:szCs w:val="24"/>
        </w:rPr>
        <w:t>matéria</w:t>
      </w:r>
      <w:r w:rsidR="00EB6C7E" w:rsidRPr="00D7499D">
        <w:rPr>
          <w:b/>
          <w:sz w:val="24"/>
          <w:szCs w:val="24"/>
        </w:rPr>
        <w:t xml:space="preserve"> pretendida a principio não afronta a CF/88, desde que a organização e a promoção dos eventos não se deem por parte da </w:t>
      </w:r>
      <w:r w:rsidR="00D7499D" w:rsidRPr="00D7499D">
        <w:rPr>
          <w:b/>
          <w:sz w:val="24"/>
          <w:szCs w:val="24"/>
        </w:rPr>
        <w:t>A</w:t>
      </w:r>
      <w:r w:rsidR="00EB6C7E" w:rsidRPr="00D7499D">
        <w:rPr>
          <w:b/>
          <w:sz w:val="24"/>
          <w:szCs w:val="24"/>
        </w:rPr>
        <w:t xml:space="preserve">dministração </w:t>
      </w:r>
      <w:r w:rsidR="00D7499D" w:rsidRPr="00D7499D">
        <w:rPr>
          <w:b/>
          <w:sz w:val="24"/>
          <w:szCs w:val="24"/>
        </w:rPr>
        <w:t>Pública</w:t>
      </w:r>
      <w:r w:rsidR="00EB6C7E" w:rsidRPr="00D7499D">
        <w:rPr>
          <w:b/>
          <w:sz w:val="24"/>
          <w:szCs w:val="24"/>
        </w:rPr>
        <w:t xml:space="preserve">. </w:t>
      </w:r>
    </w:p>
    <w:p w:rsidR="00E9010A" w:rsidRDefault="00E9010A" w:rsidP="00CF27FE">
      <w:pPr>
        <w:spacing w:after="0" w:line="360" w:lineRule="auto"/>
        <w:ind w:firstLine="1134"/>
        <w:jc w:val="both"/>
        <w:rPr>
          <w:sz w:val="24"/>
          <w:szCs w:val="24"/>
        </w:rPr>
      </w:pPr>
    </w:p>
    <w:p w:rsidR="00E9010A" w:rsidRDefault="00C460E4" w:rsidP="00CF27FE">
      <w:pPr>
        <w:spacing w:after="0" w:line="360" w:lineRule="auto"/>
        <w:ind w:firstLine="1134"/>
        <w:jc w:val="both"/>
        <w:rPr>
          <w:sz w:val="24"/>
          <w:szCs w:val="24"/>
        </w:rPr>
      </w:pPr>
      <w:r>
        <w:rPr>
          <w:sz w:val="24"/>
          <w:szCs w:val="24"/>
        </w:rPr>
        <w:t>O</w:t>
      </w:r>
      <w:r w:rsidR="00E9010A" w:rsidRPr="00E9010A">
        <w:rPr>
          <w:sz w:val="24"/>
          <w:szCs w:val="24"/>
        </w:rPr>
        <w:t xml:space="preserve"> princípio da</w:t>
      </w:r>
      <w:r>
        <w:rPr>
          <w:sz w:val="24"/>
          <w:szCs w:val="24"/>
        </w:rPr>
        <w:t xml:space="preserve"> laicidade e </w:t>
      </w:r>
      <w:r w:rsidR="00E9010A" w:rsidRPr="00E9010A">
        <w:rPr>
          <w:sz w:val="24"/>
          <w:szCs w:val="24"/>
        </w:rPr>
        <w:t xml:space="preserve">neutralidade religiosa e ideológica do Estado </w:t>
      </w:r>
      <w:r>
        <w:rPr>
          <w:sz w:val="24"/>
          <w:szCs w:val="24"/>
        </w:rPr>
        <w:t>prete</w:t>
      </w:r>
      <w:r>
        <w:rPr>
          <w:sz w:val="24"/>
          <w:szCs w:val="24"/>
        </w:rPr>
        <w:t>n</w:t>
      </w:r>
      <w:r>
        <w:rPr>
          <w:sz w:val="24"/>
          <w:szCs w:val="24"/>
        </w:rPr>
        <w:t>de</w:t>
      </w:r>
      <w:r w:rsidR="00E9010A" w:rsidRPr="00E9010A">
        <w:rPr>
          <w:sz w:val="24"/>
          <w:szCs w:val="24"/>
        </w:rPr>
        <w:t xml:space="preserve"> </w:t>
      </w:r>
      <w:r w:rsidR="00BF5C18">
        <w:rPr>
          <w:sz w:val="24"/>
          <w:szCs w:val="24"/>
        </w:rPr>
        <w:t>garantir</w:t>
      </w:r>
      <w:r w:rsidR="00E9010A" w:rsidRPr="00E9010A">
        <w:rPr>
          <w:sz w:val="24"/>
          <w:szCs w:val="24"/>
        </w:rPr>
        <w:t xml:space="preserve"> </w:t>
      </w:r>
      <w:r w:rsidR="00BF5C18">
        <w:rPr>
          <w:sz w:val="24"/>
          <w:szCs w:val="24"/>
        </w:rPr>
        <w:t>o</w:t>
      </w:r>
      <w:r w:rsidR="00E9010A" w:rsidRPr="00E9010A">
        <w:rPr>
          <w:sz w:val="24"/>
          <w:szCs w:val="24"/>
        </w:rPr>
        <w:t xml:space="preserve"> </w:t>
      </w:r>
      <w:r w:rsidR="00BF5C18" w:rsidRPr="00E9010A">
        <w:rPr>
          <w:sz w:val="24"/>
          <w:szCs w:val="24"/>
        </w:rPr>
        <w:t>livre-arbítrio</w:t>
      </w:r>
      <w:r w:rsidR="00E9010A" w:rsidRPr="00E9010A">
        <w:rPr>
          <w:sz w:val="24"/>
          <w:szCs w:val="24"/>
        </w:rPr>
        <w:t xml:space="preserve"> às pessoas para optar ou não entre os </w:t>
      </w:r>
      <w:r w:rsidR="00D7499D">
        <w:rPr>
          <w:sz w:val="24"/>
          <w:szCs w:val="24"/>
        </w:rPr>
        <w:t>vários</w:t>
      </w:r>
      <w:r w:rsidR="00E9010A" w:rsidRPr="00E9010A">
        <w:rPr>
          <w:sz w:val="24"/>
          <w:szCs w:val="24"/>
        </w:rPr>
        <w:t xml:space="preserve"> credos ou </w:t>
      </w:r>
      <w:r w:rsidR="0096278D">
        <w:rPr>
          <w:sz w:val="24"/>
          <w:szCs w:val="24"/>
        </w:rPr>
        <w:t>religiões</w:t>
      </w:r>
      <w:r w:rsidR="00E9010A" w:rsidRPr="00E9010A">
        <w:rPr>
          <w:sz w:val="24"/>
          <w:szCs w:val="24"/>
        </w:rPr>
        <w:t xml:space="preserve"> exi</w:t>
      </w:r>
      <w:r w:rsidR="00E9010A" w:rsidRPr="00E9010A">
        <w:rPr>
          <w:sz w:val="24"/>
          <w:szCs w:val="24"/>
        </w:rPr>
        <w:t>s</w:t>
      </w:r>
      <w:r w:rsidR="00E9010A" w:rsidRPr="00E9010A">
        <w:rPr>
          <w:sz w:val="24"/>
          <w:szCs w:val="24"/>
        </w:rPr>
        <w:t>tentes, ampliando, tanto quanto possível, estas liberdades nos diversos contextos sociais e institucionais, favorecendo o pluralismo de ideias e proibindo condutas tais como: a do</w:t>
      </w:r>
      <w:r w:rsidR="00E9010A" w:rsidRPr="00E9010A">
        <w:rPr>
          <w:sz w:val="24"/>
          <w:szCs w:val="24"/>
        </w:rPr>
        <w:t>u</w:t>
      </w:r>
      <w:r w:rsidR="00E9010A" w:rsidRPr="00E9010A">
        <w:rPr>
          <w:sz w:val="24"/>
          <w:szCs w:val="24"/>
        </w:rPr>
        <w:t>trina forçada, a afirmação positiva de crenças ou a discriminaç</w:t>
      </w:r>
      <w:r w:rsidR="00E9010A">
        <w:rPr>
          <w:sz w:val="24"/>
          <w:szCs w:val="24"/>
        </w:rPr>
        <w:t>ão religiosa e/ou ideológ</w:t>
      </w:r>
      <w:r w:rsidR="00E9010A">
        <w:rPr>
          <w:sz w:val="24"/>
          <w:szCs w:val="24"/>
        </w:rPr>
        <w:t>i</w:t>
      </w:r>
      <w:r w:rsidR="00E9010A">
        <w:rPr>
          <w:sz w:val="24"/>
          <w:szCs w:val="24"/>
        </w:rPr>
        <w:t>ca.</w:t>
      </w:r>
      <w:r w:rsidR="00E9010A">
        <w:rPr>
          <w:rStyle w:val="Refdenotaderodap"/>
          <w:sz w:val="24"/>
          <w:szCs w:val="24"/>
        </w:rPr>
        <w:footnoteReference w:id="2"/>
      </w:r>
      <w:r w:rsidR="0030259C">
        <w:rPr>
          <w:sz w:val="24"/>
          <w:szCs w:val="24"/>
        </w:rPr>
        <w:t xml:space="preserve"> Assim, o Estado deve </w:t>
      </w:r>
      <w:r w:rsidR="00D7499D">
        <w:rPr>
          <w:sz w:val="24"/>
          <w:szCs w:val="24"/>
        </w:rPr>
        <w:t xml:space="preserve">salvaguardar </w:t>
      </w:r>
      <w:r w:rsidR="0030259C">
        <w:rPr>
          <w:sz w:val="24"/>
          <w:szCs w:val="24"/>
        </w:rPr>
        <w:t>tanto a posição jurídica de preservação do princípio da laicid</w:t>
      </w:r>
      <w:r w:rsidR="0030259C">
        <w:rPr>
          <w:sz w:val="24"/>
          <w:szCs w:val="24"/>
        </w:rPr>
        <w:t>a</w:t>
      </w:r>
      <w:r w:rsidR="0030259C">
        <w:rPr>
          <w:sz w:val="24"/>
          <w:szCs w:val="24"/>
        </w:rPr>
        <w:t xml:space="preserve">de quanto </w:t>
      </w:r>
      <w:r w:rsidR="00D7499D">
        <w:rPr>
          <w:sz w:val="24"/>
          <w:szCs w:val="24"/>
        </w:rPr>
        <w:t>a</w:t>
      </w:r>
      <w:r w:rsidR="0030259C">
        <w:rPr>
          <w:sz w:val="24"/>
          <w:szCs w:val="24"/>
        </w:rPr>
        <w:t xml:space="preserve"> posição jurídica de proteção ao direito de liberdade de crença.</w:t>
      </w:r>
    </w:p>
    <w:p w:rsidR="000020B2" w:rsidRDefault="000020B2" w:rsidP="00CF27FE">
      <w:pPr>
        <w:spacing w:after="0" w:line="360" w:lineRule="auto"/>
        <w:ind w:firstLine="1134"/>
        <w:jc w:val="both"/>
        <w:rPr>
          <w:sz w:val="24"/>
          <w:szCs w:val="24"/>
        </w:rPr>
      </w:pPr>
    </w:p>
    <w:p w:rsidR="0084503C" w:rsidRDefault="0084503C" w:rsidP="00CF27FE">
      <w:pPr>
        <w:spacing w:after="0" w:line="360" w:lineRule="auto"/>
        <w:ind w:firstLine="1134"/>
        <w:jc w:val="both"/>
        <w:rPr>
          <w:sz w:val="24"/>
          <w:szCs w:val="24"/>
        </w:rPr>
      </w:pPr>
      <w:r>
        <w:rPr>
          <w:sz w:val="24"/>
          <w:szCs w:val="24"/>
        </w:rPr>
        <w:t>O Tribunal Europeu dos Direitos do Homem considerou que a defesa do princípio do secularismo consiste em um dos princípios fundamentais dos Estados em respeito aos direitos d</w:t>
      </w:r>
      <w:r w:rsidR="00980009">
        <w:rPr>
          <w:sz w:val="24"/>
          <w:szCs w:val="24"/>
        </w:rPr>
        <w:t>os indivíduos, sendo considerada a laicidade</w:t>
      </w:r>
      <w:r>
        <w:rPr>
          <w:sz w:val="24"/>
          <w:szCs w:val="24"/>
        </w:rPr>
        <w:t xml:space="preserve"> necessári</w:t>
      </w:r>
      <w:r w:rsidR="00980009">
        <w:rPr>
          <w:sz w:val="24"/>
          <w:szCs w:val="24"/>
        </w:rPr>
        <w:t>a</w:t>
      </w:r>
      <w:r>
        <w:rPr>
          <w:sz w:val="24"/>
          <w:szCs w:val="24"/>
        </w:rPr>
        <w:t xml:space="preserve"> para a proteção do </w:t>
      </w:r>
      <w:r w:rsidR="00D7499D">
        <w:rPr>
          <w:sz w:val="24"/>
          <w:szCs w:val="24"/>
        </w:rPr>
        <w:t>Estado D</w:t>
      </w:r>
      <w:r>
        <w:rPr>
          <w:sz w:val="24"/>
          <w:szCs w:val="24"/>
        </w:rPr>
        <w:t>emocrático.</w:t>
      </w:r>
      <w:r w:rsidR="00DF0B7D">
        <w:rPr>
          <w:sz w:val="24"/>
          <w:szCs w:val="24"/>
        </w:rPr>
        <w:t xml:space="preserve"> A </w:t>
      </w:r>
      <w:r w:rsidR="00D7499D">
        <w:rPr>
          <w:sz w:val="24"/>
          <w:szCs w:val="24"/>
        </w:rPr>
        <w:t xml:space="preserve">criação de </w:t>
      </w:r>
      <w:r w:rsidR="00DF0B7D">
        <w:rPr>
          <w:sz w:val="24"/>
          <w:szCs w:val="24"/>
        </w:rPr>
        <w:t xml:space="preserve">datas oficiais que promovam </w:t>
      </w:r>
      <w:r w:rsidR="00D7499D">
        <w:rPr>
          <w:sz w:val="24"/>
          <w:szCs w:val="24"/>
        </w:rPr>
        <w:t xml:space="preserve">a </w:t>
      </w:r>
      <w:r w:rsidR="00DF0B7D">
        <w:rPr>
          <w:sz w:val="24"/>
          <w:szCs w:val="24"/>
        </w:rPr>
        <w:t>comemoração de símbolos e/ou entidades religiosas pode ser considerada, nesses termos, contrária aos princípio</w:t>
      </w:r>
      <w:r w:rsidR="00350C53">
        <w:rPr>
          <w:sz w:val="24"/>
          <w:szCs w:val="24"/>
        </w:rPr>
        <w:t xml:space="preserve">s </w:t>
      </w:r>
      <w:r w:rsidR="002B7376">
        <w:rPr>
          <w:sz w:val="24"/>
          <w:szCs w:val="24"/>
        </w:rPr>
        <w:t>do secul</w:t>
      </w:r>
      <w:r w:rsidR="002B7376">
        <w:rPr>
          <w:sz w:val="24"/>
          <w:szCs w:val="24"/>
        </w:rPr>
        <w:t>a</w:t>
      </w:r>
      <w:r w:rsidR="002B7376">
        <w:rPr>
          <w:sz w:val="24"/>
          <w:szCs w:val="24"/>
        </w:rPr>
        <w:t>rismo e da laicidade, se ocorresse favorecimento com recursos públicos a tais eve</w:t>
      </w:r>
      <w:r w:rsidR="002B7376">
        <w:rPr>
          <w:sz w:val="24"/>
          <w:szCs w:val="24"/>
        </w:rPr>
        <w:t>n</w:t>
      </w:r>
      <w:r w:rsidR="002B7376">
        <w:rPr>
          <w:sz w:val="24"/>
          <w:szCs w:val="24"/>
        </w:rPr>
        <w:t>tos.</w:t>
      </w:r>
      <w:r w:rsidR="00DF0B7D">
        <w:rPr>
          <w:sz w:val="24"/>
          <w:szCs w:val="24"/>
        </w:rPr>
        <w:t xml:space="preserve"> </w:t>
      </w:r>
    </w:p>
    <w:p w:rsidR="0084503C" w:rsidRDefault="0084503C" w:rsidP="00CF27FE">
      <w:pPr>
        <w:spacing w:after="0" w:line="360" w:lineRule="auto"/>
        <w:ind w:firstLine="1134"/>
        <w:jc w:val="both"/>
        <w:rPr>
          <w:sz w:val="24"/>
          <w:szCs w:val="24"/>
        </w:rPr>
      </w:pPr>
    </w:p>
    <w:p w:rsidR="000020B2" w:rsidRDefault="000020B2" w:rsidP="00CF27FE">
      <w:pPr>
        <w:spacing w:after="0" w:line="360" w:lineRule="auto"/>
        <w:ind w:firstLine="1134"/>
        <w:jc w:val="both"/>
        <w:rPr>
          <w:sz w:val="24"/>
          <w:szCs w:val="24"/>
        </w:rPr>
      </w:pPr>
      <w:r>
        <w:rPr>
          <w:sz w:val="24"/>
          <w:szCs w:val="24"/>
        </w:rPr>
        <w:t>Assim</w:t>
      </w:r>
      <w:r w:rsidR="005B6B43">
        <w:rPr>
          <w:sz w:val="24"/>
          <w:szCs w:val="24"/>
        </w:rPr>
        <w:t>,</w:t>
      </w:r>
      <w:r>
        <w:rPr>
          <w:sz w:val="24"/>
          <w:szCs w:val="24"/>
        </w:rPr>
        <w:t xml:space="preserve"> consideramos que</w:t>
      </w:r>
      <w:r w:rsidR="00D7499D">
        <w:rPr>
          <w:sz w:val="24"/>
          <w:szCs w:val="24"/>
        </w:rPr>
        <w:t>,</w:t>
      </w:r>
      <w:r>
        <w:rPr>
          <w:sz w:val="24"/>
          <w:szCs w:val="24"/>
        </w:rPr>
        <w:t xml:space="preserve"> em respeito ao direito fundamental de liberdade de crença e religião</w:t>
      </w:r>
      <w:r w:rsidR="00D7499D">
        <w:rPr>
          <w:sz w:val="24"/>
          <w:szCs w:val="24"/>
        </w:rPr>
        <w:t>,</w:t>
      </w:r>
      <w:r>
        <w:rPr>
          <w:sz w:val="24"/>
          <w:szCs w:val="24"/>
        </w:rPr>
        <w:t xml:space="preserve"> o Estado possui deveres eminentemente </w:t>
      </w:r>
      <w:r w:rsidR="00594DDE">
        <w:rPr>
          <w:sz w:val="24"/>
          <w:szCs w:val="24"/>
        </w:rPr>
        <w:t>negativos</w:t>
      </w:r>
      <w:r>
        <w:rPr>
          <w:sz w:val="24"/>
          <w:szCs w:val="24"/>
        </w:rPr>
        <w:t>, devendo ab</w:t>
      </w:r>
      <w:r>
        <w:rPr>
          <w:sz w:val="24"/>
          <w:szCs w:val="24"/>
        </w:rPr>
        <w:t>s</w:t>
      </w:r>
      <w:r>
        <w:rPr>
          <w:sz w:val="24"/>
          <w:szCs w:val="24"/>
        </w:rPr>
        <w:t>ter-se de incentivar ou mesmo promover</w:t>
      </w:r>
      <w:r w:rsidR="00D7499D">
        <w:rPr>
          <w:sz w:val="24"/>
          <w:szCs w:val="24"/>
        </w:rPr>
        <w:t>, ainda</w:t>
      </w:r>
      <w:r>
        <w:rPr>
          <w:sz w:val="24"/>
          <w:szCs w:val="24"/>
        </w:rPr>
        <w:t xml:space="preserve"> que indiretamente</w:t>
      </w:r>
      <w:r w:rsidR="00D7499D">
        <w:rPr>
          <w:sz w:val="24"/>
          <w:szCs w:val="24"/>
        </w:rPr>
        <w:t>,</w:t>
      </w:r>
      <w:r>
        <w:rPr>
          <w:sz w:val="24"/>
          <w:szCs w:val="24"/>
        </w:rPr>
        <w:t xml:space="preserve"> determinadas religiões.</w:t>
      </w:r>
      <w:r w:rsidR="00AD64ED">
        <w:rPr>
          <w:sz w:val="24"/>
          <w:szCs w:val="24"/>
        </w:rPr>
        <w:t xml:space="preserve"> </w:t>
      </w:r>
      <w:r w:rsidR="00297DA0">
        <w:rPr>
          <w:sz w:val="24"/>
          <w:szCs w:val="24"/>
        </w:rPr>
        <w:t>O</w:t>
      </w:r>
      <w:r w:rsidR="00A73F8E">
        <w:rPr>
          <w:sz w:val="24"/>
          <w:szCs w:val="24"/>
        </w:rPr>
        <w:t xml:space="preserve"> Trib</w:t>
      </w:r>
      <w:r w:rsidR="00A73F8E">
        <w:rPr>
          <w:sz w:val="24"/>
          <w:szCs w:val="24"/>
        </w:rPr>
        <w:t>u</w:t>
      </w:r>
      <w:r w:rsidR="00A73F8E">
        <w:rPr>
          <w:sz w:val="24"/>
          <w:szCs w:val="24"/>
        </w:rPr>
        <w:t>nal</w:t>
      </w:r>
      <w:r w:rsidR="00297DA0">
        <w:rPr>
          <w:sz w:val="24"/>
          <w:szCs w:val="24"/>
        </w:rPr>
        <w:t xml:space="preserve"> Europeu dos Direitos do Homem</w:t>
      </w:r>
      <w:r w:rsidR="00A73F8E">
        <w:rPr>
          <w:sz w:val="24"/>
          <w:szCs w:val="24"/>
        </w:rPr>
        <w:t xml:space="preserve"> </w:t>
      </w:r>
      <w:r w:rsidR="00594DDE">
        <w:rPr>
          <w:sz w:val="24"/>
          <w:szCs w:val="24"/>
        </w:rPr>
        <w:t>compreendeu</w:t>
      </w:r>
      <w:r w:rsidR="00A73F8E">
        <w:rPr>
          <w:sz w:val="24"/>
          <w:szCs w:val="24"/>
        </w:rPr>
        <w:t xml:space="preserve"> que a dimensão negativa da liberd</w:t>
      </w:r>
      <w:r w:rsidR="00A73F8E">
        <w:rPr>
          <w:sz w:val="24"/>
          <w:szCs w:val="24"/>
        </w:rPr>
        <w:t>a</w:t>
      </w:r>
      <w:r w:rsidR="00A73F8E">
        <w:rPr>
          <w:sz w:val="24"/>
          <w:szCs w:val="24"/>
        </w:rPr>
        <w:t>de de consciência e de religião não se satisfaz apenas com a simples ausência de símbolos religi</w:t>
      </w:r>
      <w:r w:rsidR="00A73F8E">
        <w:rPr>
          <w:sz w:val="24"/>
          <w:szCs w:val="24"/>
        </w:rPr>
        <w:t>o</w:t>
      </w:r>
      <w:r w:rsidR="00A73F8E">
        <w:rPr>
          <w:sz w:val="24"/>
          <w:szCs w:val="24"/>
        </w:rPr>
        <w:lastRenderedPageBreak/>
        <w:t>sos</w:t>
      </w:r>
      <w:r w:rsidR="00E74A5C">
        <w:rPr>
          <w:sz w:val="24"/>
          <w:szCs w:val="24"/>
        </w:rPr>
        <w:t>,</w:t>
      </w:r>
      <w:r w:rsidR="00A73F8E">
        <w:rPr>
          <w:sz w:val="24"/>
          <w:szCs w:val="24"/>
        </w:rPr>
        <w:t xml:space="preserve"> mas contempla também as práticas e símbolos que expressam uma crença, uma relig</w:t>
      </w:r>
      <w:r w:rsidR="00A73F8E">
        <w:rPr>
          <w:sz w:val="24"/>
          <w:szCs w:val="24"/>
        </w:rPr>
        <w:t>i</w:t>
      </w:r>
      <w:r w:rsidR="00A73F8E">
        <w:rPr>
          <w:sz w:val="24"/>
          <w:szCs w:val="24"/>
        </w:rPr>
        <w:t>ão ou o ateísmo, devendo o Estado ter especial atenção e proteç</w:t>
      </w:r>
      <w:r w:rsidR="0046740B">
        <w:rPr>
          <w:sz w:val="24"/>
          <w:szCs w:val="24"/>
        </w:rPr>
        <w:t>ão para</w:t>
      </w:r>
      <w:r w:rsidR="00A73F8E">
        <w:rPr>
          <w:sz w:val="24"/>
          <w:szCs w:val="24"/>
        </w:rPr>
        <w:t xml:space="preserve"> </w:t>
      </w:r>
      <w:r w:rsidR="0046740B">
        <w:rPr>
          <w:sz w:val="24"/>
          <w:szCs w:val="24"/>
        </w:rPr>
        <w:t>nã</w:t>
      </w:r>
      <w:r w:rsidR="00A73F8E">
        <w:rPr>
          <w:sz w:val="24"/>
          <w:szCs w:val="24"/>
        </w:rPr>
        <w:t>o e</w:t>
      </w:r>
      <w:r w:rsidR="00A73F8E">
        <w:rPr>
          <w:sz w:val="24"/>
          <w:szCs w:val="24"/>
        </w:rPr>
        <w:t>x</w:t>
      </w:r>
      <w:r w:rsidR="00A73F8E">
        <w:rPr>
          <w:sz w:val="24"/>
          <w:szCs w:val="24"/>
        </w:rPr>
        <w:t xml:space="preserve">pressar uma convicção religiosa. </w:t>
      </w:r>
      <w:r w:rsidR="00AD64ED">
        <w:rPr>
          <w:sz w:val="24"/>
          <w:szCs w:val="24"/>
        </w:rPr>
        <w:t>Essa abstenção</w:t>
      </w:r>
      <w:r w:rsidR="00BD4013">
        <w:rPr>
          <w:sz w:val="24"/>
          <w:szCs w:val="24"/>
        </w:rPr>
        <w:t xml:space="preserve"> evita</w:t>
      </w:r>
      <w:r w:rsidR="00AD64ED">
        <w:rPr>
          <w:sz w:val="24"/>
          <w:szCs w:val="24"/>
        </w:rPr>
        <w:t xml:space="preserve"> ainda</w:t>
      </w:r>
      <w:r w:rsidR="00BD4013">
        <w:rPr>
          <w:sz w:val="24"/>
          <w:szCs w:val="24"/>
        </w:rPr>
        <w:t xml:space="preserve"> que o </w:t>
      </w:r>
      <w:r w:rsidR="006D4AB8">
        <w:rPr>
          <w:sz w:val="24"/>
          <w:szCs w:val="24"/>
        </w:rPr>
        <w:t>P</w:t>
      </w:r>
      <w:r w:rsidR="00BD4013">
        <w:rPr>
          <w:sz w:val="24"/>
          <w:szCs w:val="24"/>
        </w:rPr>
        <w:t xml:space="preserve">oder </w:t>
      </w:r>
      <w:r w:rsidR="006D4AB8">
        <w:rPr>
          <w:sz w:val="24"/>
          <w:szCs w:val="24"/>
        </w:rPr>
        <w:t>P</w:t>
      </w:r>
      <w:r w:rsidR="00BD4013">
        <w:rPr>
          <w:sz w:val="24"/>
          <w:szCs w:val="24"/>
        </w:rPr>
        <w:t>úblico adentre em eve</w:t>
      </w:r>
      <w:r w:rsidR="00BD4013">
        <w:rPr>
          <w:sz w:val="24"/>
          <w:szCs w:val="24"/>
        </w:rPr>
        <w:t>n</w:t>
      </w:r>
      <w:r w:rsidR="00BD4013">
        <w:rPr>
          <w:sz w:val="24"/>
          <w:szCs w:val="24"/>
        </w:rPr>
        <w:t>tuais tensões de ordem religiosa</w:t>
      </w:r>
      <w:r w:rsidR="007E4A8B">
        <w:rPr>
          <w:sz w:val="24"/>
          <w:szCs w:val="24"/>
        </w:rPr>
        <w:t>.</w:t>
      </w:r>
      <w:r w:rsidR="00DC5051">
        <w:rPr>
          <w:sz w:val="24"/>
          <w:szCs w:val="24"/>
        </w:rPr>
        <w:t xml:space="preserve"> Levando em conta tal dimensão negativa e o dever de não est</w:t>
      </w:r>
      <w:r w:rsidR="00DC5051">
        <w:rPr>
          <w:sz w:val="24"/>
          <w:szCs w:val="24"/>
        </w:rPr>
        <w:t>a</w:t>
      </w:r>
      <w:r w:rsidR="00DC5051">
        <w:rPr>
          <w:sz w:val="24"/>
          <w:szCs w:val="24"/>
        </w:rPr>
        <w:t>belecer preferências ou promoção de convicções religiosas, a jurisprudência de nossos tr</w:t>
      </w:r>
      <w:r w:rsidR="00DC5051">
        <w:rPr>
          <w:sz w:val="24"/>
          <w:szCs w:val="24"/>
        </w:rPr>
        <w:t>i</w:t>
      </w:r>
      <w:r w:rsidR="00DC5051">
        <w:rPr>
          <w:sz w:val="24"/>
          <w:szCs w:val="24"/>
        </w:rPr>
        <w:t xml:space="preserve">bunais tem sido no sentido de que nada impede </w:t>
      </w:r>
      <w:r w:rsidR="009E323D">
        <w:rPr>
          <w:sz w:val="24"/>
          <w:szCs w:val="24"/>
        </w:rPr>
        <w:t xml:space="preserve">a criação de </w:t>
      </w:r>
      <w:r w:rsidR="00430ADE">
        <w:rPr>
          <w:sz w:val="24"/>
          <w:szCs w:val="24"/>
        </w:rPr>
        <w:t>data comemorat</w:t>
      </w:r>
      <w:r w:rsidR="00430ADE">
        <w:rPr>
          <w:sz w:val="24"/>
          <w:szCs w:val="24"/>
        </w:rPr>
        <w:t>i</w:t>
      </w:r>
      <w:r w:rsidR="00430ADE">
        <w:rPr>
          <w:sz w:val="24"/>
          <w:szCs w:val="24"/>
        </w:rPr>
        <w:t>va com esse intuito</w:t>
      </w:r>
      <w:r w:rsidR="00DC5051">
        <w:rPr>
          <w:sz w:val="24"/>
          <w:szCs w:val="24"/>
        </w:rPr>
        <w:t>. Lapidar a jurisprudência do</w:t>
      </w:r>
      <w:r w:rsidR="002F635A" w:rsidRPr="002F635A">
        <w:rPr>
          <w:sz w:val="24"/>
          <w:szCs w:val="24"/>
        </w:rPr>
        <w:t xml:space="preserve"> </w:t>
      </w:r>
      <w:r w:rsidR="002F635A">
        <w:rPr>
          <w:sz w:val="24"/>
          <w:szCs w:val="24"/>
        </w:rPr>
        <w:t>Tribunal de Justiça de São Paulo</w:t>
      </w:r>
      <w:r w:rsidR="00DC5051">
        <w:rPr>
          <w:sz w:val="24"/>
          <w:szCs w:val="24"/>
        </w:rPr>
        <w:t xml:space="preserve"> </w:t>
      </w:r>
      <w:r w:rsidR="0005364D">
        <w:rPr>
          <w:sz w:val="24"/>
          <w:szCs w:val="24"/>
        </w:rPr>
        <w:t xml:space="preserve">quanto à </w:t>
      </w:r>
      <w:r w:rsidR="00F62EC0">
        <w:rPr>
          <w:sz w:val="24"/>
          <w:szCs w:val="24"/>
        </w:rPr>
        <w:t>l</w:t>
      </w:r>
      <w:r w:rsidR="0005364D">
        <w:rPr>
          <w:sz w:val="24"/>
          <w:szCs w:val="24"/>
        </w:rPr>
        <w:t xml:space="preserve">ei que institui como evento cultural do </w:t>
      </w:r>
      <w:r w:rsidR="00F62EC0">
        <w:rPr>
          <w:sz w:val="24"/>
          <w:szCs w:val="24"/>
        </w:rPr>
        <w:t>M</w:t>
      </w:r>
      <w:r w:rsidR="0005364D">
        <w:rPr>
          <w:sz w:val="24"/>
          <w:szCs w:val="24"/>
        </w:rPr>
        <w:t>unicípio de Suzano o Dia da Bíblia</w:t>
      </w:r>
      <w:r w:rsidR="003C4C84">
        <w:rPr>
          <w:sz w:val="24"/>
          <w:szCs w:val="24"/>
        </w:rPr>
        <w:t>, estabelecendo</w:t>
      </w:r>
      <w:r w:rsidR="00F62EC0">
        <w:rPr>
          <w:sz w:val="24"/>
          <w:szCs w:val="24"/>
        </w:rPr>
        <w:t>,</w:t>
      </w:r>
      <w:r w:rsidR="003C4C84">
        <w:rPr>
          <w:sz w:val="24"/>
          <w:szCs w:val="24"/>
        </w:rPr>
        <w:t xml:space="preserve"> ainda</w:t>
      </w:r>
      <w:r w:rsidR="00F62EC0">
        <w:rPr>
          <w:sz w:val="24"/>
          <w:szCs w:val="24"/>
        </w:rPr>
        <w:t>,</w:t>
      </w:r>
      <w:r w:rsidR="003C4C84">
        <w:rPr>
          <w:sz w:val="24"/>
          <w:szCs w:val="24"/>
        </w:rPr>
        <w:t xml:space="preserve"> a inexi</w:t>
      </w:r>
      <w:r w:rsidR="003C4C84">
        <w:rPr>
          <w:sz w:val="24"/>
          <w:szCs w:val="24"/>
        </w:rPr>
        <w:t>s</w:t>
      </w:r>
      <w:r w:rsidR="003C4C84">
        <w:rPr>
          <w:sz w:val="24"/>
          <w:szCs w:val="24"/>
        </w:rPr>
        <w:t xml:space="preserve">tência de </w:t>
      </w:r>
      <w:r w:rsidR="00DA693F">
        <w:rPr>
          <w:sz w:val="24"/>
          <w:szCs w:val="24"/>
        </w:rPr>
        <w:t>vício de competência ou de iniciativa</w:t>
      </w:r>
      <w:r w:rsidR="00DC5051">
        <w:rPr>
          <w:sz w:val="24"/>
          <w:szCs w:val="24"/>
        </w:rPr>
        <w:t>:</w:t>
      </w:r>
    </w:p>
    <w:p w:rsidR="0005364D" w:rsidRDefault="0005364D" w:rsidP="00CF27FE">
      <w:pPr>
        <w:spacing w:after="0" w:line="360" w:lineRule="auto"/>
        <w:ind w:firstLine="1134"/>
        <w:jc w:val="both"/>
        <w:rPr>
          <w:sz w:val="24"/>
          <w:szCs w:val="24"/>
        </w:rPr>
      </w:pPr>
    </w:p>
    <w:p w:rsidR="0005364D" w:rsidRPr="006D4AB8" w:rsidRDefault="0005364D" w:rsidP="006D4AB8">
      <w:pPr>
        <w:spacing w:after="0" w:line="240" w:lineRule="auto"/>
        <w:ind w:left="2268"/>
        <w:jc w:val="both"/>
        <w:rPr>
          <w:sz w:val="20"/>
          <w:szCs w:val="20"/>
        </w:rPr>
      </w:pPr>
      <w:r w:rsidRPr="006D4AB8">
        <w:rPr>
          <w:sz w:val="20"/>
          <w:szCs w:val="20"/>
        </w:rPr>
        <w:t>AÇÃO DIRETA DE INCONSTITUCIONALIDADE – Lei que institui como evento cultural oficial do município de Suzano o Dia da Bíblia – Ato normativo que cuida de matéria de interesse local – Mera criação de data comemorativa. Constitucionalidade rec</w:t>
      </w:r>
      <w:r w:rsidRPr="006D4AB8">
        <w:rPr>
          <w:sz w:val="20"/>
          <w:szCs w:val="20"/>
        </w:rPr>
        <w:t>o</w:t>
      </w:r>
      <w:r w:rsidRPr="006D4AB8">
        <w:rPr>
          <w:sz w:val="20"/>
          <w:szCs w:val="20"/>
        </w:rPr>
        <w:t>nhecida. Não ocorrência de vício de iniciativa do projeto de lei por vereador. No</w:t>
      </w:r>
      <w:r w:rsidRPr="006D4AB8">
        <w:rPr>
          <w:sz w:val="20"/>
          <w:szCs w:val="20"/>
        </w:rPr>
        <w:t>r</w:t>
      </w:r>
      <w:r w:rsidRPr="006D4AB8">
        <w:rPr>
          <w:sz w:val="20"/>
          <w:szCs w:val="20"/>
        </w:rPr>
        <w:t>ma editada que não estabelece medidas relacionadas à organização da administr</w:t>
      </w:r>
      <w:r w:rsidRPr="006D4AB8">
        <w:rPr>
          <w:sz w:val="20"/>
          <w:szCs w:val="20"/>
        </w:rPr>
        <w:t>a</w:t>
      </w:r>
      <w:r w:rsidRPr="006D4AB8">
        <w:rPr>
          <w:sz w:val="20"/>
          <w:szCs w:val="20"/>
        </w:rPr>
        <w:t>ção pública, nem cria deveres diversos daqueles genéricos ou mesmo despesas e</w:t>
      </w:r>
      <w:r w:rsidRPr="006D4AB8">
        <w:rPr>
          <w:sz w:val="20"/>
          <w:szCs w:val="20"/>
        </w:rPr>
        <w:t>x</w:t>
      </w:r>
      <w:r w:rsidRPr="006D4AB8">
        <w:rPr>
          <w:sz w:val="20"/>
          <w:szCs w:val="20"/>
        </w:rPr>
        <w:t>traordinárias. Ação de Inconstitucionalidade julgada improcedente.</w:t>
      </w:r>
      <w:r w:rsidR="0097272E" w:rsidRPr="006D4AB8">
        <w:rPr>
          <w:sz w:val="20"/>
          <w:szCs w:val="20"/>
        </w:rPr>
        <w:t xml:space="preserve"> </w:t>
      </w:r>
      <w:r w:rsidR="007D4011" w:rsidRPr="006D4AB8">
        <w:rPr>
          <w:sz w:val="20"/>
          <w:szCs w:val="20"/>
        </w:rPr>
        <w:t>...</w:t>
      </w:r>
      <w:r w:rsidR="0097272E" w:rsidRPr="006D4AB8">
        <w:rPr>
          <w:sz w:val="20"/>
          <w:szCs w:val="20"/>
        </w:rPr>
        <w:t>Por força da Constituição, os municípios foram dotados de autonomia legislativa, que vem co</w:t>
      </w:r>
      <w:r w:rsidR="0097272E" w:rsidRPr="006D4AB8">
        <w:rPr>
          <w:sz w:val="20"/>
          <w:szCs w:val="20"/>
        </w:rPr>
        <w:t>n</w:t>
      </w:r>
      <w:r w:rsidR="0097272E" w:rsidRPr="006D4AB8">
        <w:rPr>
          <w:sz w:val="20"/>
          <w:szCs w:val="20"/>
        </w:rPr>
        <w:t>substanciada na capacidade de legislar sobre assuntos de interesse local, inclusive a fixação de datas comemorativas, e de suplementar a legislação federal e estadual no que couber (art. 30, I e II, da CF). A fixação de datas comemorativas por lei m</w:t>
      </w:r>
      <w:r w:rsidR="0097272E" w:rsidRPr="006D4AB8">
        <w:rPr>
          <w:sz w:val="20"/>
          <w:szCs w:val="20"/>
        </w:rPr>
        <w:t>u</w:t>
      </w:r>
      <w:r w:rsidR="0097272E" w:rsidRPr="006D4AB8">
        <w:rPr>
          <w:sz w:val="20"/>
          <w:szCs w:val="20"/>
        </w:rPr>
        <w:t>nicipal não excede os limites da autonomia legislativa de que foram dotados os municípios."</w:t>
      </w:r>
      <w:r w:rsidRPr="006D4AB8">
        <w:rPr>
          <w:sz w:val="20"/>
          <w:szCs w:val="20"/>
        </w:rPr>
        <w:t xml:space="preserve"> (</w:t>
      </w:r>
      <w:r w:rsidRPr="006D4AB8">
        <w:rPr>
          <w:sz w:val="20"/>
          <w:szCs w:val="20"/>
        </w:rPr>
        <w:t>A</w:t>
      </w:r>
      <w:r w:rsidRPr="006D4AB8">
        <w:rPr>
          <w:sz w:val="20"/>
          <w:szCs w:val="20"/>
        </w:rPr>
        <w:t>ção Direta de Inconstitucionalidade nº 0140772-62.2013.8.26.0000, Órgão Especial do Tribunal de Justiça de São Paulo, Des. Rel. Antonio Carlos M</w:t>
      </w:r>
      <w:r w:rsidRPr="006D4AB8">
        <w:rPr>
          <w:sz w:val="20"/>
          <w:szCs w:val="20"/>
        </w:rPr>
        <w:t>a</w:t>
      </w:r>
      <w:r w:rsidRPr="006D4AB8">
        <w:rPr>
          <w:sz w:val="20"/>
          <w:szCs w:val="20"/>
        </w:rPr>
        <w:t>lheiros, j. 23/10/2013).</w:t>
      </w:r>
    </w:p>
    <w:p w:rsidR="00426095" w:rsidRDefault="00426095" w:rsidP="00CF27FE">
      <w:pPr>
        <w:spacing w:after="0" w:line="360" w:lineRule="auto"/>
        <w:ind w:firstLine="1134"/>
        <w:jc w:val="both"/>
        <w:rPr>
          <w:sz w:val="24"/>
          <w:szCs w:val="24"/>
        </w:rPr>
      </w:pPr>
    </w:p>
    <w:p w:rsidR="009B1E96" w:rsidRDefault="009B1E96" w:rsidP="009B1E96">
      <w:pPr>
        <w:spacing w:after="0" w:line="360" w:lineRule="auto"/>
        <w:ind w:firstLine="1134"/>
        <w:jc w:val="both"/>
        <w:rPr>
          <w:sz w:val="24"/>
          <w:szCs w:val="24"/>
        </w:rPr>
      </w:pPr>
      <w:r>
        <w:rPr>
          <w:sz w:val="24"/>
          <w:szCs w:val="24"/>
        </w:rPr>
        <w:t>Quanto à instituição de datas comemorativas alusivas a figuras ou símbolos rel</w:t>
      </w:r>
      <w:r>
        <w:rPr>
          <w:sz w:val="24"/>
          <w:szCs w:val="24"/>
        </w:rPr>
        <w:t>i</w:t>
      </w:r>
      <w:r>
        <w:rPr>
          <w:sz w:val="24"/>
          <w:szCs w:val="24"/>
        </w:rPr>
        <w:t>giosos, o Tribunal de Justiça do Distrito Federal analisou a constitucionalidade de lei que in</w:t>
      </w:r>
      <w:r>
        <w:rPr>
          <w:sz w:val="24"/>
          <w:szCs w:val="24"/>
        </w:rPr>
        <w:t>s</w:t>
      </w:r>
      <w:r>
        <w:rPr>
          <w:sz w:val="24"/>
          <w:szCs w:val="24"/>
        </w:rPr>
        <w:t>tituiu o Dia do Evangélico, tendo assentado o entendimento de que não houve afro</w:t>
      </w:r>
      <w:r>
        <w:rPr>
          <w:sz w:val="24"/>
          <w:szCs w:val="24"/>
        </w:rPr>
        <w:t>n</w:t>
      </w:r>
      <w:r>
        <w:rPr>
          <w:sz w:val="24"/>
          <w:szCs w:val="24"/>
        </w:rPr>
        <w:t xml:space="preserve">ta ao principio da laicidade. </w:t>
      </w:r>
      <w:r w:rsidRPr="00632735">
        <w:rPr>
          <w:sz w:val="24"/>
          <w:szCs w:val="24"/>
        </w:rPr>
        <w:t xml:space="preserve">No julgamento da AC </w:t>
      </w:r>
      <w:r>
        <w:rPr>
          <w:sz w:val="24"/>
          <w:szCs w:val="24"/>
        </w:rPr>
        <w:t>20010110875766 DF pela 4ª Turma</w:t>
      </w:r>
      <w:r w:rsidRPr="00632735">
        <w:rPr>
          <w:sz w:val="24"/>
          <w:szCs w:val="24"/>
        </w:rPr>
        <w:t xml:space="preserve"> Cível</w:t>
      </w:r>
      <w:r>
        <w:rPr>
          <w:sz w:val="24"/>
          <w:szCs w:val="24"/>
        </w:rPr>
        <w:t>,</w:t>
      </w:r>
      <w:r w:rsidRPr="00632735">
        <w:rPr>
          <w:sz w:val="24"/>
          <w:szCs w:val="24"/>
        </w:rPr>
        <w:t xml:space="preserve"> o TJ</w:t>
      </w:r>
      <w:r>
        <w:rPr>
          <w:sz w:val="24"/>
          <w:szCs w:val="24"/>
        </w:rPr>
        <w:t xml:space="preserve"> do Distrito Federal </w:t>
      </w:r>
      <w:r w:rsidRPr="00632735">
        <w:rPr>
          <w:sz w:val="24"/>
          <w:szCs w:val="24"/>
        </w:rPr>
        <w:t>entendeu ser constitucional o feriado associando a ele o exercício reg</w:t>
      </w:r>
      <w:r w:rsidRPr="00632735">
        <w:rPr>
          <w:sz w:val="24"/>
          <w:szCs w:val="24"/>
        </w:rPr>
        <w:t>u</w:t>
      </w:r>
      <w:r w:rsidRPr="00632735">
        <w:rPr>
          <w:sz w:val="24"/>
          <w:szCs w:val="24"/>
        </w:rPr>
        <w:t>lar de direito</w:t>
      </w:r>
      <w:r>
        <w:rPr>
          <w:sz w:val="24"/>
          <w:szCs w:val="24"/>
        </w:rPr>
        <w:t xml:space="preserve"> de culto religioso (art. 5º, VI, da CF/88). Da decisão extrai-se o seguinte ponto di</w:t>
      </w:r>
      <w:r>
        <w:rPr>
          <w:sz w:val="24"/>
          <w:szCs w:val="24"/>
        </w:rPr>
        <w:t>g</w:t>
      </w:r>
      <w:r>
        <w:rPr>
          <w:sz w:val="24"/>
          <w:szCs w:val="24"/>
        </w:rPr>
        <w:t>no de nota, sublinhando ainda que o ordenamento jurídico brasileiro admite inclusive a institu</w:t>
      </w:r>
      <w:r>
        <w:rPr>
          <w:sz w:val="24"/>
          <w:szCs w:val="24"/>
        </w:rPr>
        <w:t>i</w:t>
      </w:r>
      <w:r>
        <w:rPr>
          <w:sz w:val="24"/>
          <w:szCs w:val="24"/>
        </w:rPr>
        <w:t>ção de feriados religiosos:</w:t>
      </w:r>
    </w:p>
    <w:p w:rsidR="009B1E96" w:rsidRDefault="009B1E96" w:rsidP="009B1E96">
      <w:pPr>
        <w:spacing w:after="0" w:line="360" w:lineRule="auto"/>
        <w:ind w:firstLine="708"/>
        <w:jc w:val="both"/>
        <w:rPr>
          <w:sz w:val="24"/>
          <w:szCs w:val="24"/>
        </w:rPr>
      </w:pPr>
    </w:p>
    <w:p w:rsidR="009B1E96" w:rsidRPr="009B1E96" w:rsidRDefault="009B1E96" w:rsidP="009B1E96">
      <w:pPr>
        <w:spacing w:after="0" w:line="240" w:lineRule="auto"/>
        <w:ind w:left="2268"/>
        <w:jc w:val="both"/>
        <w:rPr>
          <w:sz w:val="20"/>
          <w:szCs w:val="20"/>
        </w:rPr>
      </w:pPr>
      <w:r w:rsidRPr="009B1E96">
        <w:rPr>
          <w:sz w:val="20"/>
          <w:szCs w:val="20"/>
        </w:rPr>
        <w:t>1 – A CONSTITUIÇÃO FEDERAL, NO ART. 19, I, VEDA A UNIÃO, OS ESTADOS, O DI</w:t>
      </w:r>
      <w:r w:rsidRPr="009B1E96">
        <w:rPr>
          <w:sz w:val="20"/>
          <w:szCs w:val="20"/>
        </w:rPr>
        <w:t>S</w:t>
      </w:r>
      <w:r w:rsidRPr="009B1E96">
        <w:rPr>
          <w:sz w:val="20"/>
          <w:szCs w:val="20"/>
        </w:rPr>
        <w:t>TRITO FEDERAL E OS MUNICÍPIOS, ESTABELECER CU</w:t>
      </w:r>
      <w:r w:rsidRPr="009B1E96">
        <w:rPr>
          <w:sz w:val="20"/>
          <w:szCs w:val="20"/>
        </w:rPr>
        <w:t>L</w:t>
      </w:r>
      <w:r w:rsidRPr="009B1E96">
        <w:rPr>
          <w:sz w:val="20"/>
          <w:szCs w:val="20"/>
        </w:rPr>
        <w:t xml:space="preserve">TOS RELIGIOSOS OU IGREJAS, SUBVENCIONÁ-LOS, EMBARAÇAR-LHES O FUNCIONAMENTO OU MANTER COM </w:t>
      </w:r>
      <w:r w:rsidRPr="009B1E96">
        <w:rPr>
          <w:sz w:val="20"/>
          <w:szCs w:val="20"/>
        </w:rPr>
        <w:t>E</w:t>
      </w:r>
      <w:r w:rsidRPr="009B1E96">
        <w:rPr>
          <w:sz w:val="20"/>
          <w:szCs w:val="20"/>
        </w:rPr>
        <w:t>LES OU SEUS REPRESENTANTES RELAÇÕES DE DEPE</w:t>
      </w:r>
      <w:r w:rsidRPr="009B1E96">
        <w:rPr>
          <w:sz w:val="20"/>
          <w:szCs w:val="20"/>
        </w:rPr>
        <w:t>N</w:t>
      </w:r>
      <w:r w:rsidRPr="009B1E96">
        <w:rPr>
          <w:sz w:val="20"/>
          <w:szCs w:val="20"/>
        </w:rPr>
        <w:t>DÊNCIA OU ALIANÇA. 2 – NÃO PROÍBE QUE ALGUM DESSES ENTES DA FEDERAÇÃO, NO EXERCÍCIO DE SUA CO</w:t>
      </w:r>
      <w:r w:rsidRPr="009B1E96">
        <w:rPr>
          <w:sz w:val="20"/>
          <w:szCs w:val="20"/>
        </w:rPr>
        <w:t>M</w:t>
      </w:r>
      <w:r w:rsidRPr="009B1E96">
        <w:rPr>
          <w:sz w:val="20"/>
          <w:szCs w:val="20"/>
        </w:rPr>
        <w:lastRenderedPageBreak/>
        <w:t xml:space="preserve">PETÊNCIA LEGISLATIVA, INSTITUA DATA COMEMORATIVA, A EXEMPLO DO QUE FEZ O DISTRITO FEDERAL, QUANDO INSTITUIU O DIA DO EVANGÉLICO. 3 – </w:t>
      </w:r>
      <w:r w:rsidRPr="009B1E96">
        <w:rPr>
          <w:b/>
          <w:sz w:val="20"/>
          <w:szCs w:val="20"/>
          <w:u w:val="single"/>
        </w:rPr>
        <w:t>NÃO É, PO</w:t>
      </w:r>
      <w:r w:rsidRPr="009B1E96">
        <w:rPr>
          <w:b/>
          <w:sz w:val="20"/>
          <w:szCs w:val="20"/>
          <w:u w:val="single"/>
        </w:rPr>
        <w:t>R</w:t>
      </w:r>
      <w:r w:rsidRPr="009B1E96">
        <w:rPr>
          <w:b/>
          <w:sz w:val="20"/>
          <w:szCs w:val="20"/>
          <w:u w:val="single"/>
        </w:rPr>
        <w:t>TANTO, INCONSTITUCIONAL LEI ASSIM EDITADA. E OS ATOS COMETIDOS COM BASE NELA SÃO VÁLIDOS, COMO SÓI ACONTECER COM A COMEMORAÇÃO DO DIA DO EVANGÉLICO QUE SE CARACTERIZA EXERCÍCIO REGULAR DE UM DIREITO -- O DE CULTO RELIGIOSO (CF, ART. 5º, VI). E QUEM EXERCE UM DIREITO, SALVO ABUSO, NÃO CAUSA DANO A OUTREM (CC, ART. 160, I).</w:t>
      </w:r>
      <w:r w:rsidRPr="009B1E96">
        <w:rPr>
          <w:sz w:val="20"/>
          <w:szCs w:val="20"/>
        </w:rPr>
        <w:t xml:space="preserve"> 4 – VISLUMBRAR EM S</w:t>
      </w:r>
      <w:r w:rsidRPr="009B1E96">
        <w:rPr>
          <w:sz w:val="20"/>
          <w:szCs w:val="20"/>
        </w:rPr>
        <w:t>I</w:t>
      </w:r>
      <w:r w:rsidRPr="009B1E96">
        <w:rPr>
          <w:sz w:val="20"/>
          <w:szCs w:val="20"/>
        </w:rPr>
        <w:t>TUAÇÕES QUE TAL PRECONCEITO OU DISCRIMINAÇÃO É EMPRESTAR RAZÃO À I</w:t>
      </w:r>
      <w:r w:rsidRPr="009B1E96">
        <w:rPr>
          <w:sz w:val="20"/>
          <w:szCs w:val="20"/>
        </w:rPr>
        <w:t>N</w:t>
      </w:r>
      <w:r w:rsidRPr="009B1E96">
        <w:rPr>
          <w:sz w:val="20"/>
          <w:szCs w:val="20"/>
        </w:rPr>
        <w:t>TOLERÂNCIA RELIGIOSA, PRAGA QUE, AO LONGO DA HISTÓRIA, TEM FEITO E CO</w:t>
      </w:r>
      <w:r w:rsidRPr="009B1E96">
        <w:rPr>
          <w:sz w:val="20"/>
          <w:szCs w:val="20"/>
        </w:rPr>
        <w:t>N</w:t>
      </w:r>
      <w:r w:rsidRPr="009B1E96">
        <w:rPr>
          <w:sz w:val="20"/>
          <w:szCs w:val="20"/>
        </w:rPr>
        <w:t>TINUA FAZENDO INÚMERAS VÍTIMAS. 5 - APELAÇÃO NÃO PROVIDA.</w:t>
      </w:r>
    </w:p>
    <w:p w:rsidR="009B1E96" w:rsidRPr="009B1E96" w:rsidRDefault="009B1E96" w:rsidP="009B1E96">
      <w:pPr>
        <w:spacing w:after="0" w:line="240" w:lineRule="auto"/>
        <w:ind w:left="2268"/>
        <w:jc w:val="both"/>
        <w:rPr>
          <w:b/>
          <w:sz w:val="20"/>
          <w:szCs w:val="20"/>
        </w:rPr>
      </w:pPr>
      <w:r w:rsidRPr="009B1E96">
        <w:rPr>
          <w:b/>
          <w:sz w:val="20"/>
          <w:szCs w:val="20"/>
        </w:rPr>
        <w:t>Por outro lado, de se observar que instituir data comemorativa, religiosa, cívica ou atinente a alguma manifestação cultural, como ocorre com o carnaval, não configura discriminação ou preconceito. Sem qualquer razão de ser, portanto, a invocação da L. 9.459/97. Registre-se ainda que da mesma maneira que se instit</w:t>
      </w:r>
      <w:r w:rsidRPr="009B1E96">
        <w:rPr>
          <w:b/>
          <w:sz w:val="20"/>
          <w:szCs w:val="20"/>
        </w:rPr>
        <w:t>u</w:t>
      </w:r>
      <w:r w:rsidRPr="009B1E96">
        <w:rPr>
          <w:b/>
          <w:sz w:val="20"/>
          <w:szCs w:val="20"/>
        </w:rPr>
        <w:t>iu, por lei, no âmbito do Distrito Federal, feriado no dia 30 de novembro, data comemorativa do dia do evangélico, vários são outros dias do ano, por tradição da religião católica, considerados feriados nacionais, em comemoração a algum dia santo, a exemplo dos feriados da Semana Santa, Corpus Christi, Nossa Senh</w:t>
      </w:r>
      <w:r w:rsidRPr="009B1E96">
        <w:rPr>
          <w:b/>
          <w:sz w:val="20"/>
          <w:szCs w:val="20"/>
        </w:rPr>
        <w:t>o</w:t>
      </w:r>
      <w:r w:rsidRPr="009B1E96">
        <w:rPr>
          <w:b/>
          <w:sz w:val="20"/>
          <w:szCs w:val="20"/>
        </w:rPr>
        <w:t>ra da Aparec</w:t>
      </w:r>
      <w:r w:rsidRPr="009B1E96">
        <w:rPr>
          <w:b/>
          <w:sz w:val="20"/>
          <w:szCs w:val="20"/>
        </w:rPr>
        <w:t>i</w:t>
      </w:r>
      <w:r w:rsidRPr="009B1E96">
        <w:rPr>
          <w:b/>
          <w:sz w:val="20"/>
          <w:szCs w:val="20"/>
        </w:rPr>
        <w:t>da, Natal, para não dizer dos feriados municipais em comemoração ao dia da santa ou santo padroeiro da cidade. São dias dedicados à oração, per</w:t>
      </w:r>
      <w:r w:rsidRPr="009B1E96">
        <w:rPr>
          <w:b/>
          <w:sz w:val="20"/>
          <w:szCs w:val="20"/>
        </w:rPr>
        <w:t>e</w:t>
      </w:r>
      <w:r w:rsidRPr="009B1E96">
        <w:rPr>
          <w:b/>
          <w:sz w:val="20"/>
          <w:szCs w:val="20"/>
        </w:rPr>
        <w:t>grinação, meditação e reflexão dos católicos, mas que os crédulos de outras rel</w:t>
      </w:r>
      <w:r w:rsidRPr="009B1E96">
        <w:rPr>
          <w:b/>
          <w:sz w:val="20"/>
          <w:szCs w:val="20"/>
        </w:rPr>
        <w:t>i</w:t>
      </w:r>
      <w:r w:rsidRPr="009B1E96">
        <w:rPr>
          <w:b/>
          <w:sz w:val="20"/>
          <w:szCs w:val="20"/>
        </w:rPr>
        <w:t>giões, a exemplo dos evangélicos, não podem sentir constrang</w:t>
      </w:r>
      <w:r w:rsidRPr="009B1E96">
        <w:rPr>
          <w:b/>
          <w:sz w:val="20"/>
          <w:szCs w:val="20"/>
        </w:rPr>
        <w:t>i</w:t>
      </w:r>
      <w:r w:rsidRPr="009B1E96">
        <w:rPr>
          <w:b/>
          <w:sz w:val="20"/>
          <w:szCs w:val="20"/>
        </w:rPr>
        <w:t>mento, vergonha, humilhação ou que estão sendo desmoralizados, porque obrigados a escutar r</w:t>
      </w:r>
      <w:r w:rsidRPr="009B1E96">
        <w:rPr>
          <w:b/>
          <w:sz w:val="20"/>
          <w:szCs w:val="20"/>
        </w:rPr>
        <w:t>e</w:t>
      </w:r>
      <w:r w:rsidRPr="009B1E96">
        <w:rPr>
          <w:b/>
          <w:sz w:val="20"/>
          <w:szCs w:val="20"/>
        </w:rPr>
        <w:t>ferências a respeito da data comemorativa... De se observar, portanto, que a in</w:t>
      </w:r>
      <w:r w:rsidRPr="009B1E96">
        <w:rPr>
          <w:b/>
          <w:sz w:val="20"/>
          <w:szCs w:val="20"/>
        </w:rPr>
        <w:t>s</w:t>
      </w:r>
      <w:r w:rsidRPr="009B1E96">
        <w:rPr>
          <w:b/>
          <w:sz w:val="20"/>
          <w:szCs w:val="20"/>
        </w:rPr>
        <w:t>tituição do ferido religioso comemorativo ao dia do Evangélico está em perfeita harmonia com a Constituição Federal e com a legislação específica que rege a m</w:t>
      </w:r>
      <w:r w:rsidRPr="009B1E96">
        <w:rPr>
          <w:b/>
          <w:sz w:val="20"/>
          <w:szCs w:val="20"/>
        </w:rPr>
        <w:t>a</w:t>
      </w:r>
      <w:r w:rsidRPr="009B1E96">
        <w:rPr>
          <w:b/>
          <w:sz w:val="20"/>
          <w:szCs w:val="20"/>
        </w:rPr>
        <w:t>téria</w:t>
      </w:r>
      <w:r w:rsidRPr="009B1E96">
        <w:rPr>
          <w:sz w:val="20"/>
          <w:szCs w:val="20"/>
        </w:rPr>
        <w:t>. (TJ-DF AC 20010110875766 DF; 4ª Turma Cível, o TJ/DF. Data de publicação: 27/02/2002)</w:t>
      </w:r>
    </w:p>
    <w:p w:rsidR="009B1E96" w:rsidRDefault="009B1E96" w:rsidP="009B1E96">
      <w:pPr>
        <w:spacing w:after="0" w:line="360" w:lineRule="auto"/>
        <w:ind w:firstLine="1134"/>
        <w:jc w:val="both"/>
        <w:rPr>
          <w:b/>
          <w:sz w:val="24"/>
          <w:szCs w:val="24"/>
        </w:rPr>
      </w:pPr>
    </w:p>
    <w:p w:rsidR="004B2AD1" w:rsidRDefault="004B2AD1" w:rsidP="004B2AD1">
      <w:pPr>
        <w:spacing w:after="0" w:line="360" w:lineRule="auto"/>
        <w:ind w:firstLine="1134"/>
        <w:jc w:val="both"/>
        <w:rPr>
          <w:sz w:val="24"/>
          <w:szCs w:val="24"/>
        </w:rPr>
      </w:pPr>
      <w:r>
        <w:rPr>
          <w:sz w:val="24"/>
          <w:szCs w:val="24"/>
        </w:rPr>
        <w:t xml:space="preserve">Identificaram-se diversos casos em que o Ministério Público ingressou com ação civil pública pelo fato de o Poder Público ter participado da organização de eventos de cunho religioso instituídos por lei, como, por exemplo, Apelação Cível 0141339-06.2007.8.26.0000 e Ação Civil Pública </w:t>
      </w:r>
      <w:r w:rsidRPr="00BB7656">
        <w:rPr>
          <w:sz w:val="24"/>
          <w:szCs w:val="24"/>
        </w:rPr>
        <w:t>nº</w:t>
      </w:r>
      <w:r>
        <w:rPr>
          <w:sz w:val="24"/>
          <w:szCs w:val="24"/>
        </w:rPr>
        <w:t xml:space="preserve"> 533.01.2011.011832-9 (ambos na Justiça Estadual de SP), também por ferirem o disposto no art. 19, inciso I, da CF/88.</w:t>
      </w:r>
    </w:p>
    <w:p w:rsidR="004B2AD1" w:rsidRDefault="004B2AD1" w:rsidP="004B2AD1">
      <w:pPr>
        <w:spacing w:after="0" w:line="360" w:lineRule="auto"/>
        <w:ind w:firstLine="1134"/>
        <w:jc w:val="both"/>
        <w:rPr>
          <w:sz w:val="24"/>
          <w:szCs w:val="24"/>
        </w:rPr>
      </w:pPr>
    </w:p>
    <w:p w:rsidR="004B2AD1" w:rsidRDefault="004B2AD1" w:rsidP="004B2AD1">
      <w:pPr>
        <w:spacing w:after="0" w:line="360" w:lineRule="auto"/>
        <w:ind w:firstLine="1134"/>
        <w:jc w:val="both"/>
        <w:rPr>
          <w:sz w:val="24"/>
          <w:szCs w:val="24"/>
        </w:rPr>
      </w:pPr>
      <w:r>
        <w:rPr>
          <w:sz w:val="24"/>
          <w:szCs w:val="24"/>
        </w:rPr>
        <w:t>O Conselho Nacional do Ministério Publico produziu importante documento int</w:t>
      </w:r>
      <w:r>
        <w:rPr>
          <w:sz w:val="24"/>
          <w:szCs w:val="24"/>
        </w:rPr>
        <w:t>i</w:t>
      </w:r>
      <w:r>
        <w:rPr>
          <w:sz w:val="24"/>
          <w:szCs w:val="24"/>
        </w:rPr>
        <w:t>tulado “Em defesa do Estado Laico – Prática Processual”, de 2014</w:t>
      </w:r>
      <w:r>
        <w:rPr>
          <w:rStyle w:val="Refdenotaderodap"/>
          <w:sz w:val="24"/>
          <w:szCs w:val="24"/>
        </w:rPr>
        <w:footnoteReference w:id="3"/>
      </w:r>
      <w:r>
        <w:rPr>
          <w:sz w:val="24"/>
          <w:szCs w:val="24"/>
        </w:rPr>
        <w:t xml:space="preserve">, que traz </w:t>
      </w:r>
      <w:r w:rsidRPr="006B37B1">
        <w:rPr>
          <w:sz w:val="24"/>
          <w:szCs w:val="24"/>
        </w:rPr>
        <w:t>ações civis p</w:t>
      </w:r>
      <w:r w:rsidRPr="006B37B1">
        <w:rPr>
          <w:sz w:val="24"/>
          <w:szCs w:val="24"/>
        </w:rPr>
        <w:t>ú</w:t>
      </w:r>
      <w:r w:rsidRPr="006B37B1">
        <w:rPr>
          <w:sz w:val="24"/>
          <w:szCs w:val="24"/>
        </w:rPr>
        <w:t>blicas, réplicas, razões e contrarrazões de recursos e, inclusive, representação para a prop</w:t>
      </w:r>
      <w:r w:rsidRPr="006B37B1">
        <w:rPr>
          <w:sz w:val="24"/>
          <w:szCs w:val="24"/>
        </w:rPr>
        <w:t>o</w:t>
      </w:r>
      <w:r w:rsidRPr="006B37B1">
        <w:rPr>
          <w:sz w:val="24"/>
          <w:szCs w:val="24"/>
        </w:rPr>
        <w:t>situra de ação direta de inconstitucionalidade, todas elas com um traço em comum: a d</w:t>
      </w:r>
      <w:r w:rsidRPr="006B37B1">
        <w:rPr>
          <w:sz w:val="24"/>
          <w:szCs w:val="24"/>
        </w:rPr>
        <w:t>e</w:t>
      </w:r>
      <w:r w:rsidRPr="006B37B1">
        <w:rPr>
          <w:sz w:val="24"/>
          <w:szCs w:val="24"/>
        </w:rPr>
        <w:t>fesa da laicidade do Estado e a busca pela garantia do direito de crença e de não crença.</w:t>
      </w:r>
    </w:p>
    <w:p w:rsidR="004B2AD1" w:rsidRDefault="004B2AD1" w:rsidP="004B2AD1">
      <w:pPr>
        <w:spacing w:after="0" w:line="360" w:lineRule="auto"/>
        <w:ind w:firstLine="1134"/>
        <w:jc w:val="both"/>
        <w:rPr>
          <w:sz w:val="24"/>
          <w:szCs w:val="24"/>
        </w:rPr>
      </w:pPr>
    </w:p>
    <w:p w:rsidR="001E1CDF" w:rsidRDefault="009B1E96" w:rsidP="009B1E96">
      <w:pPr>
        <w:spacing w:after="0" w:line="360" w:lineRule="auto"/>
        <w:ind w:firstLine="1134"/>
        <w:jc w:val="both"/>
        <w:rPr>
          <w:sz w:val="24"/>
          <w:szCs w:val="24"/>
        </w:rPr>
      </w:pPr>
      <w:r>
        <w:rPr>
          <w:b/>
          <w:sz w:val="24"/>
          <w:szCs w:val="24"/>
        </w:rPr>
        <w:lastRenderedPageBreak/>
        <w:t>Contudo</w:t>
      </w:r>
      <w:r w:rsidRPr="0032285B">
        <w:rPr>
          <w:b/>
          <w:sz w:val="24"/>
          <w:szCs w:val="24"/>
        </w:rPr>
        <w:t>, em relação ao registro da data no calendário oficial de eventos, oco</w:t>
      </w:r>
      <w:r w:rsidRPr="0032285B">
        <w:rPr>
          <w:b/>
          <w:sz w:val="24"/>
          <w:szCs w:val="24"/>
        </w:rPr>
        <w:t>r</w:t>
      </w:r>
      <w:r w:rsidRPr="0032285B">
        <w:rPr>
          <w:b/>
          <w:sz w:val="24"/>
          <w:szCs w:val="24"/>
        </w:rPr>
        <w:t>re violação à reserva de iniciativa do Chefe do Executivo para deflagrar o processo legisl</w:t>
      </w:r>
      <w:r w:rsidRPr="0032285B">
        <w:rPr>
          <w:b/>
          <w:sz w:val="24"/>
          <w:szCs w:val="24"/>
        </w:rPr>
        <w:t>a</w:t>
      </w:r>
      <w:r w:rsidRPr="0032285B">
        <w:rPr>
          <w:b/>
          <w:sz w:val="24"/>
          <w:szCs w:val="24"/>
        </w:rPr>
        <w:t>tivo.</w:t>
      </w:r>
      <w:r>
        <w:rPr>
          <w:sz w:val="24"/>
          <w:szCs w:val="24"/>
        </w:rPr>
        <w:t xml:space="preserve"> Isso porque o calendário oficial de eventos municipais é instituído por meio de lei m</w:t>
      </w:r>
      <w:r>
        <w:rPr>
          <w:sz w:val="24"/>
          <w:szCs w:val="24"/>
        </w:rPr>
        <w:t>u</w:t>
      </w:r>
      <w:r>
        <w:rPr>
          <w:sz w:val="24"/>
          <w:szCs w:val="24"/>
        </w:rPr>
        <w:t>nicipal de iniciativa do Chefe do Executivo, por se tratar de matéria atinente à organiz</w:t>
      </w:r>
      <w:r>
        <w:rPr>
          <w:sz w:val="24"/>
          <w:szCs w:val="24"/>
        </w:rPr>
        <w:t>a</w:t>
      </w:r>
      <w:r>
        <w:rPr>
          <w:sz w:val="24"/>
          <w:szCs w:val="24"/>
        </w:rPr>
        <w:t>ção administrativa, nos exatos termos do artigo 61, § 1º, II, “b”, da Constituição Federal, aplic</w:t>
      </w:r>
      <w:r>
        <w:rPr>
          <w:sz w:val="24"/>
          <w:szCs w:val="24"/>
        </w:rPr>
        <w:t>á</w:t>
      </w:r>
      <w:r>
        <w:rPr>
          <w:sz w:val="24"/>
          <w:szCs w:val="24"/>
        </w:rPr>
        <w:t>vel por simetria aos Estados e Municípios, em virtude de sua natureza de norma constituci</w:t>
      </w:r>
      <w:r>
        <w:rPr>
          <w:sz w:val="24"/>
          <w:szCs w:val="24"/>
        </w:rPr>
        <w:t>o</w:t>
      </w:r>
      <w:r>
        <w:rPr>
          <w:sz w:val="24"/>
          <w:szCs w:val="24"/>
        </w:rPr>
        <w:t>nal de reprodução obrigatória. No mesmo sentido, o artigo 52, VI, da Lei Orgânica M</w:t>
      </w:r>
      <w:r>
        <w:rPr>
          <w:sz w:val="24"/>
          <w:szCs w:val="24"/>
        </w:rPr>
        <w:t>u</w:t>
      </w:r>
      <w:r>
        <w:rPr>
          <w:sz w:val="24"/>
          <w:szCs w:val="24"/>
        </w:rPr>
        <w:t>nicipal refere competir privativamente ao Prefeito “dispor sobre a organização e o funci</w:t>
      </w:r>
      <w:r>
        <w:rPr>
          <w:sz w:val="24"/>
          <w:szCs w:val="24"/>
        </w:rPr>
        <w:t>o</w:t>
      </w:r>
      <w:r>
        <w:rPr>
          <w:sz w:val="24"/>
          <w:szCs w:val="24"/>
        </w:rPr>
        <w:t>namento da Administração Municipal, na forma da Lei.”</w:t>
      </w:r>
    </w:p>
    <w:p w:rsidR="004B2AD1" w:rsidRDefault="004B2AD1" w:rsidP="009B1E96">
      <w:pPr>
        <w:spacing w:after="0" w:line="360" w:lineRule="auto"/>
        <w:ind w:firstLine="1134"/>
        <w:jc w:val="both"/>
        <w:rPr>
          <w:sz w:val="24"/>
          <w:szCs w:val="24"/>
        </w:rPr>
      </w:pPr>
    </w:p>
    <w:p w:rsidR="004B2AD1" w:rsidRDefault="004B2AD1" w:rsidP="004B2AD1">
      <w:pPr>
        <w:spacing w:after="0" w:line="360" w:lineRule="auto"/>
        <w:ind w:firstLine="1134"/>
        <w:jc w:val="both"/>
        <w:rPr>
          <w:sz w:val="24"/>
          <w:szCs w:val="24"/>
        </w:rPr>
      </w:pPr>
      <w:r>
        <w:rPr>
          <w:sz w:val="24"/>
          <w:szCs w:val="24"/>
        </w:rPr>
        <w:t>Portanto, tratando-se de matéria relativa à organização administrativa do Mun</w:t>
      </w:r>
      <w:r>
        <w:rPr>
          <w:sz w:val="24"/>
          <w:szCs w:val="24"/>
        </w:rPr>
        <w:t>i</w:t>
      </w:r>
      <w:r>
        <w:rPr>
          <w:sz w:val="24"/>
          <w:szCs w:val="24"/>
        </w:rPr>
        <w:t>cípio de Guaíba, que despende recursos, pessoal e força de trabalho para a realiz</w:t>
      </w:r>
      <w:r>
        <w:rPr>
          <w:sz w:val="24"/>
          <w:szCs w:val="24"/>
        </w:rPr>
        <w:t>a</w:t>
      </w:r>
      <w:r>
        <w:rPr>
          <w:sz w:val="24"/>
          <w:szCs w:val="24"/>
        </w:rPr>
        <w:t xml:space="preserve">ção de eventos, convém esclarecer que a iniciativa de projeto de lei determinando a inclusão de certa celebração no calendário oficial de eventos é do Chefe do Executivo, </w:t>
      </w:r>
      <w:r w:rsidRPr="004B2AD1">
        <w:rPr>
          <w:b/>
          <w:sz w:val="24"/>
          <w:szCs w:val="24"/>
          <w:u w:val="single"/>
        </w:rPr>
        <w:t>embora, nesse caso em específico, haja vedação constitucional à subvenção do evento pelo Município</w:t>
      </w:r>
      <w:r>
        <w:rPr>
          <w:sz w:val="24"/>
          <w:szCs w:val="24"/>
        </w:rPr>
        <w:t>. Nada impede, entretanto, iniciativa parlamentar no sentido de instituir a celebração em si, para que seja enaltecida pelos particulares, pública ou reservadamente.</w:t>
      </w:r>
    </w:p>
    <w:p w:rsidR="004B2AD1" w:rsidRDefault="004B2AD1" w:rsidP="004B2AD1">
      <w:pPr>
        <w:spacing w:after="0" w:line="360" w:lineRule="auto"/>
        <w:ind w:firstLine="1134"/>
        <w:jc w:val="both"/>
        <w:rPr>
          <w:sz w:val="24"/>
          <w:szCs w:val="24"/>
        </w:rPr>
      </w:pPr>
    </w:p>
    <w:p w:rsidR="004B2AD1" w:rsidRDefault="004B2AD1" w:rsidP="004B2AD1">
      <w:pPr>
        <w:spacing w:after="0" w:line="360" w:lineRule="auto"/>
        <w:ind w:firstLine="1134"/>
        <w:jc w:val="both"/>
        <w:rPr>
          <w:sz w:val="24"/>
          <w:szCs w:val="24"/>
        </w:rPr>
      </w:pPr>
      <w:r>
        <w:rPr>
          <w:sz w:val="24"/>
          <w:szCs w:val="24"/>
        </w:rPr>
        <w:t>Nesse sentido, destaca-se o posicionamento da jurisprudência:</w:t>
      </w:r>
    </w:p>
    <w:p w:rsidR="004B2AD1" w:rsidRDefault="004B2AD1" w:rsidP="004B2AD1">
      <w:pPr>
        <w:spacing w:after="0" w:line="360" w:lineRule="auto"/>
        <w:ind w:firstLine="1134"/>
        <w:jc w:val="both"/>
        <w:rPr>
          <w:sz w:val="24"/>
          <w:szCs w:val="24"/>
        </w:rPr>
      </w:pPr>
    </w:p>
    <w:p w:rsidR="004B2AD1" w:rsidRPr="00F00912" w:rsidRDefault="004B2AD1" w:rsidP="004B2AD1">
      <w:pPr>
        <w:spacing w:after="0" w:line="240" w:lineRule="auto"/>
        <w:ind w:left="2268"/>
        <w:jc w:val="both"/>
        <w:rPr>
          <w:sz w:val="20"/>
          <w:szCs w:val="20"/>
        </w:rPr>
      </w:pPr>
      <w:r w:rsidRPr="00F00912">
        <w:rPr>
          <w:sz w:val="20"/>
          <w:szCs w:val="20"/>
        </w:rPr>
        <w:t>AGRAVO REGIMENTAL. DECISÃO QUE INDEFERIU O PEDIDO LIMINAR EM AÇÃO D</w:t>
      </w:r>
      <w:r w:rsidRPr="00F00912">
        <w:rPr>
          <w:sz w:val="20"/>
          <w:szCs w:val="20"/>
        </w:rPr>
        <w:t>I</w:t>
      </w:r>
      <w:r w:rsidRPr="00F00912">
        <w:rPr>
          <w:sz w:val="20"/>
          <w:szCs w:val="20"/>
        </w:rPr>
        <w:t xml:space="preserve">RETA DE INCONSTITUCIONALIDADE. </w:t>
      </w:r>
      <w:r w:rsidRPr="00F00912">
        <w:rPr>
          <w:b/>
          <w:sz w:val="20"/>
          <w:szCs w:val="20"/>
        </w:rPr>
        <w:t>LEI Nº 6.019/2013, QUE INCLUI NO CALEND</w:t>
      </w:r>
      <w:r w:rsidRPr="00F00912">
        <w:rPr>
          <w:b/>
          <w:sz w:val="20"/>
          <w:szCs w:val="20"/>
        </w:rPr>
        <w:t>Á</w:t>
      </w:r>
      <w:r w:rsidRPr="00F00912">
        <w:rPr>
          <w:b/>
          <w:sz w:val="20"/>
          <w:szCs w:val="20"/>
        </w:rPr>
        <w:t xml:space="preserve">RIO OFICIAL DE EVENTOS DO MUNICÍPIO DE PELOTAS AS FESTAS DE IEMANJÁ E NOSSA SENHORA DOS NAVEGANTES E DÁ OUTRAS PROVIDÊNCIAS. VÍCIO DE </w:t>
      </w:r>
      <w:r w:rsidRPr="00F00912">
        <w:rPr>
          <w:b/>
          <w:sz w:val="20"/>
          <w:szCs w:val="20"/>
        </w:rPr>
        <w:t>O</w:t>
      </w:r>
      <w:r w:rsidRPr="00F00912">
        <w:rPr>
          <w:b/>
          <w:sz w:val="20"/>
          <w:szCs w:val="20"/>
        </w:rPr>
        <w:t>RIGEM. MATÉRIA DE INICIATIVA PRIVATIVA DO PREFEITO. AUMENTO DE DESP</w:t>
      </w:r>
      <w:r w:rsidRPr="00F00912">
        <w:rPr>
          <w:b/>
          <w:sz w:val="20"/>
          <w:szCs w:val="20"/>
        </w:rPr>
        <w:t>E</w:t>
      </w:r>
      <w:r w:rsidRPr="00F00912">
        <w:rPr>
          <w:b/>
          <w:sz w:val="20"/>
          <w:szCs w:val="20"/>
        </w:rPr>
        <w:t>SA. VÍCIO MATERIAL. VIOLAÇÃO DO PRINCÍPIO DA SEPARAÇÃO DOS PODERES. CONCESSÃO DA LIMINAR PARA SUSPENDER OS EFEITOS DA LEI IMPUGNADA. POR MAIORIA, DERAM PROVIMENTO AO AGRAVO REGIMENTAL.</w:t>
      </w:r>
      <w:r w:rsidRPr="00F00912">
        <w:rPr>
          <w:sz w:val="20"/>
          <w:szCs w:val="20"/>
        </w:rPr>
        <w:t xml:space="preserve"> (Agravo Regimental Nº 70057704108, Tribunal Pleno, Tribunal de Justiça do RS, Relator: Francisco José Moesch, Julgado em 26/05/2014).</w:t>
      </w:r>
    </w:p>
    <w:p w:rsidR="004B2AD1" w:rsidRPr="00281368" w:rsidRDefault="004B2AD1" w:rsidP="004B2AD1">
      <w:pPr>
        <w:spacing w:after="0" w:line="360" w:lineRule="auto"/>
        <w:ind w:firstLine="1134"/>
        <w:jc w:val="both"/>
        <w:rPr>
          <w:sz w:val="24"/>
          <w:szCs w:val="24"/>
        </w:rPr>
      </w:pPr>
    </w:p>
    <w:p w:rsidR="004B2AD1" w:rsidRPr="00F00912" w:rsidRDefault="004B2AD1" w:rsidP="004B2AD1">
      <w:pPr>
        <w:spacing w:after="0" w:line="240" w:lineRule="auto"/>
        <w:ind w:left="2268"/>
        <w:jc w:val="both"/>
        <w:rPr>
          <w:sz w:val="20"/>
          <w:szCs w:val="20"/>
        </w:rPr>
      </w:pPr>
      <w:r w:rsidRPr="00F00912">
        <w:rPr>
          <w:sz w:val="20"/>
          <w:szCs w:val="20"/>
        </w:rPr>
        <w:t xml:space="preserve">Ação Direta de Inconstitucionalidade. Lei nº 1.043, de 9 de outubro de 2012, do Município de Bertioga. Norma que institui a 'Semana Cultural do Artista Especial' e dá outras providências. </w:t>
      </w:r>
      <w:r w:rsidRPr="00F00912">
        <w:rPr>
          <w:b/>
          <w:sz w:val="20"/>
          <w:szCs w:val="20"/>
        </w:rPr>
        <w:t>Ato normativo que não se limita à fixação de mera data comemorativa, mas envolve também atos de gestão administrativa. Ocorrência de vício de iniciativa. Violação ao princípio da separação dos poderes. Inconstit</w:t>
      </w:r>
      <w:r w:rsidRPr="00F00912">
        <w:rPr>
          <w:b/>
          <w:sz w:val="20"/>
          <w:szCs w:val="20"/>
        </w:rPr>
        <w:t>u</w:t>
      </w:r>
      <w:r w:rsidRPr="00F00912">
        <w:rPr>
          <w:b/>
          <w:sz w:val="20"/>
          <w:szCs w:val="20"/>
        </w:rPr>
        <w:t>cionalidade da lei municipal.</w:t>
      </w:r>
      <w:r w:rsidRPr="00F00912">
        <w:rPr>
          <w:sz w:val="20"/>
          <w:szCs w:val="20"/>
        </w:rPr>
        <w:t xml:space="preserve"> Procedência da Ação (Ação Direta de Inconstitucion</w:t>
      </w:r>
      <w:r w:rsidRPr="00F00912">
        <w:rPr>
          <w:sz w:val="20"/>
          <w:szCs w:val="20"/>
        </w:rPr>
        <w:t>a</w:t>
      </w:r>
      <w:r w:rsidRPr="00F00912">
        <w:rPr>
          <w:sz w:val="20"/>
          <w:szCs w:val="20"/>
        </w:rPr>
        <w:t>lidade nº 0076081-39.2013.8.26.0000, Órgão Especial do Tribunal de Justiça de São Paulo, m. v., Rel. Des. Kioitsi Chicuta, em 21/8/13).</w:t>
      </w:r>
    </w:p>
    <w:p w:rsidR="004B2AD1" w:rsidRDefault="004B2AD1" w:rsidP="009B1E96">
      <w:pPr>
        <w:spacing w:after="0" w:line="360" w:lineRule="auto"/>
        <w:ind w:firstLine="1134"/>
        <w:jc w:val="both"/>
        <w:rPr>
          <w:sz w:val="24"/>
          <w:szCs w:val="24"/>
        </w:rPr>
      </w:pPr>
      <w:r>
        <w:rPr>
          <w:sz w:val="24"/>
          <w:szCs w:val="24"/>
        </w:rPr>
        <w:lastRenderedPageBreak/>
        <w:t>Para tornar viável o P</w:t>
      </w:r>
      <w:r w:rsidR="00323A07">
        <w:rPr>
          <w:sz w:val="24"/>
          <w:szCs w:val="24"/>
        </w:rPr>
        <w:t>L</w:t>
      </w:r>
      <w:r>
        <w:rPr>
          <w:sz w:val="24"/>
          <w:szCs w:val="24"/>
        </w:rPr>
        <w:t xml:space="preserve"> nº 080/2021, que atende ao interesse local e promove o reconhecimento de direitos relevantes, como a cultura (artigo 215, CF) e a liberdade religi</w:t>
      </w:r>
      <w:r>
        <w:rPr>
          <w:sz w:val="24"/>
          <w:szCs w:val="24"/>
        </w:rPr>
        <w:t>o</w:t>
      </w:r>
      <w:r>
        <w:rPr>
          <w:sz w:val="24"/>
          <w:szCs w:val="24"/>
        </w:rPr>
        <w:t>sa (artigo 5º, VI, CF), sugere-se a retirada do parágrafo único do art. 1º, devido à sua incon</w:t>
      </w:r>
      <w:r>
        <w:rPr>
          <w:sz w:val="24"/>
          <w:szCs w:val="24"/>
        </w:rPr>
        <w:t>s</w:t>
      </w:r>
      <w:r>
        <w:rPr>
          <w:sz w:val="24"/>
          <w:szCs w:val="24"/>
        </w:rPr>
        <w:t>titucionalidade formal e material.</w:t>
      </w:r>
    </w:p>
    <w:p w:rsidR="00B01EB7" w:rsidRDefault="00B01EB7" w:rsidP="00CE6975">
      <w:pPr>
        <w:spacing w:after="0" w:line="360" w:lineRule="auto"/>
        <w:jc w:val="both"/>
        <w:rPr>
          <w:sz w:val="24"/>
          <w:szCs w:val="24"/>
        </w:rPr>
      </w:pPr>
    </w:p>
    <w:p w:rsidR="00F85172" w:rsidRPr="00B936AF" w:rsidRDefault="00F85172" w:rsidP="00B936AF">
      <w:pPr>
        <w:pStyle w:val="PargrafodaLista"/>
        <w:numPr>
          <w:ilvl w:val="0"/>
          <w:numId w:val="1"/>
        </w:numPr>
        <w:spacing w:after="0" w:line="360" w:lineRule="auto"/>
        <w:jc w:val="both"/>
        <w:rPr>
          <w:b/>
          <w:sz w:val="24"/>
          <w:szCs w:val="24"/>
        </w:rPr>
      </w:pPr>
      <w:r w:rsidRPr="00B936AF">
        <w:rPr>
          <w:b/>
          <w:sz w:val="24"/>
          <w:szCs w:val="24"/>
        </w:rPr>
        <w:t>CONCLUSÃO</w:t>
      </w:r>
    </w:p>
    <w:p w:rsidR="00F85172" w:rsidRPr="00E501C1" w:rsidRDefault="00F85172" w:rsidP="00F85172">
      <w:pPr>
        <w:spacing w:after="0" w:line="360" w:lineRule="auto"/>
        <w:jc w:val="both"/>
        <w:rPr>
          <w:b/>
          <w:sz w:val="24"/>
          <w:szCs w:val="24"/>
        </w:rPr>
      </w:pPr>
    </w:p>
    <w:p w:rsidR="004B2AD1" w:rsidRDefault="004B2AD1" w:rsidP="004B2AD1">
      <w:pPr>
        <w:spacing w:after="0" w:line="360" w:lineRule="auto"/>
        <w:ind w:firstLine="1134"/>
        <w:jc w:val="both"/>
        <w:rPr>
          <w:sz w:val="24"/>
          <w:szCs w:val="24"/>
        </w:rPr>
      </w:pPr>
      <w:r>
        <w:rPr>
          <w:sz w:val="24"/>
          <w:szCs w:val="24"/>
        </w:rPr>
        <w:t>Diante do exposto,</w:t>
      </w:r>
      <w:r w:rsidRPr="00DD7F66">
        <w:rPr>
          <w:sz w:val="24"/>
          <w:szCs w:val="24"/>
        </w:rPr>
        <w:t xml:space="preserve"> </w:t>
      </w:r>
      <w:r>
        <w:rPr>
          <w:sz w:val="24"/>
          <w:szCs w:val="24"/>
        </w:rPr>
        <w:t xml:space="preserve">com base nos fundamentos expostos, </w:t>
      </w:r>
      <w:r w:rsidRPr="00DD7F66">
        <w:rPr>
          <w:sz w:val="24"/>
          <w:szCs w:val="24"/>
        </w:rPr>
        <w:t>a Procuradoria</w:t>
      </w:r>
      <w:r>
        <w:rPr>
          <w:sz w:val="24"/>
          <w:szCs w:val="24"/>
        </w:rPr>
        <w:t xml:space="preserve"> </w:t>
      </w:r>
      <w:r w:rsidRPr="003C6603">
        <w:rPr>
          <w:b/>
          <w:sz w:val="24"/>
          <w:szCs w:val="24"/>
        </w:rPr>
        <w:t>orienta</w:t>
      </w:r>
      <w:r w:rsidRPr="00DD7F66">
        <w:rPr>
          <w:sz w:val="24"/>
          <w:szCs w:val="24"/>
        </w:rPr>
        <w:t xml:space="preserve"> </w:t>
      </w:r>
      <w:r>
        <w:rPr>
          <w:sz w:val="24"/>
          <w:szCs w:val="24"/>
        </w:rPr>
        <w:t>pela possibilidade de o Presidente, por meio de despacho fundamentado, devolver ao autor a proposição em epígrafe – PL nº 080/21, pela caracterização de inconstitucionalidade fo</w:t>
      </w:r>
      <w:r>
        <w:rPr>
          <w:sz w:val="24"/>
          <w:szCs w:val="24"/>
        </w:rPr>
        <w:t>r</w:t>
      </w:r>
      <w:r>
        <w:rPr>
          <w:sz w:val="24"/>
          <w:szCs w:val="24"/>
        </w:rPr>
        <w:t xml:space="preserve">mal e material do </w:t>
      </w:r>
      <w:r w:rsidRPr="004B2AD1">
        <w:rPr>
          <w:b/>
          <w:sz w:val="24"/>
          <w:szCs w:val="24"/>
        </w:rPr>
        <w:t>parágrafo único do art. 1º</w:t>
      </w:r>
      <w:r>
        <w:rPr>
          <w:sz w:val="24"/>
          <w:szCs w:val="24"/>
        </w:rPr>
        <w:t xml:space="preserve"> (arts. 19, I, e 61, § 1º, da CF/88; art. 60, II, “d”, e art. 82, VII, da CE/RS), bem como afronta ao art. 119, inciso II, da Lei Orgânica Munic</w:t>
      </w:r>
      <w:r>
        <w:rPr>
          <w:sz w:val="24"/>
          <w:szCs w:val="24"/>
        </w:rPr>
        <w:t>i</w:t>
      </w:r>
      <w:r>
        <w:rPr>
          <w:sz w:val="24"/>
          <w:szCs w:val="24"/>
        </w:rPr>
        <w:t>pal.</w:t>
      </w:r>
    </w:p>
    <w:p w:rsidR="004B2AD1" w:rsidRDefault="004B2AD1" w:rsidP="004B2AD1">
      <w:pPr>
        <w:spacing w:after="0" w:line="360" w:lineRule="auto"/>
        <w:ind w:firstLine="1134"/>
        <w:jc w:val="both"/>
        <w:rPr>
          <w:sz w:val="24"/>
          <w:szCs w:val="24"/>
        </w:rPr>
      </w:pPr>
    </w:p>
    <w:p w:rsidR="004B2AD1" w:rsidRDefault="004B2AD1" w:rsidP="004B2AD1">
      <w:pPr>
        <w:spacing w:after="0" w:line="360" w:lineRule="auto"/>
        <w:ind w:firstLine="1134"/>
        <w:jc w:val="both"/>
        <w:rPr>
          <w:sz w:val="24"/>
          <w:szCs w:val="24"/>
        </w:rPr>
      </w:pPr>
      <w:r w:rsidRPr="004B2AD1">
        <w:rPr>
          <w:sz w:val="24"/>
          <w:szCs w:val="24"/>
        </w:rPr>
        <w:t>Sugere-se a apresentação de substitutivo retirando o parágrafo único do art. 1º.</w:t>
      </w:r>
      <w:r>
        <w:rPr>
          <w:sz w:val="24"/>
          <w:szCs w:val="24"/>
        </w:rPr>
        <w:t xml:space="preserve"> </w:t>
      </w:r>
      <w:r w:rsidRPr="004B2AD1">
        <w:rPr>
          <w:b/>
          <w:sz w:val="24"/>
          <w:szCs w:val="24"/>
        </w:rPr>
        <w:t>Por fim, regis</w:t>
      </w:r>
      <w:r w:rsidRPr="00FA78ED">
        <w:rPr>
          <w:b/>
          <w:sz w:val="24"/>
          <w:szCs w:val="24"/>
        </w:rPr>
        <w:t>tra-se, novamente, que a legalidade da data comemorativa fica condici</w:t>
      </w:r>
      <w:r w:rsidRPr="00FA78ED">
        <w:rPr>
          <w:b/>
          <w:sz w:val="24"/>
          <w:szCs w:val="24"/>
        </w:rPr>
        <w:t>o</w:t>
      </w:r>
      <w:r w:rsidRPr="00FA78ED">
        <w:rPr>
          <w:b/>
          <w:sz w:val="24"/>
          <w:szCs w:val="24"/>
        </w:rPr>
        <w:t>nada à ausência de subvenção de quaisquer atos pelo Poder Público ou mesmo ordem p</w:t>
      </w:r>
      <w:r w:rsidRPr="00FA78ED">
        <w:rPr>
          <w:b/>
          <w:sz w:val="24"/>
          <w:szCs w:val="24"/>
        </w:rPr>
        <w:t>a</w:t>
      </w:r>
      <w:r w:rsidRPr="00FA78ED">
        <w:rPr>
          <w:b/>
          <w:sz w:val="24"/>
          <w:szCs w:val="24"/>
        </w:rPr>
        <w:t>ra que os eventos festivos</w:t>
      </w:r>
      <w:r w:rsidRPr="00041B50">
        <w:rPr>
          <w:b/>
          <w:sz w:val="24"/>
          <w:szCs w:val="24"/>
        </w:rPr>
        <w:t xml:space="preserve"> sejam realizados ou subsidiados pelo </w:t>
      </w:r>
      <w:r>
        <w:rPr>
          <w:b/>
          <w:sz w:val="24"/>
          <w:szCs w:val="24"/>
        </w:rPr>
        <w:t>Município</w:t>
      </w:r>
      <w:r w:rsidRPr="00041B50">
        <w:rPr>
          <w:b/>
          <w:sz w:val="24"/>
          <w:szCs w:val="24"/>
        </w:rPr>
        <w:t>, considerando a ved</w:t>
      </w:r>
      <w:r w:rsidRPr="00041B50">
        <w:rPr>
          <w:b/>
          <w:sz w:val="24"/>
          <w:szCs w:val="24"/>
        </w:rPr>
        <w:t>a</w:t>
      </w:r>
      <w:r w:rsidRPr="00041B50">
        <w:rPr>
          <w:b/>
          <w:sz w:val="24"/>
          <w:szCs w:val="24"/>
        </w:rPr>
        <w:t xml:space="preserve">ção do artigo 19, </w:t>
      </w:r>
      <w:r>
        <w:rPr>
          <w:b/>
          <w:sz w:val="24"/>
          <w:szCs w:val="24"/>
        </w:rPr>
        <w:t xml:space="preserve">inciso </w:t>
      </w:r>
      <w:r w:rsidRPr="00041B50">
        <w:rPr>
          <w:b/>
          <w:sz w:val="24"/>
          <w:szCs w:val="24"/>
        </w:rPr>
        <w:t xml:space="preserve">I, da </w:t>
      </w:r>
      <w:r>
        <w:rPr>
          <w:b/>
          <w:sz w:val="24"/>
          <w:szCs w:val="24"/>
        </w:rPr>
        <w:t>Constitu</w:t>
      </w:r>
      <w:r>
        <w:rPr>
          <w:b/>
          <w:sz w:val="24"/>
          <w:szCs w:val="24"/>
        </w:rPr>
        <w:t>i</w:t>
      </w:r>
      <w:r>
        <w:rPr>
          <w:b/>
          <w:sz w:val="24"/>
          <w:szCs w:val="24"/>
        </w:rPr>
        <w:t>ção Federal de 1988.</w:t>
      </w:r>
    </w:p>
    <w:p w:rsidR="004B2AD1" w:rsidRDefault="004B2AD1" w:rsidP="004B2AD1">
      <w:pPr>
        <w:spacing w:after="0" w:line="360" w:lineRule="auto"/>
        <w:ind w:firstLine="1134"/>
        <w:jc w:val="both"/>
        <w:rPr>
          <w:sz w:val="24"/>
          <w:szCs w:val="24"/>
        </w:rPr>
      </w:pPr>
    </w:p>
    <w:p w:rsidR="004B2AD1" w:rsidRDefault="004B2AD1" w:rsidP="004B2AD1">
      <w:pPr>
        <w:spacing w:after="0" w:line="360" w:lineRule="auto"/>
        <w:ind w:firstLine="1134"/>
        <w:jc w:val="both"/>
        <w:rPr>
          <w:sz w:val="24"/>
          <w:szCs w:val="24"/>
        </w:rPr>
      </w:pPr>
      <w:r>
        <w:rPr>
          <w:sz w:val="24"/>
          <w:szCs w:val="24"/>
        </w:rPr>
        <w:t>É o parecer, salvo melhor juízo.</w:t>
      </w:r>
    </w:p>
    <w:p w:rsidR="004B2AD1" w:rsidRDefault="004B2AD1" w:rsidP="004B2AD1">
      <w:pPr>
        <w:spacing w:after="0" w:line="360" w:lineRule="auto"/>
        <w:ind w:firstLine="1134"/>
        <w:jc w:val="both"/>
        <w:rPr>
          <w:sz w:val="24"/>
          <w:szCs w:val="24"/>
        </w:rPr>
      </w:pPr>
    </w:p>
    <w:p w:rsidR="004B2AD1" w:rsidRDefault="004B2AD1" w:rsidP="004B2AD1">
      <w:pPr>
        <w:spacing w:after="0" w:line="360" w:lineRule="auto"/>
        <w:jc w:val="center"/>
        <w:rPr>
          <w:sz w:val="24"/>
          <w:szCs w:val="24"/>
        </w:rPr>
      </w:pPr>
      <w:r>
        <w:rPr>
          <w:sz w:val="24"/>
          <w:szCs w:val="24"/>
        </w:rPr>
        <w:t>Guaíba, 26 de maio de 2021.</w:t>
      </w:r>
    </w:p>
    <w:p w:rsidR="004B2AD1" w:rsidRDefault="004B2AD1" w:rsidP="004B2AD1">
      <w:pPr>
        <w:spacing w:after="0" w:line="360" w:lineRule="auto"/>
        <w:jc w:val="center"/>
        <w:rPr>
          <w:sz w:val="24"/>
          <w:szCs w:val="24"/>
        </w:rPr>
      </w:pPr>
    </w:p>
    <w:p w:rsidR="004B2AD1" w:rsidRDefault="004B2AD1" w:rsidP="004B2AD1">
      <w:pPr>
        <w:spacing w:after="0" w:line="360" w:lineRule="auto"/>
        <w:jc w:val="center"/>
        <w:rPr>
          <w:b/>
          <w:sz w:val="24"/>
          <w:szCs w:val="24"/>
        </w:rPr>
      </w:pPr>
      <w:r>
        <w:rPr>
          <w:b/>
          <w:sz w:val="24"/>
          <w:szCs w:val="24"/>
        </w:rPr>
        <w:t>GUSTAVO DOBLER</w:t>
      </w:r>
    </w:p>
    <w:p w:rsidR="004B2AD1" w:rsidRDefault="004B2AD1" w:rsidP="004B2AD1">
      <w:pPr>
        <w:spacing w:after="0" w:line="360" w:lineRule="auto"/>
        <w:jc w:val="center"/>
        <w:rPr>
          <w:sz w:val="24"/>
          <w:szCs w:val="24"/>
        </w:rPr>
      </w:pPr>
      <w:r>
        <w:rPr>
          <w:sz w:val="24"/>
          <w:szCs w:val="24"/>
        </w:rPr>
        <w:t>Procurador</w:t>
      </w:r>
    </w:p>
    <w:p w:rsidR="006C130F" w:rsidRDefault="004B2AD1" w:rsidP="004B2AD1">
      <w:pPr>
        <w:spacing w:after="0" w:line="360" w:lineRule="auto"/>
        <w:jc w:val="center"/>
        <w:rPr>
          <w:sz w:val="24"/>
          <w:szCs w:val="24"/>
        </w:rPr>
      </w:pPr>
      <w:r>
        <w:rPr>
          <w:sz w:val="24"/>
          <w:szCs w:val="24"/>
        </w:rPr>
        <w:t>OAB/RS nº 110.114B</w:t>
      </w:r>
    </w:p>
    <w:sectPr w:rsidR="006C130F" w:rsidSect="00B365A3">
      <w:headerReference w:type="default" r:id="rId8"/>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57F" w:rsidRDefault="0015757F" w:rsidP="00B365A3">
      <w:pPr>
        <w:spacing w:after="0" w:line="240" w:lineRule="auto"/>
      </w:pPr>
      <w:r>
        <w:separator/>
      </w:r>
    </w:p>
  </w:endnote>
  <w:endnote w:type="continuationSeparator" w:id="1">
    <w:p w:rsidR="0015757F" w:rsidRDefault="0015757F" w:rsidP="00B36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57F" w:rsidRDefault="0015757F" w:rsidP="00B365A3">
      <w:pPr>
        <w:spacing w:after="0" w:line="240" w:lineRule="auto"/>
      </w:pPr>
      <w:r>
        <w:separator/>
      </w:r>
    </w:p>
  </w:footnote>
  <w:footnote w:type="continuationSeparator" w:id="1">
    <w:p w:rsidR="0015757F" w:rsidRDefault="0015757F" w:rsidP="00B365A3">
      <w:pPr>
        <w:spacing w:after="0" w:line="240" w:lineRule="auto"/>
      </w:pPr>
      <w:r>
        <w:continuationSeparator/>
      </w:r>
    </w:p>
  </w:footnote>
  <w:footnote w:id="2">
    <w:p w:rsidR="00E9010A" w:rsidRDefault="00E9010A" w:rsidP="004B2AD1">
      <w:pPr>
        <w:pStyle w:val="Textodenotaderodap"/>
        <w:jc w:val="both"/>
      </w:pPr>
      <w:r>
        <w:rPr>
          <w:rStyle w:val="Refdenotaderodap"/>
        </w:rPr>
        <w:footnoteRef/>
      </w:r>
      <w:r>
        <w:t xml:space="preserve"> </w:t>
      </w:r>
      <w:r w:rsidRPr="00E9010A">
        <w:t>Jónatas Machado (2013, p. 137) afirma que, a partir disso e dos princípios subjacentes ao Estado Constituci</w:t>
      </w:r>
      <w:r w:rsidRPr="00E9010A">
        <w:t>o</w:t>
      </w:r>
      <w:r w:rsidRPr="00E9010A">
        <w:t>nal, não se deduz uma absoluta neutralidade religiosa e nem um dever de igualdade de tratamento de doutr</w:t>
      </w:r>
      <w:r w:rsidRPr="00E9010A">
        <w:t>i</w:t>
      </w:r>
      <w:r w:rsidRPr="00E9010A">
        <w:t>nas, ritos ou símbolos.</w:t>
      </w:r>
    </w:p>
  </w:footnote>
  <w:footnote w:id="3">
    <w:p w:rsidR="004B2AD1" w:rsidRPr="008F50E3" w:rsidRDefault="004B2AD1" w:rsidP="004B2AD1">
      <w:pPr>
        <w:pStyle w:val="Textodenotaderodap"/>
      </w:pPr>
      <w:r w:rsidRPr="008F50E3">
        <w:rPr>
          <w:rStyle w:val="Refdenotaderodap"/>
        </w:rPr>
        <w:footnoteRef/>
      </w:r>
      <w:r w:rsidRPr="008F50E3">
        <w:t xml:space="preserve"> Disponível em:</w:t>
      </w:r>
      <w:r>
        <w:t xml:space="preserve"> </w:t>
      </w:r>
      <w:r w:rsidRPr="008F50E3">
        <w:t>http://www.cnmp.mp.br/portal/images/stories/Destaques/Publicacoes/ESTADO_LAICO_Volume_2__web.PD</w:t>
      </w:r>
      <w:r w:rsidR="00043B8D">
        <w:t>F</w:t>
      </w:r>
      <w:r>
        <w:t>. Acesso em: 26 maio 2021.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5A3" w:rsidRDefault="00B365A3" w:rsidP="00B365A3">
    <w:pPr>
      <w:pStyle w:val="Cabealho"/>
      <w:jc w:val="center"/>
    </w:pPr>
    <w:r>
      <w:rPr>
        <w:noProof/>
        <w:lang w:eastAsia="pt-BR"/>
      </w:rPr>
      <w:drawing>
        <wp:inline distT="0" distB="0" distL="0" distR="0">
          <wp:extent cx="4248150" cy="781050"/>
          <wp:effectExtent l="19050" t="0" r="0" b="0"/>
          <wp:docPr id="3" name="Imagem 3" descr="C:\Users\Juridico\AppData\Local\Microsoft\Windows\INetCache\Content.Word\Brasã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ridico\AppData\Local\Microsoft\Windows\INetCache\Content.Word\Brasão 2.jpg"/>
                  <pic:cNvPicPr>
                    <a:picLocks noChangeAspect="1" noChangeArrowheads="1"/>
                  </pic:cNvPicPr>
                </pic:nvPicPr>
                <pic:blipFill>
                  <a:blip r:embed="rId1"/>
                  <a:srcRect/>
                  <a:stretch>
                    <a:fillRect/>
                  </a:stretch>
                </pic:blipFill>
                <pic:spPr bwMode="auto">
                  <a:xfrm>
                    <a:off x="0" y="0"/>
                    <a:ext cx="4248150" cy="781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D3C8B"/>
    <w:multiLevelType w:val="hybridMultilevel"/>
    <w:tmpl w:val="13CCF16E"/>
    <w:lvl w:ilvl="0" w:tplc="940E4B2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hyphenationZone w:val="425"/>
  <w:characterSpacingControl w:val="doNotCompress"/>
  <w:footnotePr>
    <w:footnote w:id="0"/>
    <w:footnote w:id="1"/>
  </w:footnotePr>
  <w:endnotePr>
    <w:endnote w:id="0"/>
    <w:endnote w:id="1"/>
  </w:endnotePr>
  <w:compat/>
  <w:rsids>
    <w:rsidRoot w:val="00B365A3"/>
    <w:rsid w:val="00001A94"/>
    <w:rsid w:val="000020B2"/>
    <w:rsid w:val="00032713"/>
    <w:rsid w:val="00036BC1"/>
    <w:rsid w:val="00043B8D"/>
    <w:rsid w:val="0005364D"/>
    <w:rsid w:val="0005649B"/>
    <w:rsid w:val="00070592"/>
    <w:rsid w:val="000714D3"/>
    <w:rsid w:val="000A1293"/>
    <w:rsid w:val="000D23DD"/>
    <w:rsid w:val="00110DB4"/>
    <w:rsid w:val="001144C0"/>
    <w:rsid w:val="00115CA5"/>
    <w:rsid w:val="00123779"/>
    <w:rsid w:val="001318B9"/>
    <w:rsid w:val="00150026"/>
    <w:rsid w:val="0015757F"/>
    <w:rsid w:val="0018267E"/>
    <w:rsid w:val="001B096F"/>
    <w:rsid w:val="001B0C3F"/>
    <w:rsid w:val="001B67FA"/>
    <w:rsid w:val="001D0D22"/>
    <w:rsid w:val="001D1FE4"/>
    <w:rsid w:val="001D653A"/>
    <w:rsid w:val="001E1CDF"/>
    <w:rsid w:val="001F5FE9"/>
    <w:rsid w:val="001F6BDB"/>
    <w:rsid w:val="0022357D"/>
    <w:rsid w:val="002606D5"/>
    <w:rsid w:val="0027420E"/>
    <w:rsid w:val="00281368"/>
    <w:rsid w:val="00286E80"/>
    <w:rsid w:val="002915B5"/>
    <w:rsid w:val="00293993"/>
    <w:rsid w:val="002968A6"/>
    <w:rsid w:val="00297DA0"/>
    <w:rsid w:val="002A223B"/>
    <w:rsid w:val="002A2E48"/>
    <w:rsid w:val="002B4D43"/>
    <w:rsid w:val="002B7376"/>
    <w:rsid w:val="002F635A"/>
    <w:rsid w:val="003022C9"/>
    <w:rsid w:val="0030259C"/>
    <w:rsid w:val="00315CF0"/>
    <w:rsid w:val="00315EC8"/>
    <w:rsid w:val="00323A07"/>
    <w:rsid w:val="00340BDB"/>
    <w:rsid w:val="00345D31"/>
    <w:rsid w:val="00347577"/>
    <w:rsid w:val="00350C53"/>
    <w:rsid w:val="003534DC"/>
    <w:rsid w:val="003617F4"/>
    <w:rsid w:val="00363010"/>
    <w:rsid w:val="003A29D1"/>
    <w:rsid w:val="003C4807"/>
    <w:rsid w:val="003C4C84"/>
    <w:rsid w:val="003E70E9"/>
    <w:rsid w:val="0041174C"/>
    <w:rsid w:val="00412F83"/>
    <w:rsid w:val="0041616C"/>
    <w:rsid w:val="00421F61"/>
    <w:rsid w:val="00423AD0"/>
    <w:rsid w:val="00426095"/>
    <w:rsid w:val="0042730C"/>
    <w:rsid w:val="00430ADE"/>
    <w:rsid w:val="00434EE6"/>
    <w:rsid w:val="0046740B"/>
    <w:rsid w:val="00472BD2"/>
    <w:rsid w:val="00486935"/>
    <w:rsid w:val="004B2AD1"/>
    <w:rsid w:val="004E4C8E"/>
    <w:rsid w:val="004E7DEA"/>
    <w:rsid w:val="005712DD"/>
    <w:rsid w:val="00593727"/>
    <w:rsid w:val="00594DDE"/>
    <w:rsid w:val="0059734B"/>
    <w:rsid w:val="005A71AB"/>
    <w:rsid w:val="005B151F"/>
    <w:rsid w:val="005B4DC5"/>
    <w:rsid w:val="005B6B43"/>
    <w:rsid w:val="005E038B"/>
    <w:rsid w:val="00632735"/>
    <w:rsid w:val="00652E76"/>
    <w:rsid w:val="00653047"/>
    <w:rsid w:val="00665959"/>
    <w:rsid w:val="00666107"/>
    <w:rsid w:val="00675C14"/>
    <w:rsid w:val="006871E3"/>
    <w:rsid w:val="006A0400"/>
    <w:rsid w:val="006A1CED"/>
    <w:rsid w:val="006A4F2B"/>
    <w:rsid w:val="006B37B1"/>
    <w:rsid w:val="006C130F"/>
    <w:rsid w:val="006D19A8"/>
    <w:rsid w:val="006D4AB8"/>
    <w:rsid w:val="006E1176"/>
    <w:rsid w:val="006E1F13"/>
    <w:rsid w:val="00711F73"/>
    <w:rsid w:val="00713A07"/>
    <w:rsid w:val="00720AC8"/>
    <w:rsid w:val="00723BF9"/>
    <w:rsid w:val="007433D0"/>
    <w:rsid w:val="0078109A"/>
    <w:rsid w:val="007854E6"/>
    <w:rsid w:val="007A5BD4"/>
    <w:rsid w:val="007B1C47"/>
    <w:rsid w:val="007B4C01"/>
    <w:rsid w:val="007C5EC4"/>
    <w:rsid w:val="007C767E"/>
    <w:rsid w:val="007D4011"/>
    <w:rsid w:val="007D532C"/>
    <w:rsid w:val="007D7FCE"/>
    <w:rsid w:val="007E4A8B"/>
    <w:rsid w:val="00811016"/>
    <w:rsid w:val="008138B2"/>
    <w:rsid w:val="008165C9"/>
    <w:rsid w:val="00820BFB"/>
    <w:rsid w:val="0083188B"/>
    <w:rsid w:val="008344CC"/>
    <w:rsid w:val="008426D4"/>
    <w:rsid w:val="0084503C"/>
    <w:rsid w:val="00847C81"/>
    <w:rsid w:val="00872601"/>
    <w:rsid w:val="008A02A8"/>
    <w:rsid w:val="008A7E39"/>
    <w:rsid w:val="008C51E9"/>
    <w:rsid w:val="008D3901"/>
    <w:rsid w:val="008F3580"/>
    <w:rsid w:val="00905B60"/>
    <w:rsid w:val="00913314"/>
    <w:rsid w:val="00921576"/>
    <w:rsid w:val="009257A1"/>
    <w:rsid w:val="00950AC1"/>
    <w:rsid w:val="0096278D"/>
    <w:rsid w:val="00965DF3"/>
    <w:rsid w:val="009677B1"/>
    <w:rsid w:val="0097272E"/>
    <w:rsid w:val="009762CB"/>
    <w:rsid w:val="00980009"/>
    <w:rsid w:val="00986E12"/>
    <w:rsid w:val="009A1232"/>
    <w:rsid w:val="009B1E96"/>
    <w:rsid w:val="009B7D3B"/>
    <w:rsid w:val="009E03A3"/>
    <w:rsid w:val="009E323D"/>
    <w:rsid w:val="009F03F5"/>
    <w:rsid w:val="009F2939"/>
    <w:rsid w:val="00A15507"/>
    <w:rsid w:val="00A16B48"/>
    <w:rsid w:val="00A21D90"/>
    <w:rsid w:val="00A23C7C"/>
    <w:rsid w:val="00A27B78"/>
    <w:rsid w:val="00A33C42"/>
    <w:rsid w:val="00A415B0"/>
    <w:rsid w:val="00A422DB"/>
    <w:rsid w:val="00A43114"/>
    <w:rsid w:val="00A67245"/>
    <w:rsid w:val="00A70E64"/>
    <w:rsid w:val="00A73F8E"/>
    <w:rsid w:val="00A76AEB"/>
    <w:rsid w:val="00A77DF1"/>
    <w:rsid w:val="00A808BC"/>
    <w:rsid w:val="00A84816"/>
    <w:rsid w:val="00A91A8F"/>
    <w:rsid w:val="00A94DA1"/>
    <w:rsid w:val="00AD3105"/>
    <w:rsid w:val="00AD64ED"/>
    <w:rsid w:val="00AE0765"/>
    <w:rsid w:val="00AF4048"/>
    <w:rsid w:val="00AF6E8B"/>
    <w:rsid w:val="00B01EB7"/>
    <w:rsid w:val="00B07E0A"/>
    <w:rsid w:val="00B31E1E"/>
    <w:rsid w:val="00B365A3"/>
    <w:rsid w:val="00B523E9"/>
    <w:rsid w:val="00B56946"/>
    <w:rsid w:val="00B57C70"/>
    <w:rsid w:val="00B640C4"/>
    <w:rsid w:val="00B936AF"/>
    <w:rsid w:val="00BB7656"/>
    <w:rsid w:val="00BD4013"/>
    <w:rsid w:val="00BF5C18"/>
    <w:rsid w:val="00C06060"/>
    <w:rsid w:val="00C12338"/>
    <w:rsid w:val="00C15097"/>
    <w:rsid w:val="00C442FA"/>
    <w:rsid w:val="00C460E4"/>
    <w:rsid w:val="00C632FE"/>
    <w:rsid w:val="00C73A28"/>
    <w:rsid w:val="00C7445E"/>
    <w:rsid w:val="00C754FB"/>
    <w:rsid w:val="00C76EC0"/>
    <w:rsid w:val="00C81D0F"/>
    <w:rsid w:val="00C84297"/>
    <w:rsid w:val="00CA50A9"/>
    <w:rsid w:val="00CD0562"/>
    <w:rsid w:val="00CE6975"/>
    <w:rsid w:val="00CF27FE"/>
    <w:rsid w:val="00CF716B"/>
    <w:rsid w:val="00D01130"/>
    <w:rsid w:val="00D03213"/>
    <w:rsid w:val="00D15102"/>
    <w:rsid w:val="00D22612"/>
    <w:rsid w:val="00D22B12"/>
    <w:rsid w:val="00D31F50"/>
    <w:rsid w:val="00D52C41"/>
    <w:rsid w:val="00D61A1E"/>
    <w:rsid w:val="00D6756B"/>
    <w:rsid w:val="00D7499D"/>
    <w:rsid w:val="00D821F3"/>
    <w:rsid w:val="00DA693F"/>
    <w:rsid w:val="00DA7A73"/>
    <w:rsid w:val="00DB43F1"/>
    <w:rsid w:val="00DB5ABC"/>
    <w:rsid w:val="00DC0230"/>
    <w:rsid w:val="00DC0FFE"/>
    <w:rsid w:val="00DC21F6"/>
    <w:rsid w:val="00DC5051"/>
    <w:rsid w:val="00DC6B82"/>
    <w:rsid w:val="00DD6925"/>
    <w:rsid w:val="00DD712D"/>
    <w:rsid w:val="00DE57DF"/>
    <w:rsid w:val="00DF0B7D"/>
    <w:rsid w:val="00E06C84"/>
    <w:rsid w:val="00E25A47"/>
    <w:rsid w:val="00E27F9D"/>
    <w:rsid w:val="00E501C1"/>
    <w:rsid w:val="00E5368A"/>
    <w:rsid w:val="00E717A7"/>
    <w:rsid w:val="00E74A5C"/>
    <w:rsid w:val="00E8291B"/>
    <w:rsid w:val="00E84EFF"/>
    <w:rsid w:val="00E9010A"/>
    <w:rsid w:val="00EA5A01"/>
    <w:rsid w:val="00EB42B2"/>
    <w:rsid w:val="00EB6C7E"/>
    <w:rsid w:val="00EF5B2D"/>
    <w:rsid w:val="00F1289F"/>
    <w:rsid w:val="00F175E6"/>
    <w:rsid w:val="00F32F55"/>
    <w:rsid w:val="00F34F6D"/>
    <w:rsid w:val="00F62EC0"/>
    <w:rsid w:val="00F6334E"/>
    <w:rsid w:val="00F634AB"/>
    <w:rsid w:val="00F6465F"/>
    <w:rsid w:val="00F70C3C"/>
    <w:rsid w:val="00F80A28"/>
    <w:rsid w:val="00F85172"/>
    <w:rsid w:val="00F87BF5"/>
    <w:rsid w:val="00F92D4B"/>
    <w:rsid w:val="00F94625"/>
    <w:rsid w:val="00FB1B6B"/>
    <w:rsid w:val="00FB5CFE"/>
    <w:rsid w:val="00FC7A41"/>
    <w:rsid w:val="00FD3A5D"/>
    <w:rsid w:val="00FD72AB"/>
    <w:rsid w:val="00FE0244"/>
    <w:rsid w:val="00FE3719"/>
    <w:rsid w:val="00FF62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B6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B365A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365A3"/>
  </w:style>
  <w:style w:type="paragraph" w:styleId="Rodap">
    <w:name w:val="footer"/>
    <w:basedOn w:val="Normal"/>
    <w:link w:val="RodapChar"/>
    <w:uiPriority w:val="99"/>
    <w:semiHidden/>
    <w:unhideWhenUsed/>
    <w:rsid w:val="00B365A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365A3"/>
  </w:style>
  <w:style w:type="paragraph" w:styleId="Textodebalo">
    <w:name w:val="Balloon Text"/>
    <w:basedOn w:val="Normal"/>
    <w:link w:val="TextodebaloChar"/>
    <w:uiPriority w:val="99"/>
    <w:semiHidden/>
    <w:unhideWhenUsed/>
    <w:rsid w:val="00B365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65A3"/>
    <w:rPr>
      <w:rFonts w:ascii="Tahoma" w:hAnsi="Tahoma" w:cs="Tahoma"/>
      <w:sz w:val="16"/>
      <w:szCs w:val="16"/>
    </w:rPr>
  </w:style>
  <w:style w:type="paragraph" w:styleId="PargrafodaLista">
    <w:name w:val="List Paragraph"/>
    <w:basedOn w:val="Normal"/>
    <w:uiPriority w:val="34"/>
    <w:qFormat/>
    <w:rsid w:val="008138B2"/>
    <w:pPr>
      <w:ind w:left="720"/>
      <w:contextualSpacing/>
    </w:pPr>
  </w:style>
  <w:style w:type="character" w:styleId="Hyperlink">
    <w:name w:val="Hyperlink"/>
    <w:basedOn w:val="Fontepargpadro"/>
    <w:uiPriority w:val="99"/>
    <w:unhideWhenUsed/>
    <w:rsid w:val="00E5368A"/>
    <w:rPr>
      <w:color w:val="0000FF" w:themeColor="hyperlink"/>
      <w:u w:val="single"/>
    </w:rPr>
  </w:style>
  <w:style w:type="paragraph" w:styleId="NormalWeb">
    <w:name w:val="Normal (Web)"/>
    <w:basedOn w:val="Normal"/>
    <w:uiPriority w:val="99"/>
    <w:semiHidden/>
    <w:unhideWhenUsed/>
    <w:rsid w:val="002813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abel">
    <w:name w:val="label"/>
    <w:basedOn w:val="Fontepargpadro"/>
    <w:rsid w:val="00D6756B"/>
  </w:style>
  <w:style w:type="paragraph" w:styleId="Textodenotaderodap">
    <w:name w:val="footnote text"/>
    <w:basedOn w:val="Normal"/>
    <w:link w:val="TextodenotaderodapChar"/>
    <w:uiPriority w:val="99"/>
    <w:semiHidden/>
    <w:unhideWhenUsed/>
    <w:rsid w:val="00E9010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9010A"/>
    <w:rPr>
      <w:sz w:val="20"/>
      <w:szCs w:val="20"/>
    </w:rPr>
  </w:style>
  <w:style w:type="character" w:styleId="Refdenotaderodap">
    <w:name w:val="footnote reference"/>
    <w:basedOn w:val="Fontepargpadro"/>
    <w:uiPriority w:val="99"/>
    <w:semiHidden/>
    <w:unhideWhenUsed/>
    <w:rsid w:val="00E9010A"/>
    <w:rPr>
      <w:vertAlign w:val="superscript"/>
    </w:rPr>
  </w:style>
</w:styles>
</file>

<file path=word/webSettings.xml><?xml version="1.0" encoding="utf-8"?>
<w:webSettings xmlns:r="http://schemas.openxmlformats.org/officeDocument/2006/relationships" xmlns:w="http://schemas.openxmlformats.org/wordprocessingml/2006/main">
  <w:divs>
    <w:div w:id="1489979724">
      <w:bodyDiv w:val="1"/>
      <w:marLeft w:val="0"/>
      <w:marRight w:val="0"/>
      <w:marTop w:val="0"/>
      <w:marBottom w:val="0"/>
      <w:divBdr>
        <w:top w:val="none" w:sz="0" w:space="0" w:color="auto"/>
        <w:left w:val="none" w:sz="0" w:space="0" w:color="auto"/>
        <w:bottom w:val="none" w:sz="0" w:space="0" w:color="auto"/>
        <w:right w:val="none" w:sz="0" w:space="0" w:color="auto"/>
      </w:divBdr>
    </w:div>
    <w:div w:id="166431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7E53F-70D4-4141-8A2F-5D7BF085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2546</Words>
  <Characters>13751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Gustavo</cp:lastModifiedBy>
  <cp:revision>46</cp:revision>
  <cp:lastPrinted>2017-10-06T19:47:00Z</cp:lastPrinted>
  <dcterms:created xsi:type="dcterms:W3CDTF">2021-05-26T12:37:00Z</dcterms:created>
  <dcterms:modified xsi:type="dcterms:W3CDTF">2021-05-26T13:31:00Z</dcterms:modified>
</cp:coreProperties>
</file>