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OFÍCIO Nº 1</w:t>
      </w:r>
      <w:r>
        <w:rPr>
          <w:rFonts w:asciiTheme="majorHAnsi" w:hAnsiTheme="majorHAnsi" w:cstheme="majorHAnsi"/>
          <w:sz w:val="24"/>
          <w:szCs w:val="24"/>
        </w:rPr>
        <w:t>14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586D23" w:rsidRPr="00D7634E" w:rsidRDefault="00586D23" w:rsidP="00586D23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D7634E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3 de novembro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Ao Senhor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Gilberto Ferreira de Lima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Platina/SP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CEP: 19990-015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Excelentíssimo </w:t>
      </w:r>
      <w:r w:rsidRPr="00417ABE">
        <w:rPr>
          <w:rFonts w:asciiTheme="majorHAnsi" w:hAnsiTheme="majorHAnsi" w:cstheme="majorHAnsi"/>
          <w:sz w:val="24"/>
          <w:szCs w:val="24"/>
        </w:rPr>
        <w:t>Senhor Relator,</w:t>
      </w: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D7634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B146DF" w:rsidRDefault="00586D23" w:rsidP="00586D23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 xml:space="preserve">7 DE </w:t>
      </w:r>
      <w:proofErr w:type="gramStart"/>
      <w:r>
        <w:rPr>
          <w:rFonts w:asciiTheme="majorHAnsi" w:hAnsiTheme="majorHAnsi" w:cstheme="majorHAnsi"/>
          <w:b/>
          <w:szCs w:val="24"/>
        </w:rPr>
        <w:t>NOVEMBRO</w:t>
      </w:r>
      <w:proofErr w:type="gramEnd"/>
      <w:r w:rsidRPr="006C405A">
        <w:rPr>
          <w:rFonts w:asciiTheme="majorHAnsi" w:hAnsiTheme="majorHAnsi" w:cstheme="majorHAnsi"/>
          <w:b/>
          <w:szCs w:val="24"/>
        </w:rPr>
        <w:t xml:space="preserve"> DE 2022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SEGUNDA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>
        <w:rPr>
          <w:rFonts w:asciiTheme="majorHAnsi" w:hAnsiTheme="majorHAnsi" w:cstheme="majorHAnsi"/>
          <w:b/>
          <w:szCs w:val="24"/>
        </w:rPr>
        <w:t>.</w:t>
      </w:r>
    </w:p>
    <w:p w:rsidR="00586D23" w:rsidRPr="006C405A" w:rsidRDefault="00586D23" w:rsidP="00586D23">
      <w:pPr>
        <w:rPr>
          <w:rFonts w:asciiTheme="majorHAnsi" w:hAnsiTheme="majorHAnsi" w:cstheme="majorHAnsi"/>
          <w:szCs w:val="24"/>
        </w:rPr>
      </w:pPr>
    </w:p>
    <w:p w:rsidR="00586D23" w:rsidRDefault="00586D23" w:rsidP="00586D23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4133A7">
        <w:rPr>
          <w:rFonts w:asciiTheme="majorHAnsi" w:hAnsiTheme="majorHAnsi" w:cstheme="majorHAnsi"/>
          <w:b/>
          <w:szCs w:val="24"/>
        </w:rPr>
        <w:t>PROJETO DE LEI COMPLEMENTAR Nº 22/</w:t>
      </w:r>
      <w:proofErr w:type="gramStart"/>
      <w:r w:rsidRPr="004133A7">
        <w:rPr>
          <w:rFonts w:asciiTheme="majorHAnsi" w:hAnsiTheme="majorHAnsi" w:cstheme="majorHAnsi"/>
          <w:b/>
          <w:szCs w:val="24"/>
        </w:rPr>
        <w:t>2022</w:t>
      </w:r>
      <w:r w:rsidRPr="004133A7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 -</w:t>
      </w:r>
      <w:proofErr w:type="gramEnd"/>
      <w:r>
        <w:rPr>
          <w:rFonts w:asciiTheme="majorHAnsi" w:hAnsiTheme="majorHAnsi" w:cstheme="majorHAnsi"/>
          <w:szCs w:val="24"/>
        </w:rPr>
        <w:t xml:space="preserve"> </w:t>
      </w:r>
      <w:r w:rsidRPr="004133A7">
        <w:rPr>
          <w:rFonts w:asciiTheme="majorHAnsi" w:hAnsiTheme="majorHAnsi" w:cstheme="majorHAnsi"/>
          <w:szCs w:val="24"/>
        </w:rPr>
        <w:t>“Dispõe sobre a criação de função gratificada de Agente de Controle de Convênios e Prestador de Contas, e dá outras providências correlatas</w:t>
      </w:r>
      <w:r>
        <w:rPr>
          <w:rFonts w:asciiTheme="majorHAnsi" w:hAnsiTheme="majorHAnsi" w:cstheme="majorHAnsi"/>
          <w:szCs w:val="24"/>
        </w:rPr>
        <w:t>”.</w:t>
      </w:r>
    </w:p>
    <w:p w:rsidR="00586D23" w:rsidRDefault="00586D23" w:rsidP="00586D23">
      <w:pPr>
        <w:rPr>
          <w:rFonts w:asciiTheme="majorHAnsi" w:hAnsiTheme="majorHAnsi" w:cstheme="majorHAnsi"/>
          <w:sz w:val="24"/>
          <w:szCs w:val="24"/>
        </w:rPr>
      </w:pPr>
    </w:p>
    <w:p w:rsidR="00586D23" w:rsidRPr="00D57EEA" w:rsidRDefault="00586D23" w:rsidP="00586D23">
      <w:pPr>
        <w:rPr>
          <w:rFonts w:asciiTheme="majorHAnsi" w:hAnsiTheme="majorHAnsi" w:cstheme="majorHAnsi"/>
          <w:b/>
          <w:sz w:val="24"/>
          <w:szCs w:val="24"/>
        </w:rPr>
      </w:pPr>
      <w:r w:rsidRPr="00D57EEA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586D23" w:rsidRDefault="00586D23" w:rsidP="00586D23">
      <w:pPr>
        <w:spacing w:line="360" w:lineRule="auto"/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Default="00586D23" w:rsidP="00586D23">
      <w:pPr>
        <w:spacing w:line="360" w:lineRule="auto"/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D57EEA" w:rsidRDefault="00586D23" w:rsidP="00586D23">
      <w:pPr>
        <w:spacing w:line="360" w:lineRule="auto"/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586D23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586D23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1</w:t>
      </w:r>
      <w:r>
        <w:rPr>
          <w:rFonts w:asciiTheme="majorHAnsi" w:hAnsiTheme="majorHAnsi" w:cstheme="majorHAnsi"/>
          <w:sz w:val="24"/>
          <w:szCs w:val="24"/>
        </w:rPr>
        <w:t>15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586D23" w:rsidRPr="00D7634E" w:rsidRDefault="00586D23" w:rsidP="00586D23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D7634E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3 de novembro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C076FA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C076FA">
        <w:rPr>
          <w:rFonts w:asciiTheme="majorHAnsi" w:hAnsiTheme="majorHAnsi" w:cstheme="majorHAnsi"/>
          <w:sz w:val="24"/>
          <w:szCs w:val="24"/>
        </w:rPr>
        <w:t>o Senhor</w:t>
      </w:r>
    </w:p>
    <w:p w:rsidR="00586D23" w:rsidRPr="00C076FA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C076FA">
        <w:rPr>
          <w:rFonts w:asciiTheme="majorHAnsi" w:hAnsiTheme="majorHAnsi" w:cstheme="majorHAnsi"/>
          <w:sz w:val="24"/>
          <w:szCs w:val="24"/>
        </w:rPr>
        <w:t>Erivaldo Aparecido de Figueiredo</w:t>
      </w:r>
    </w:p>
    <w:p w:rsidR="00586D23" w:rsidRPr="00C076FA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C076FA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586D23" w:rsidRPr="00C076FA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C076FA">
        <w:rPr>
          <w:rFonts w:asciiTheme="majorHAnsi" w:hAnsiTheme="majorHAnsi" w:cstheme="majorHAnsi"/>
          <w:sz w:val="24"/>
          <w:szCs w:val="24"/>
        </w:rPr>
        <w:t>Platina/SP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 w:rsidRPr="00C076FA">
        <w:rPr>
          <w:rFonts w:asciiTheme="majorHAnsi" w:hAnsiTheme="majorHAnsi" w:cstheme="majorHAnsi"/>
          <w:sz w:val="24"/>
          <w:szCs w:val="24"/>
        </w:rPr>
        <w:t>CEP: 19990-015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Excelentíssimo </w:t>
      </w:r>
      <w:r w:rsidRPr="00417ABE">
        <w:rPr>
          <w:rFonts w:asciiTheme="majorHAnsi" w:hAnsiTheme="majorHAnsi" w:cstheme="majorHAnsi"/>
          <w:sz w:val="24"/>
          <w:szCs w:val="24"/>
        </w:rPr>
        <w:t>Senhor Membro,</w:t>
      </w: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D7634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Pr="00B146DF" w:rsidRDefault="00586D23" w:rsidP="00586D23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 xml:space="preserve">7 DE </w:t>
      </w:r>
      <w:proofErr w:type="gramStart"/>
      <w:r>
        <w:rPr>
          <w:rFonts w:asciiTheme="majorHAnsi" w:hAnsiTheme="majorHAnsi" w:cstheme="majorHAnsi"/>
          <w:b/>
          <w:szCs w:val="24"/>
        </w:rPr>
        <w:t>NOVEMBRO</w:t>
      </w:r>
      <w:proofErr w:type="gramEnd"/>
      <w:r w:rsidRPr="006C405A">
        <w:rPr>
          <w:rFonts w:asciiTheme="majorHAnsi" w:hAnsiTheme="majorHAnsi" w:cstheme="majorHAnsi"/>
          <w:b/>
          <w:szCs w:val="24"/>
        </w:rPr>
        <w:t xml:space="preserve"> DE 2022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SEGUNDA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>
        <w:rPr>
          <w:rFonts w:asciiTheme="majorHAnsi" w:hAnsiTheme="majorHAnsi" w:cstheme="majorHAnsi"/>
          <w:b/>
          <w:szCs w:val="24"/>
        </w:rPr>
        <w:t>.</w:t>
      </w:r>
    </w:p>
    <w:p w:rsidR="00586D23" w:rsidRPr="006C405A" w:rsidRDefault="00586D23" w:rsidP="00586D23">
      <w:pPr>
        <w:rPr>
          <w:rFonts w:asciiTheme="majorHAnsi" w:hAnsiTheme="majorHAnsi" w:cstheme="majorHAnsi"/>
          <w:szCs w:val="24"/>
        </w:rPr>
      </w:pPr>
    </w:p>
    <w:p w:rsidR="00586D23" w:rsidRDefault="00586D23" w:rsidP="00586D23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4133A7">
        <w:rPr>
          <w:rFonts w:asciiTheme="majorHAnsi" w:hAnsiTheme="majorHAnsi" w:cstheme="majorHAnsi"/>
          <w:b/>
          <w:szCs w:val="24"/>
        </w:rPr>
        <w:t>PROJETO DE LEI COMPLEMENTAR Nº 22/</w:t>
      </w:r>
      <w:proofErr w:type="gramStart"/>
      <w:r w:rsidRPr="004133A7">
        <w:rPr>
          <w:rFonts w:asciiTheme="majorHAnsi" w:hAnsiTheme="majorHAnsi" w:cstheme="majorHAnsi"/>
          <w:b/>
          <w:szCs w:val="24"/>
        </w:rPr>
        <w:t>2022</w:t>
      </w:r>
      <w:r w:rsidRPr="004133A7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 -</w:t>
      </w:r>
      <w:proofErr w:type="gramEnd"/>
      <w:r>
        <w:rPr>
          <w:rFonts w:asciiTheme="majorHAnsi" w:hAnsiTheme="majorHAnsi" w:cstheme="majorHAnsi"/>
          <w:szCs w:val="24"/>
        </w:rPr>
        <w:t xml:space="preserve"> </w:t>
      </w:r>
      <w:r w:rsidRPr="004133A7">
        <w:rPr>
          <w:rFonts w:asciiTheme="majorHAnsi" w:hAnsiTheme="majorHAnsi" w:cstheme="majorHAnsi"/>
          <w:szCs w:val="24"/>
        </w:rPr>
        <w:t>“Dispõe sobre a criação de função gratificada de Agente de Controle de Convênios e Prestador de Contas, e dá outras providências correlatas</w:t>
      </w:r>
      <w:r>
        <w:rPr>
          <w:rFonts w:asciiTheme="majorHAnsi" w:hAnsiTheme="majorHAnsi" w:cstheme="majorHAnsi"/>
          <w:szCs w:val="24"/>
        </w:rPr>
        <w:t>”.</w:t>
      </w:r>
    </w:p>
    <w:p w:rsidR="00586D23" w:rsidRPr="00D7634E" w:rsidRDefault="00586D23" w:rsidP="00586D23">
      <w:pPr>
        <w:rPr>
          <w:rFonts w:asciiTheme="majorHAnsi" w:hAnsiTheme="majorHAnsi" w:cstheme="majorHAnsi"/>
          <w:sz w:val="28"/>
          <w:szCs w:val="24"/>
        </w:rPr>
      </w:pPr>
    </w:p>
    <w:p w:rsidR="00586D23" w:rsidRPr="00417ABE" w:rsidRDefault="00586D23" w:rsidP="00586D23">
      <w:pPr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586D23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586D23" w:rsidRPr="00417ABE" w:rsidRDefault="00586D23" w:rsidP="00586D23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586D23" w:rsidRPr="00417ABE" w:rsidRDefault="00586D23" w:rsidP="00586D23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586D23" w:rsidRDefault="00586D23" w:rsidP="00586D23">
      <w:pPr>
        <w:ind w:firstLine="0"/>
      </w:pPr>
    </w:p>
    <w:p w:rsidR="00F31048" w:rsidRDefault="00F31048"/>
    <w:sectPr w:rsidR="00F31048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35AC4"/>
    <w:multiLevelType w:val="hybridMultilevel"/>
    <w:tmpl w:val="E2904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3"/>
    <w:rsid w:val="00586D23"/>
    <w:rsid w:val="00F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09D1-47FE-4998-84C9-5C3DE90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23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D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6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2022-11-03T13:24:00Z</cp:lastPrinted>
  <dcterms:created xsi:type="dcterms:W3CDTF">2022-11-03T13:19:00Z</dcterms:created>
  <dcterms:modified xsi:type="dcterms:W3CDTF">2022-11-03T13:27:00Z</dcterms:modified>
</cp:coreProperties>
</file>