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E" w:rsidRPr="005B13A1" w:rsidRDefault="00280C6E" w:rsidP="00280C6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 w:rsidRPr="005B13A1">
        <w:rPr>
          <w:rFonts w:asciiTheme="majorHAnsi" w:hAnsiTheme="majorHAnsi" w:cstheme="majorHAnsi"/>
          <w:sz w:val="24"/>
          <w:szCs w:val="24"/>
        </w:rPr>
        <w:t xml:space="preserve">OFÍCIO Nº </w:t>
      </w:r>
      <w:r w:rsidR="00F55D76">
        <w:rPr>
          <w:rFonts w:asciiTheme="majorHAnsi" w:hAnsiTheme="majorHAnsi" w:cstheme="majorHAnsi"/>
          <w:sz w:val="24"/>
          <w:szCs w:val="24"/>
        </w:rPr>
        <w:t>28/2025</w:t>
      </w:r>
      <w:bookmarkStart w:id="1" w:name="_GoBack"/>
      <w:bookmarkEnd w:id="1"/>
      <w:r w:rsidRPr="005B13A1">
        <w:rPr>
          <w:rFonts w:asciiTheme="majorHAnsi" w:hAnsiTheme="majorHAnsi" w:cstheme="majorHAnsi"/>
          <w:sz w:val="24"/>
          <w:szCs w:val="24"/>
        </w:rPr>
        <w:t>/CMP</w:t>
      </w:r>
    </w:p>
    <w:p w:rsidR="00280C6E" w:rsidRPr="005B13A1" w:rsidRDefault="00280C6E" w:rsidP="00280C6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10 de março de 2025</w:t>
      </w:r>
      <w:r w:rsidRPr="005B13A1">
        <w:rPr>
          <w:rFonts w:asciiTheme="majorHAnsi" w:hAnsiTheme="majorHAnsi" w:cstheme="majorHAnsi"/>
          <w:sz w:val="24"/>
          <w:szCs w:val="24"/>
        </w:rPr>
        <w:t>.</w:t>
      </w:r>
    </w:p>
    <w:p w:rsidR="00280C6E" w:rsidRPr="005B13A1" w:rsidRDefault="00280C6E" w:rsidP="00280C6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3A1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280C6E" w:rsidRPr="006243B7" w:rsidRDefault="006243B7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6243B7">
        <w:rPr>
          <w:rFonts w:asciiTheme="majorHAnsi" w:hAnsiTheme="majorHAnsi" w:cstheme="majorHAnsi"/>
          <w:sz w:val="24"/>
          <w:szCs w:val="24"/>
          <w:lang w:val="es-ES"/>
        </w:rPr>
        <w:t>Yann</w:t>
      </w:r>
      <w:proofErr w:type="spellEnd"/>
      <w:r w:rsidRPr="006243B7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6243B7">
        <w:rPr>
          <w:rFonts w:asciiTheme="majorHAnsi" w:hAnsiTheme="majorHAnsi" w:cstheme="majorHAnsi"/>
          <w:sz w:val="24"/>
          <w:szCs w:val="24"/>
          <w:lang w:val="es-ES"/>
        </w:rPr>
        <w:t>Dieggo</w:t>
      </w:r>
      <w:proofErr w:type="spellEnd"/>
      <w:r w:rsidRPr="006243B7">
        <w:rPr>
          <w:rFonts w:asciiTheme="majorHAnsi" w:hAnsiTheme="majorHAnsi" w:cstheme="majorHAnsi"/>
          <w:sz w:val="24"/>
          <w:szCs w:val="24"/>
          <w:lang w:val="es-ES"/>
        </w:rPr>
        <w:t xml:space="preserve"> S. T. de A</w:t>
      </w:r>
      <w:r>
        <w:rPr>
          <w:rFonts w:asciiTheme="majorHAnsi" w:hAnsiTheme="majorHAnsi" w:cstheme="majorHAnsi"/>
          <w:sz w:val="24"/>
          <w:szCs w:val="24"/>
          <w:lang w:val="es-ES"/>
        </w:rPr>
        <w:t>lmeida</w:t>
      </w:r>
    </w:p>
    <w:p w:rsidR="00280C6E" w:rsidRPr="005B13A1" w:rsidRDefault="006243B7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Associação Nacional de Advocacia Pública Municipal</w:t>
      </w:r>
    </w:p>
    <w:p w:rsidR="00280C6E" w:rsidRPr="005B13A1" w:rsidRDefault="006243B7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Barra do Graças - MT</w:t>
      </w:r>
    </w:p>
    <w:p w:rsidR="00280C6E" w:rsidRPr="005B13A1" w:rsidRDefault="006243B7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CEP: 78.606-284</w:t>
      </w:r>
    </w:p>
    <w:p w:rsidR="00280C6E" w:rsidRPr="005B13A1" w:rsidRDefault="00280C6E" w:rsidP="00280C6E">
      <w:pPr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5B13A1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 w:rsidR="006243B7">
        <w:rPr>
          <w:rFonts w:asciiTheme="majorHAnsi" w:hAnsiTheme="majorHAnsi" w:cstheme="majorHAnsi"/>
          <w:b/>
          <w:sz w:val="24"/>
          <w:szCs w:val="24"/>
        </w:rPr>
        <w:t>Resposta ao Ofício Circular 01/ANAPM/2025</w:t>
      </w: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6243B7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Excelentíssimo Senhor Presidente da ANAPM</w:t>
      </w:r>
      <w:r w:rsidR="00280C6E" w:rsidRPr="005B13A1">
        <w:rPr>
          <w:rFonts w:asciiTheme="majorHAnsi" w:hAnsiTheme="majorHAnsi" w:cstheme="majorHAnsi"/>
          <w:sz w:val="24"/>
          <w:szCs w:val="24"/>
        </w:rPr>
        <w:t>,</w:t>
      </w: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Default="006243B7" w:rsidP="006243B7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 resposta ao Oficio Circular nº 01/ANAPM/2025, sob o protocolo 305/2025, realizado nesta Secretaria em 10 de março de 2025, temos a informar que este Legislativo não possui Procuradoria Jurídica, nem Termo de </w:t>
      </w:r>
      <w:r w:rsidR="00F55D76">
        <w:rPr>
          <w:rFonts w:asciiTheme="majorHAnsi" w:hAnsiTheme="majorHAnsi" w:cstheme="majorHAnsi"/>
          <w:sz w:val="24"/>
          <w:szCs w:val="24"/>
        </w:rPr>
        <w:t>Ajustamento de Conduta.</w:t>
      </w:r>
    </w:p>
    <w:p w:rsidR="00F55D76" w:rsidRDefault="00F55D76" w:rsidP="006243B7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Não há previsão de concurso público para provimento de procuradores/advogados municipais.</w:t>
      </w:r>
    </w:p>
    <w:p w:rsidR="00F55D76" w:rsidRDefault="00F55D76" w:rsidP="006243B7">
      <w:pPr>
        <w:spacing w:after="0" w:line="240" w:lineRule="auto"/>
        <w:ind w:firstLine="141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4"/>
          <w:szCs w:val="24"/>
        </w:rPr>
        <w:t xml:space="preserve">A Câmara Municipal possui 1 (um) servidor efetivo, no cargo de Procurador Jurídico, que cumpre 20 horas semanais, com registro manual de ponto. </w:t>
      </w:r>
    </w:p>
    <w:p w:rsidR="00280C6E" w:rsidRPr="0094776C" w:rsidRDefault="00280C6E" w:rsidP="00280C6E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</w:p>
    <w:p w:rsidR="00280C6E" w:rsidRPr="005B13A1" w:rsidRDefault="00280C6E" w:rsidP="00280C6E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  <w:r w:rsidRPr="005B13A1">
        <w:rPr>
          <w:rFonts w:asciiTheme="majorHAnsi" w:hAnsiTheme="majorHAnsi" w:cstheme="majorHAnsi"/>
          <w:b w:val="0"/>
          <w:u w:val="none"/>
        </w:rPr>
        <w:t>Atenciosamente,</w:t>
      </w:r>
    </w:p>
    <w:p w:rsidR="00280C6E" w:rsidRPr="005B13A1" w:rsidRDefault="00280C6E" w:rsidP="00280C6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280C6E" w:rsidP="00280C6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5B13A1">
        <w:rPr>
          <w:rFonts w:asciiTheme="majorHAnsi" w:hAnsiTheme="majorHAnsi" w:cstheme="majorHAnsi"/>
          <w:sz w:val="24"/>
          <w:szCs w:val="24"/>
        </w:rPr>
        <w:tab/>
      </w:r>
    </w:p>
    <w:p w:rsidR="00280C6E" w:rsidRPr="005B13A1" w:rsidRDefault="00280C6E" w:rsidP="00280C6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280C6E" w:rsidRPr="005B13A1" w:rsidRDefault="00F55D76" w:rsidP="00280C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VALDIR FRAGOSO</w:t>
      </w:r>
    </w:p>
    <w:p w:rsidR="00280C6E" w:rsidRPr="005B13A1" w:rsidRDefault="00280C6E" w:rsidP="00280C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B13A1">
        <w:rPr>
          <w:rFonts w:asciiTheme="majorHAnsi" w:hAnsiTheme="majorHAnsi" w:cstheme="majorHAnsi"/>
          <w:sz w:val="24"/>
          <w:szCs w:val="24"/>
        </w:rPr>
        <w:t>Presidente da Câmara Municipal</w:t>
      </w:r>
    </w:p>
    <w:bookmarkEnd w:id="0"/>
    <w:p w:rsidR="00280C6E" w:rsidRPr="005B13A1" w:rsidRDefault="00280C6E" w:rsidP="00280C6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280C6E" w:rsidRPr="005B13A1" w:rsidSect="00A211B2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0F00"/>
    <w:multiLevelType w:val="hybridMultilevel"/>
    <w:tmpl w:val="8D961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E"/>
    <w:rsid w:val="00280C6E"/>
    <w:rsid w:val="006243B7"/>
    <w:rsid w:val="00975B94"/>
    <w:rsid w:val="00AB5815"/>
    <w:rsid w:val="00EF7B3B"/>
    <w:rsid w:val="00F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029B-975B-49FF-9C7E-47844F6A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6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80C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80C6E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28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</cp:revision>
  <dcterms:created xsi:type="dcterms:W3CDTF">2025-03-10T17:16:00Z</dcterms:created>
  <dcterms:modified xsi:type="dcterms:W3CDTF">2025-03-10T17:43:00Z</dcterms:modified>
</cp:coreProperties>
</file>