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bookmarkStart w:id="0" w:name="_Hlk132097019"/>
      <w:r>
        <w:rPr>
          <w:rFonts w:asciiTheme="majorHAnsi" w:hAnsiTheme="majorHAnsi" w:cstheme="majorHAnsi"/>
          <w:szCs w:val="24"/>
        </w:rPr>
        <w:t>OFÍCIO Nº 56/2023.</w:t>
      </w:r>
    </w:p>
    <w:p w:rsidR="00482534" w:rsidRDefault="00482534" w:rsidP="00482534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Platina, 16 de agosto de 2023.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 Senhora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Edméia Maria </w:t>
      </w:r>
      <w:proofErr w:type="spellStart"/>
      <w:r>
        <w:rPr>
          <w:rFonts w:asciiTheme="majorHAnsi" w:hAnsiTheme="majorHAnsi" w:cstheme="majorHAnsi"/>
          <w:szCs w:val="24"/>
        </w:rPr>
        <w:t>Segatelli</w:t>
      </w:r>
      <w:proofErr w:type="spellEnd"/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Comissão de Constituição, Justiça e Redação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Platina/SP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CEP: 19990-015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Excelentíssima Senhora Relatora,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21 DE AGOSTO DE 2023</w:t>
      </w:r>
      <w:r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SEGUNDA-FEIRA</w:t>
      </w:r>
      <w:r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 xml:space="preserve">ÀS 13h00, </w:t>
      </w:r>
      <w:r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Cs w:val="24"/>
        </w:rPr>
        <w:t xml:space="preserve">onde serão estudados os Projetos abaixo relacionados para a emissão de </w:t>
      </w:r>
      <w:r>
        <w:rPr>
          <w:rFonts w:asciiTheme="majorHAnsi" w:hAnsiTheme="majorHAnsi" w:cstheme="majorHAnsi"/>
          <w:b/>
          <w:bCs/>
          <w:szCs w:val="24"/>
        </w:rPr>
        <w:t>PARECERES</w:t>
      </w:r>
      <w:r>
        <w:rPr>
          <w:rFonts w:asciiTheme="majorHAnsi" w:hAnsiTheme="majorHAnsi" w:cstheme="majorHAnsi"/>
          <w:szCs w:val="24"/>
        </w:rPr>
        <w:t>.</w:t>
      </w:r>
    </w:p>
    <w:p w:rsidR="00482534" w:rsidRDefault="00482534" w:rsidP="00482534">
      <w:pPr>
        <w:rPr>
          <w:rFonts w:asciiTheme="majorHAnsi" w:hAnsiTheme="majorHAnsi" w:cstheme="majorHAnsi"/>
          <w:sz w:val="20"/>
          <w:szCs w:val="24"/>
        </w:rPr>
      </w:pP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16/2023</w:t>
      </w:r>
      <w:r>
        <w:rPr>
          <w:rFonts w:asciiTheme="majorHAnsi" w:hAnsiTheme="majorHAnsi" w:cstheme="majorHAnsi"/>
          <w:szCs w:val="24"/>
        </w:rPr>
        <w:t>– “Dispõe sobre a criação do Fundo Municipal de Meio Ambiente e dá outras providências”;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18/2023</w:t>
      </w:r>
      <w:r>
        <w:rPr>
          <w:rFonts w:asciiTheme="majorHAnsi" w:hAnsiTheme="majorHAnsi" w:cstheme="majorHAnsi"/>
          <w:szCs w:val="24"/>
        </w:rPr>
        <w:t>– “Dispõe sobre inclusão de dotações orçamentárias no Plano Plurianual, na Lei de Diretrizes Orçamentárias do Município de Platina e abertura de crédito especial no orçamento programa para o Exercício de 2023”. (Lei Paulo Gustavo);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COMPLEMENTAR Nº 8/2023</w:t>
      </w:r>
      <w:r>
        <w:rPr>
          <w:rFonts w:asciiTheme="majorHAnsi" w:hAnsiTheme="majorHAnsi" w:cstheme="majorHAnsi"/>
          <w:szCs w:val="24"/>
        </w:rPr>
        <w:t>– “Dispõe sobre a criação do cargo de Diretor de Cultura, de provimento em comissão, no âmbito da administração pública municipal, e dá outras providências correlatas”.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COMPLEMENTAR Nº 9/2023</w:t>
      </w:r>
      <w:r>
        <w:rPr>
          <w:rFonts w:asciiTheme="majorHAnsi" w:hAnsiTheme="majorHAnsi" w:cstheme="majorHAnsi"/>
          <w:szCs w:val="24"/>
        </w:rPr>
        <w:t>– “Dispõe sobre alteração da Lei Complementar nº 137, de 18 de setembro de 2017, e a criação da Secretaria de Obras, Infraestrutura e Serviços Públicos, e dá outras providências correlatas”; e,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COMPLEMENTAR Nº 10/2023</w:t>
      </w:r>
      <w:r>
        <w:rPr>
          <w:rFonts w:asciiTheme="majorHAnsi" w:hAnsiTheme="majorHAnsi" w:cstheme="majorHAnsi"/>
          <w:szCs w:val="24"/>
        </w:rPr>
        <w:t>– “Dispõe sobre nova redação ao Parágrafo Único do artigo 100 da Lei Municipal nº 529/92, de 19 de novembro de 1992 (Estatuto dos Funcionários Públicos Municipais de Platina), e dá outras providências”. (tempo de serviço).</w:t>
      </w:r>
    </w:p>
    <w:p w:rsidR="00482534" w:rsidRDefault="00482534" w:rsidP="00482534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pStyle w:val="PargrafodaLista"/>
        <w:ind w:firstLine="2115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 xml:space="preserve">Atenciosamente, </w:t>
      </w:r>
    </w:p>
    <w:p w:rsidR="00482534" w:rsidRDefault="00482534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347B03" w:rsidRDefault="00347B03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347B03" w:rsidRDefault="00347B03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482534" w:rsidRDefault="00482534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CLAUDINIR LADEIRA DE OLIVEIRA</w:t>
      </w:r>
    </w:p>
    <w:p w:rsidR="00482534" w:rsidRDefault="00482534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PRESIDENTE DA CCJR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347B03" w:rsidRDefault="00347B03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 xml:space="preserve">OFICIO </w:t>
      </w:r>
      <w:bookmarkStart w:id="1" w:name="_GoBack"/>
      <w:bookmarkEnd w:id="1"/>
      <w:r>
        <w:rPr>
          <w:rFonts w:asciiTheme="majorHAnsi" w:hAnsiTheme="majorHAnsi" w:cstheme="majorHAnsi"/>
          <w:szCs w:val="24"/>
        </w:rPr>
        <w:t>Nº 57/2023.</w:t>
      </w:r>
    </w:p>
    <w:p w:rsidR="00482534" w:rsidRDefault="00482534" w:rsidP="00482534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Platina, 16 de agosto de 2023.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Ao Senhor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Evandro Ferreira da Silva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Comissão de Constituição, Justiça e Redação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Platina/SP</w:t>
      </w:r>
    </w:p>
    <w:p w:rsidR="00482534" w:rsidRDefault="00482534" w:rsidP="00482534">
      <w:pPr>
        <w:ind w:firstLine="0"/>
        <w:rPr>
          <w:sz w:val="20"/>
        </w:rPr>
      </w:pPr>
      <w:r>
        <w:rPr>
          <w:rFonts w:asciiTheme="majorHAnsi" w:hAnsiTheme="majorHAnsi" w:cstheme="majorHAnsi"/>
          <w:szCs w:val="24"/>
        </w:rPr>
        <w:t>CEP: 19990-015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Excelentíssimo Senhor Membro,</w:t>
      </w: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ind w:firstLine="0"/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21 DE AGOSTO DE 2023</w:t>
      </w:r>
      <w:r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SEGUNDA-FEIRA</w:t>
      </w:r>
      <w:r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 xml:space="preserve">ÀS 13h00, </w:t>
      </w:r>
      <w:r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Cs w:val="24"/>
        </w:rPr>
        <w:t xml:space="preserve">onde serão estudados os Projetos abaixo relacionados para a emissão de </w:t>
      </w:r>
      <w:r>
        <w:rPr>
          <w:rFonts w:asciiTheme="majorHAnsi" w:hAnsiTheme="majorHAnsi" w:cstheme="majorHAnsi"/>
          <w:b/>
          <w:bCs/>
          <w:szCs w:val="24"/>
        </w:rPr>
        <w:t>PARECERES</w:t>
      </w:r>
      <w:r>
        <w:rPr>
          <w:rFonts w:asciiTheme="majorHAnsi" w:hAnsiTheme="majorHAnsi" w:cstheme="majorHAnsi"/>
          <w:szCs w:val="24"/>
        </w:rPr>
        <w:t>.</w:t>
      </w:r>
    </w:p>
    <w:p w:rsidR="00482534" w:rsidRDefault="00482534" w:rsidP="00482534">
      <w:pPr>
        <w:rPr>
          <w:rFonts w:asciiTheme="majorHAnsi" w:hAnsiTheme="majorHAnsi" w:cstheme="majorHAnsi"/>
          <w:sz w:val="20"/>
          <w:szCs w:val="24"/>
        </w:rPr>
      </w:pP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16/2023</w:t>
      </w:r>
      <w:r>
        <w:rPr>
          <w:rFonts w:asciiTheme="majorHAnsi" w:hAnsiTheme="majorHAnsi" w:cstheme="majorHAnsi"/>
          <w:szCs w:val="24"/>
        </w:rPr>
        <w:t>– “Dispõe sobre a criação do Fundo Municipal de Meio Ambiente e dá outras providências”;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18/2023</w:t>
      </w:r>
      <w:r>
        <w:rPr>
          <w:rFonts w:asciiTheme="majorHAnsi" w:hAnsiTheme="majorHAnsi" w:cstheme="majorHAnsi"/>
          <w:szCs w:val="24"/>
        </w:rPr>
        <w:t>– “Dispõe sobre inclusão de dotações orçamentárias no Plano Plurianual, na Lei de Diretrizes Orçamentárias do Município de Platina e abertura de crédito especial no orçamento programa para o Exercício de 2023”. (Lei Paulo Gustavo);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COMPLEMENTAR Nº 8/2023</w:t>
      </w:r>
      <w:r>
        <w:rPr>
          <w:rFonts w:asciiTheme="majorHAnsi" w:hAnsiTheme="majorHAnsi" w:cstheme="majorHAnsi"/>
          <w:szCs w:val="24"/>
        </w:rPr>
        <w:t>– “Dispõe sobre a criação do cargo de Diretor de Cultura, de provimento em comissão, no âmbito da administração pública municipal, e dá outras providências correlatas”.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COMPLEMENTAR Nº 9/2023</w:t>
      </w:r>
      <w:r>
        <w:rPr>
          <w:rFonts w:asciiTheme="majorHAnsi" w:hAnsiTheme="majorHAnsi" w:cstheme="majorHAnsi"/>
          <w:szCs w:val="24"/>
        </w:rPr>
        <w:t>– “Dispõe sobre alteração da Lei Complementar nº 137, de 18 de setembro de 2017, e a criação da Secretaria de Obras, Infraestrutura e Serviços Públicos, e dá outras providências correlatas”; e,</w:t>
      </w:r>
    </w:p>
    <w:p w:rsidR="00482534" w:rsidRDefault="00482534" w:rsidP="00482534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COMPLEMENTAR Nº 10/2023</w:t>
      </w:r>
      <w:r>
        <w:rPr>
          <w:rFonts w:asciiTheme="majorHAnsi" w:hAnsiTheme="majorHAnsi" w:cstheme="majorHAnsi"/>
          <w:szCs w:val="24"/>
        </w:rPr>
        <w:t>– “Dispõe sobre nova redação ao Parágrafo Único do artigo 100 da Lei Municipal nº 529/92, de 19 de novembro de 1992 (Estatuto dos Funcionários Públicos Municipais de Platina), e dá outras providências”. (tempo de serviço).</w:t>
      </w:r>
    </w:p>
    <w:p w:rsidR="00482534" w:rsidRDefault="00482534" w:rsidP="00482534">
      <w:pPr>
        <w:rPr>
          <w:rFonts w:asciiTheme="majorHAnsi" w:hAnsiTheme="majorHAnsi" w:cstheme="majorHAnsi"/>
          <w:szCs w:val="24"/>
        </w:rPr>
      </w:pPr>
    </w:p>
    <w:p w:rsidR="00482534" w:rsidRDefault="00482534" w:rsidP="00482534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 xml:space="preserve">Atenciosamente, </w:t>
      </w:r>
    </w:p>
    <w:p w:rsidR="00482534" w:rsidRDefault="00482534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347B03" w:rsidRDefault="00347B03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347B03" w:rsidRDefault="00347B03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482534" w:rsidRDefault="00482534" w:rsidP="00482534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CLAUDINIR LADEIRA DE OLIVEIRA</w:t>
      </w:r>
    </w:p>
    <w:p w:rsidR="00482534" w:rsidRDefault="00482534" w:rsidP="00482534">
      <w:pPr>
        <w:ind w:left="4248" w:firstLine="0"/>
        <w:jc w:val="center"/>
      </w:pPr>
      <w:r>
        <w:rPr>
          <w:rFonts w:asciiTheme="majorHAnsi" w:hAnsiTheme="majorHAnsi" w:cstheme="majorHAnsi"/>
          <w:b/>
          <w:szCs w:val="24"/>
        </w:rPr>
        <w:t>PRESIDENTE DA CCJR</w:t>
      </w:r>
      <w:bookmarkEnd w:id="0"/>
    </w:p>
    <w:sectPr w:rsidR="00482534" w:rsidSect="00482534">
      <w:pgSz w:w="11906" w:h="16838"/>
      <w:pgMar w:top="3572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6825"/>
    <w:multiLevelType w:val="hybridMultilevel"/>
    <w:tmpl w:val="00CCE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34"/>
    <w:rsid w:val="00347B03"/>
    <w:rsid w:val="004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FB6A"/>
  <w15:chartTrackingRefBased/>
  <w15:docId w15:val="{ACD10E8E-ECD7-49B6-A68E-BCE53C9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534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5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5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2023-08-22T16:36:00Z</cp:lastPrinted>
  <dcterms:created xsi:type="dcterms:W3CDTF">2023-08-22T16:07:00Z</dcterms:created>
  <dcterms:modified xsi:type="dcterms:W3CDTF">2023-08-22T16:36:00Z</dcterms:modified>
</cp:coreProperties>
</file>