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47"/>
        <w:gridCol w:w="4747"/>
      </w:tblGrid>
      <w:tr w:rsidR="003D290B" w:rsidTr="00D40C6B">
        <w:tc>
          <w:tcPr>
            <w:tcW w:w="3794" w:type="dxa"/>
            <w:shd w:val="clear" w:color="auto" w:fill="95B3D7" w:themeFill="accent1" w:themeFillTint="99"/>
          </w:tcPr>
          <w:p w:rsidR="003D290B" w:rsidRDefault="003D290B" w:rsidP="004729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Expediente </w:t>
            </w:r>
            <w:r w:rsidR="00530E6C">
              <w:rPr>
                <w:rFonts w:ascii="Century Gothic" w:hAnsi="Century Gothic"/>
                <w:sz w:val="24"/>
                <w:szCs w:val="24"/>
              </w:rPr>
              <w:t>18</w:t>
            </w:r>
            <w:r w:rsidR="0047292C">
              <w:rPr>
                <w:rFonts w:ascii="Century Gothic" w:hAnsi="Century Gothic"/>
                <w:sz w:val="24"/>
                <w:szCs w:val="24"/>
              </w:rPr>
              <w:t>47</w:t>
            </w:r>
            <w:r>
              <w:rPr>
                <w:rFonts w:ascii="Century Gothic" w:hAnsi="Century Gothic"/>
                <w:sz w:val="24"/>
                <w:szCs w:val="24"/>
              </w:rPr>
              <w:t>/202</w:t>
            </w:r>
            <w:r w:rsidR="00530E6C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3D290B" w:rsidRDefault="003D290B" w:rsidP="0047292C">
            <w:pPr>
              <w:rPr>
                <w:rFonts w:ascii="Century Gothic" w:hAnsi="Century Gothic"/>
                <w:sz w:val="24"/>
                <w:szCs w:val="24"/>
              </w:rPr>
            </w:pPr>
            <w:r w:rsidRPr="002C1EEC">
              <w:rPr>
                <w:rFonts w:ascii="Century Gothic" w:hAnsi="Century Gothic"/>
                <w:sz w:val="24"/>
                <w:szCs w:val="24"/>
              </w:rPr>
              <w:t xml:space="preserve">Projeto de Lei de </w:t>
            </w:r>
            <w:proofErr w:type="gramStart"/>
            <w:r w:rsidRPr="002C1EEC">
              <w:rPr>
                <w:rFonts w:ascii="Century Gothic" w:hAnsi="Century Gothic"/>
                <w:sz w:val="24"/>
                <w:szCs w:val="24"/>
              </w:rPr>
              <w:t>Vereador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47292C">
              <w:rPr>
                <w:rFonts w:ascii="Century Gothic" w:hAnsi="Century Gothic"/>
                <w:sz w:val="24"/>
                <w:szCs w:val="24"/>
              </w:rPr>
              <w:t>210</w:t>
            </w:r>
            <w:proofErr w:type="gramEnd"/>
            <w:r w:rsidR="00530E6C">
              <w:rPr>
                <w:rFonts w:ascii="Century Gothic" w:hAnsi="Century Gothic"/>
                <w:sz w:val="24"/>
                <w:szCs w:val="24"/>
              </w:rPr>
              <w:t>/2022</w:t>
            </w:r>
          </w:p>
        </w:tc>
      </w:tr>
    </w:tbl>
    <w:p w:rsidR="00E02156" w:rsidRDefault="00E02156">
      <w:pPr>
        <w:rPr>
          <w:rFonts w:ascii="Century Gothic" w:hAnsi="Century Gothic"/>
          <w:sz w:val="24"/>
          <w:szCs w:val="24"/>
        </w:rPr>
      </w:pPr>
    </w:p>
    <w:p w:rsidR="008D7A21" w:rsidRPr="008D7A21" w:rsidRDefault="008D7A21" w:rsidP="00D40C6B">
      <w:pPr>
        <w:shd w:val="clear" w:color="auto" w:fill="95B3D7" w:themeFill="accent1" w:themeFillTint="99"/>
        <w:jc w:val="center"/>
        <w:rPr>
          <w:rFonts w:ascii="Century Gothic" w:hAnsi="Century Gothic"/>
          <w:b/>
          <w:sz w:val="24"/>
          <w:szCs w:val="24"/>
        </w:rPr>
      </w:pPr>
      <w:r w:rsidRPr="008D7A21">
        <w:rPr>
          <w:rFonts w:ascii="Century Gothic" w:hAnsi="Century Gothic"/>
          <w:b/>
          <w:sz w:val="24"/>
          <w:szCs w:val="24"/>
        </w:rPr>
        <w:t xml:space="preserve">PARECER 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Pr="008D7A21">
        <w:rPr>
          <w:rFonts w:ascii="Century Gothic" w:hAnsi="Century Gothic"/>
          <w:b/>
          <w:sz w:val="24"/>
          <w:szCs w:val="24"/>
        </w:rPr>
        <w:t>JURÍDICO</w:t>
      </w:r>
    </w:p>
    <w:p w:rsidR="008D7A21" w:rsidRDefault="008D7A21">
      <w:pPr>
        <w:rPr>
          <w:rFonts w:ascii="Century Gothic" w:hAnsi="Century Gothic"/>
          <w:sz w:val="24"/>
          <w:szCs w:val="24"/>
        </w:rPr>
      </w:pPr>
    </w:p>
    <w:p w:rsidR="0078461F" w:rsidRDefault="0078461F" w:rsidP="00D40C6B">
      <w:pPr>
        <w:shd w:val="clear" w:color="auto" w:fill="95B3D7" w:themeFill="accent1" w:themeFillTint="9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REFERÊNCIAS LEGISLATIVAS:</w:t>
      </w:r>
    </w:p>
    <w:p w:rsidR="00095446" w:rsidRDefault="00095446" w:rsidP="00095446">
      <w:pPr>
        <w:spacing w:line="240" w:lineRule="auto"/>
        <w:ind w:left="1701"/>
        <w:rPr>
          <w:rFonts w:ascii="Century Gothic" w:hAnsi="Century Gothic"/>
          <w:sz w:val="24"/>
          <w:szCs w:val="24"/>
        </w:rPr>
      </w:pPr>
    </w:p>
    <w:p w:rsidR="00E02156" w:rsidRDefault="0078461F" w:rsidP="00095446">
      <w:pPr>
        <w:spacing w:line="240" w:lineRule="auto"/>
        <w:ind w:left="1701"/>
        <w:rPr>
          <w:rFonts w:ascii="Century Gothic" w:hAnsi="Century Gothic"/>
          <w:sz w:val="24"/>
          <w:szCs w:val="24"/>
        </w:rPr>
      </w:pPr>
      <w:r w:rsidRPr="0078461F">
        <w:rPr>
          <w:rFonts w:ascii="Century Gothic" w:hAnsi="Century Gothic"/>
          <w:sz w:val="24"/>
          <w:szCs w:val="24"/>
        </w:rPr>
        <w:t xml:space="preserve">Constituição Federal:  art. 30, inc. </w:t>
      </w:r>
      <w:proofErr w:type="gramStart"/>
      <w:r w:rsidRPr="0078461F">
        <w:rPr>
          <w:rFonts w:ascii="Century Gothic" w:hAnsi="Century Gothic"/>
          <w:sz w:val="24"/>
          <w:szCs w:val="24"/>
        </w:rPr>
        <w:t>I  e</w:t>
      </w:r>
      <w:proofErr w:type="gramEnd"/>
      <w:r w:rsidRPr="0078461F">
        <w:rPr>
          <w:rFonts w:ascii="Century Gothic" w:hAnsi="Century Gothic"/>
          <w:sz w:val="24"/>
          <w:szCs w:val="24"/>
        </w:rPr>
        <w:t xml:space="preserve"> art. 61, inc. II, letra “b”;</w:t>
      </w:r>
    </w:p>
    <w:p w:rsidR="00661D0E" w:rsidRPr="0078461F" w:rsidRDefault="00661D0E" w:rsidP="00095446">
      <w:pPr>
        <w:spacing w:line="240" w:lineRule="auto"/>
        <w:ind w:left="170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Código Tributário </w:t>
      </w:r>
      <w:proofErr w:type="gramStart"/>
      <w:r>
        <w:rPr>
          <w:rFonts w:ascii="Century Gothic" w:hAnsi="Century Gothic"/>
          <w:sz w:val="24"/>
          <w:szCs w:val="24"/>
        </w:rPr>
        <w:t>Nacional,  art.</w:t>
      </w:r>
      <w:proofErr w:type="gramEnd"/>
      <w:r>
        <w:rPr>
          <w:rFonts w:ascii="Century Gothic" w:hAnsi="Century Gothic"/>
          <w:sz w:val="24"/>
          <w:szCs w:val="24"/>
        </w:rPr>
        <w:t xml:space="preserve"> 106, inc. II, letra “c”;</w:t>
      </w:r>
    </w:p>
    <w:p w:rsidR="0078461F" w:rsidRPr="0078461F" w:rsidRDefault="0078461F" w:rsidP="00095446">
      <w:pPr>
        <w:spacing w:line="240" w:lineRule="auto"/>
        <w:ind w:left="1701"/>
        <w:rPr>
          <w:rFonts w:ascii="Century Gothic" w:hAnsi="Century Gothic"/>
          <w:sz w:val="24"/>
          <w:szCs w:val="24"/>
        </w:rPr>
      </w:pPr>
      <w:r w:rsidRPr="0078461F">
        <w:rPr>
          <w:rFonts w:ascii="Century Gothic" w:hAnsi="Century Gothic"/>
          <w:sz w:val="24"/>
          <w:szCs w:val="24"/>
        </w:rPr>
        <w:t>Lei Orgânica, artigo 11, inc. XXX;</w:t>
      </w:r>
    </w:p>
    <w:p w:rsidR="0078461F" w:rsidRPr="0078461F" w:rsidRDefault="0078461F" w:rsidP="00095446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 w:rsidRPr="0078461F">
        <w:rPr>
          <w:rFonts w:ascii="Century Gothic" w:hAnsi="Century Gothic"/>
          <w:sz w:val="24"/>
          <w:szCs w:val="24"/>
        </w:rPr>
        <w:t xml:space="preserve">Código Tributário Municipal (Lei Complementar 5.047/2001); </w:t>
      </w:r>
    </w:p>
    <w:p w:rsidR="0078461F" w:rsidRDefault="0078461F" w:rsidP="00095446">
      <w:pPr>
        <w:spacing w:line="240" w:lineRule="auto"/>
        <w:ind w:left="1701"/>
        <w:jc w:val="both"/>
        <w:rPr>
          <w:rFonts w:ascii="Century Gothic" w:hAnsi="Century Gothic" w:cs="Arial"/>
          <w:sz w:val="24"/>
          <w:szCs w:val="24"/>
        </w:rPr>
      </w:pPr>
      <w:r w:rsidRPr="0078461F">
        <w:rPr>
          <w:rFonts w:ascii="Century Gothic" w:hAnsi="Century Gothic"/>
          <w:sz w:val="24"/>
          <w:szCs w:val="24"/>
        </w:rPr>
        <w:t xml:space="preserve">Lei municipal </w:t>
      </w:r>
      <w:r w:rsidRPr="0078461F">
        <w:rPr>
          <w:rFonts w:ascii="Century Gothic" w:hAnsi="Century Gothic" w:cs="Arial"/>
          <w:sz w:val="24"/>
          <w:szCs w:val="24"/>
        </w:rPr>
        <w:t>4.960/200</w:t>
      </w:r>
      <w:r w:rsidR="00D40C6B">
        <w:rPr>
          <w:rFonts w:ascii="Century Gothic" w:hAnsi="Century Gothic" w:cs="Arial"/>
          <w:sz w:val="24"/>
          <w:szCs w:val="24"/>
        </w:rPr>
        <w:t>1</w:t>
      </w:r>
      <w:r w:rsidRPr="0078461F">
        <w:rPr>
          <w:rFonts w:ascii="Century Gothic" w:hAnsi="Century Gothic" w:cs="Arial"/>
          <w:sz w:val="24"/>
          <w:szCs w:val="24"/>
        </w:rPr>
        <w:t>.</w:t>
      </w:r>
    </w:p>
    <w:p w:rsidR="00D40C6B" w:rsidRDefault="00D40C6B" w:rsidP="00095446">
      <w:pPr>
        <w:spacing w:line="240" w:lineRule="auto"/>
        <w:ind w:left="170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Lei Municipal 9.342/2021.</w:t>
      </w:r>
    </w:p>
    <w:p w:rsidR="00095446" w:rsidRDefault="00095446" w:rsidP="00095446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</w:p>
    <w:p w:rsidR="0078461F" w:rsidRDefault="003D290B" w:rsidP="0078461F">
      <w:pPr>
        <w:shd w:val="clear" w:color="auto" w:fill="17365D" w:themeFill="text2" w:themeFillShade="B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OBJETO </w:t>
      </w:r>
      <w:proofErr w:type="gramStart"/>
      <w:r>
        <w:rPr>
          <w:rFonts w:ascii="Century Gothic" w:hAnsi="Century Gothic"/>
          <w:sz w:val="24"/>
          <w:szCs w:val="24"/>
        </w:rPr>
        <w:t xml:space="preserve">DO </w:t>
      </w:r>
      <w:r w:rsidR="0078461F">
        <w:rPr>
          <w:rFonts w:ascii="Century Gothic" w:hAnsi="Century Gothic"/>
          <w:sz w:val="24"/>
          <w:szCs w:val="24"/>
        </w:rPr>
        <w:t xml:space="preserve"> PROJETO</w:t>
      </w:r>
      <w:proofErr w:type="gramEnd"/>
      <w:r w:rsidR="0078461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 LEI</w:t>
      </w:r>
      <w:r w:rsidR="0078461F">
        <w:rPr>
          <w:rFonts w:ascii="Century Gothic" w:hAnsi="Century Gothic"/>
          <w:sz w:val="24"/>
          <w:szCs w:val="24"/>
        </w:rPr>
        <w:t>:</w:t>
      </w:r>
    </w:p>
    <w:p w:rsidR="0078461F" w:rsidRDefault="0078461F">
      <w:pPr>
        <w:rPr>
          <w:rFonts w:ascii="Century Gothic" w:hAnsi="Century Gothic"/>
          <w:sz w:val="24"/>
          <w:szCs w:val="24"/>
        </w:rPr>
      </w:pPr>
    </w:p>
    <w:p w:rsidR="0047292C" w:rsidRDefault="003D290B" w:rsidP="003D290B">
      <w:pPr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 projeto versa sobre alteração na metodologia de correção monetária da UPM no Município de São </w:t>
      </w:r>
      <w:proofErr w:type="gramStart"/>
      <w:r>
        <w:rPr>
          <w:rFonts w:ascii="Century Gothic" w:hAnsi="Century Gothic"/>
          <w:sz w:val="24"/>
          <w:szCs w:val="24"/>
        </w:rPr>
        <w:t>Leopoldo,  para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0C2144">
        <w:rPr>
          <w:rFonts w:ascii="Century Gothic" w:hAnsi="Century Gothic"/>
          <w:sz w:val="24"/>
          <w:szCs w:val="24"/>
        </w:rPr>
        <w:t xml:space="preserve">instituir uma regulação à média aritmética </w:t>
      </w:r>
      <w:r>
        <w:rPr>
          <w:rFonts w:ascii="Century Gothic" w:hAnsi="Century Gothic"/>
          <w:sz w:val="24"/>
          <w:szCs w:val="24"/>
        </w:rPr>
        <w:t xml:space="preserve"> </w:t>
      </w:r>
      <w:r w:rsidR="00D40C6B">
        <w:rPr>
          <w:rFonts w:ascii="Century Gothic" w:hAnsi="Century Gothic"/>
          <w:sz w:val="24"/>
          <w:szCs w:val="24"/>
        </w:rPr>
        <w:t xml:space="preserve">dos </w:t>
      </w:r>
      <w:r>
        <w:rPr>
          <w:rFonts w:ascii="Century Gothic" w:hAnsi="Century Gothic"/>
          <w:sz w:val="24"/>
          <w:szCs w:val="24"/>
        </w:rPr>
        <w:t xml:space="preserve"> índices de inflação</w:t>
      </w:r>
      <w:r w:rsidR="000C2144">
        <w:rPr>
          <w:rFonts w:ascii="Century Gothic" w:hAnsi="Century Gothic"/>
          <w:sz w:val="24"/>
          <w:szCs w:val="24"/>
        </w:rPr>
        <w:t xml:space="preserve"> previstos na norma</w:t>
      </w:r>
      <w:r>
        <w:rPr>
          <w:rFonts w:ascii="Century Gothic" w:hAnsi="Century Gothic"/>
          <w:sz w:val="24"/>
          <w:szCs w:val="24"/>
        </w:rPr>
        <w:t>.</w:t>
      </w:r>
      <w:r w:rsidR="00095446">
        <w:rPr>
          <w:rFonts w:ascii="Century Gothic" w:hAnsi="Century Gothic"/>
          <w:sz w:val="24"/>
          <w:szCs w:val="24"/>
        </w:rPr>
        <w:t xml:space="preserve"> </w:t>
      </w:r>
    </w:p>
    <w:p w:rsidR="0047292C" w:rsidRDefault="0047292C" w:rsidP="003D290B">
      <w:pPr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 projeto elenca quatro índices oficiais de </w:t>
      </w:r>
      <w:proofErr w:type="gramStart"/>
      <w:r>
        <w:rPr>
          <w:rFonts w:ascii="Century Gothic" w:hAnsi="Century Gothic"/>
          <w:sz w:val="24"/>
          <w:szCs w:val="24"/>
        </w:rPr>
        <w:t>inflação,  a</w:t>
      </w:r>
      <w:proofErr w:type="gramEnd"/>
      <w:r>
        <w:rPr>
          <w:rFonts w:ascii="Century Gothic" w:hAnsi="Century Gothic"/>
          <w:sz w:val="24"/>
          <w:szCs w:val="24"/>
        </w:rPr>
        <w:t xml:space="preserve"> saber o IGPM, INPC, IPCA e IPCA-E,  propugnando que a UPM seja atualizada pelo menos desses índices.</w:t>
      </w:r>
    </w:p>
    <w:p w:rsidR="0047292C" w:rsidRDefault="0047292C" w:rsidP="003D290B">
      <w:pPr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Vejamos:</w:t>
      </w:r>
    </w:p>
    <w:p w:rsidR="0047292C" w:rsidRPr="0047292C" w:rsidRDefault="0047292C" w:rsidP="0047292C">
      <w:pPr>
        <w:ind w:left="1701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“</w:t>
      </w:r>
      <w:r w:rsidRPr="0047292C">
        <w:rPr>
          <w:rFonts w:ascii="Century Gothic" w:hAnsi="Century Gothic"/>
          <w:i/>
          <w:sz w:val="24"/>
          <w:szCs w:val="24"/>
        </w:rPr>
        <w:t>INCLUI O IPCA-E NO ART. 1º DA LEI N° 4.960/2001</w:t>
      </w:r>
    </w:p>
    <w:p w:rsidR="0047292C" w:rsidRPr="0047292C" w:rsidRDefault="0047292C" w:rsidP="0047292C">
      <w:pPr>
        <w:ind w:left="1701"/>
        <w:jc w:val="both"/>
        <w:rPr>
          <w:rFonts w:ascii="Century Gothic" w:hAnsi="Century Gothic"/>
          <w:i/>
          <w:sz w:val="24"/>
          <w:szCs w:val="24"/>
        </w:rPr>
      </w:pPr>
      <w:r w:rsidRPr="0047292C">
        <w:rPr>
          <w:rFonts w:ascii="Century Gothic" w:hAnsi="Century Gothic"/>
          <w:i/>
          <w:sz w:val="24"/>
          <w:szCs w:val="24"/>
        </w:rPr>
        <w:t>Art. 1º. O artigo 1º da Lei nº. 4.960/2001 passa a vigorar com a seguinte redação:</w:t>
      </w:r>
    </w:p>
    <w:p w:rsidR="0047292C" w:rsidRPr="0047292C" w:rsidRDefault="0047292C" w:rsidP="0047292C">
      <w:pPr>
        <w:ind w:left="1701"/>
        <w:jc w:val="both"/>
        <w:rPr>
          <w:rFonts w:ascii="Century Gothic" w:hAnsi="Century Gothic"/>
          <w:i/>
          <w:sz w:val="24"/>
          <w:szCs w:val="24"/>
        </w:rPr>
      </w:pPr>
      <w:proofErr w:type="spellStart"/>
      <w:r w:rsidRPr="0047292C">
        <w:rPr>
          <w:rFonts w:ascii="Century Gothic" w:hAnsi="Century Gothic"/>
          <w:i/>
          <w:sz w:val="24"/>
          <w:szCs w:val="24"/>
        </w:rPr>
        <w:t>Art</w:t>
      </w:r>
      <w:proofErr w:type="spellEnd"/>
      <w:r w:rsidRPr="0047292C">
        <w:rPr>
          <w:rFonts w:ascii="Century Gothic" w:hAnsi="Century Gothic"/>
          <w:i/>
          <w:sz w:val="24"/>
          <w:szCs w:val="24"/>
        </w:rPr>
        <w:t xml:space="preserve"> 1º. Institui a Unidade Padrão Monetária, a ser atualizada anualmente pelo Poder Público com base no menor índice, sendo eles o Índice Geral de Preço de Mercado - </w:t>
      </w:r>
      <w:r w:rsidRPr="0047292C">
        <w:rPr>
          <w:rFonts w:ascii="Century Gothic" w:hAnsi="Century Gothic"/>
          <w:i/>
          <w:sz w:val="24"/>
          <w:szCs w:val="24"/>
        </w:rPr>
        <w:lastRenderedPageBreak/>
        <w:t>IGP-M-, Índice Nacional de Preços ao Consumidor – INPC –, Índice Nacional de Preços ao Consumidor Amplo – IPCA – ou, Índice Nacional de Preço ao Consumidor Amplo - IPCA-E, no período de novembro a outubro.</w:t>
      </w:r>
    </w:p>
    <w:p w:rsidR="0047292C" w:rsidRPr="0047292C" w:rsidRDefault="0047292C" w:rsidP="0047292C">
      <w:pPr>
        <w:ind w:left="1701"/>
        <w:jc w:val="both"/>
        <w:rPr>
          <w:rFonts w:ascii="Century Gothic" w:hAnsi="Century Gothic"/>
          <w:i/>
          <w:sz w:val="24"/>
          <w:szCs w:val="24"/>
        </w:rPr>
      </w:pPr>
      <w:r w:rsidRPr="0047292C">
        <w:rPr>
          <w:rFonts w:ascii="Century Gothic" w:hAnsi="Century Gothic"/>
          <w:i/>
          <w:sz w:val="24"/>
          <w:szCs w:val="24"/>
        </w:rPr>
        <w:t>Art. 2°. Fica autorizado os contribuintes requerer a compensação ou a restituição a maior pago.</w:t>
      </w:r>
    </w:p>
    <w:p w:rsidR="0047292C" w:rsidRPr="0047292C" w:rsidRDefault="0047292C" w:rsidP="0047292C">
      <w:pPr>
        <w:ind w:left="1701"/>
        <w:jc w:val="both"/>
        <w:rPr>
          <w:rFonts w:ascii="Century Gothic" w:hAnsi="Century Gothic"/>
          <w:i/>
          <w:sz w:val="24"/>
          <w:szCs w:val="24"/>
        </w:rPr>
      </w:pPr>
      <w:r w:rsidRPr="0047292C">
        <w:rPr>
          <w:rFonts w:ascii="Century Gothic" w:hAnsi="Century Gothic"/>
          <w:i/>
          <w:sz w:val="24"/>
          <w:szCs w:val="24"/>
        </w:rPr>
        <w:t>Art. 3° Ficam mantidas as demais disposições da referida lei.</w:t>
      </w:r>
    </w:p>
    <w:p w:rsidR="0047292C" w:rsidRDefault="0047292C" w:rsidP="0047292C">
      <w:pPr>
        <w:ind w:left="1701"/>
        <w:jc w:val="both"/>
        <w:rPr>
          <w:rFonts w:ascii="Century Gothic" w:hAnsi="Century Gothic"/>
          <w:sz w:val="24"/>
          <w:szCs w:val="24"/>
        </w:rPr>
      </w:pPr>
      <w:r w:rsidRPr="0047292C">
        <w:rPr>
          <w:rFonts w:ascii="Century Gothic" w:hAnsi="Century Gothic"/>
          <w:i/>
          <w:sz w:val="24"/>
          <w:szCs w:val="24"/>
        </w:rPr>
        <w:t>Art. 4º Esta Lei entra em vigor na data de sua publicação, revogando-se as disposições em contrário.</w:t>
      </w:r>
      <w:r>
        <w:rPr>
          <w:rFonts w:ascii="Century Gothic" w:hAnsi="Century Gothic"/>
          <w:i/>
          <w:sz w:val="24"/>
          <w:szCs w:val="24"/>
        </w:rPr>
        <w:t>”</w:t>
      </w:r>
      <w:r w:rsidRPr="0047292C">
        <w:rPr>
          <w:rFonts w:ascii="Century Gothic" w:hAnsi="Century Gothic"/>
          <w:sz w:val="24"/>
          <w:szCs w:val="24"/>
        </w:rPr>
        <w:cr/>
      </w:r>
    </w:p>
    <w:p w:rsidR="003D290B" w:rsidRPr="00D40C6B" w:rsidRDefault="003D290B" w:rsidP="000C2144">
      <w:pPr>
        <w:pStyle w:val="NormalWeb"/>
        <w:shd w:val="clear" w:color="auto" w:fill="FFFFFF"/>
        <w:spacing w:line="294" w:lineRule="atLeast"/>
        <w:ind w:left="1701"/>
        <w:jc w:val="both"/>
        <w:rPr>
          <w:rFonts w:ascii="Century Gothic" w:hAnsi="Century Gothic" w:cs="Arial"/>
          <w:b/>
          <w:i/>
          <w:color w:val="000000"/>
        </w:rPr>
      </w:pPr>
    </w:p>
    <w:p w:rsidR="00C95965" w:rsidRDefault="00C95965" w:rsidP="00C95965">
      <w:pPr>
        <w:shd w:val="clear" w:color="auto" w:fill="17365D" w:themeFill="text2" w:themeFillShade="B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 </w:t>
      </w:r>
      <w:r w:rsidR="003C5B77">
        <w:rPr>
          <w:rFonts w:ascii="Century Gothic" w:hAnsi="Century Gothic"/>
          <w:sz w:val="24"/>
          <w:szCs w:val="24"/>
        </w:rPr>
        <w:t>COMPETÊNCIA LOCAL</w:t>
      </w:r>
      <w:r>
        <w:rPr>
          <w:rFonts w:ascii="Century Gothic" w:hAnsi="Century Gothic"/>
          <w:sz w:val="24"/>
          <w:szCs w:val="24"/>
        </w:rPr>
        <w:t>:</w:t>
      </w:r>
    </w:p>
    <w:p w:rsidR="006F4DD8" w:rsidRDefault="006F4DD8" w:rsidP="0005198D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:rsidR="004D6EDE" w:rsidRDefault="004D6EDE" w:rsidP="004D6EDE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 Código Tributário </w:t>
      </w:r>
      <w:proofErr w:type="gramStart"/>
      <w:r>
        <w:rPr>
          <w:rFonts w:ascii="Century Gothic" w:hAnsi="Century Gothic" w:cs="Arial"/>
        </w:rPr>
        <w:t>Municipal,  Lei</w:t>
      </w:r>
      <w:proofErr w:type="gramEnd"/>
      <w:r>
        <w:rPr>
          <w:rFonts w:ascii="Century Gothic" w:hAnsi="Century Gothic" w:cs="Arial"/>
        </w:rPr>
        <w:t xml:space="preserve"> Complementar nº 5.047/2001, refere que todos os créditos do município serão calculados de acordo com a  UPM,  sendo </w:t>
      </w:r>
      <w:proofErr w:type="spellStart"/>
      <w:r>
        <w:rPr>
          <w:rFonts w:ascii="Century Gothic" w:hAnsi="Century Gothic" w:cs="Arial"/>
        </w:rPr>
        <w:t>esta</w:t>
      </w:r>
      <w:proofErr w:type="spellEnd"/>
      <w:r>
        <w:rPr>
          <w:rFonts w:ascii="Century Gothic" w:hAnsi="Century Gothic" w:cs="Arial"/>
        </w:rPr>
        <w:t xml:space="preserve"> atualizada anualmente por índice de correção monetária.   Vejamos: </w:t>
      </w:r>
    </w:p>
    <w:p w:rsidR="004D6EDE" w:rsidRDefault="004D6EDE" w:rsidP="004D6EDE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</w:p>
    <w:p w:rsidR="004D6EDE" w:rsidRPr="00BE69C6" w:rsidRDefault="004D6EDE" w:rsidP="004D6EDE">
      <w:pPr>
        <w:pStyle w:val="NormalWeb"/>
        <w:spacing w:before="0" w:beforeAutospacing="0" w:after="125" w:afterAutospacing="0" w:line="326" w:lineRule="atLeast"/>
        <w:ind w:left="1701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Courier New"/>
          <w:i/>
          <w:shd w:val="clear" w:color="auto" w:fill="FFFFFF"/>
        </w:rPr>
        <w:t xml:space="preserve">“Art. 194 - </w:t>
      </w:r>
      <w:r w:rsidRPr="00BE69C6">
        <w:rPr>
          <w:rFonts w:ascii="Century Gothic" w:hAnsi="Century Gothic" w:cs="Courier New"/>
          <w:i/>
          <w:shd w:val="clear" w:color="auto" w:fill="FFFFFF"/>
        </w:rPr>
        <w:t xml:space="preserve">Os valores dos débitos de natureza tributária, vencidos e exigíveis, inscritos ou não em dívida ativa, serão </w:t>
      </w:r>
      <w:r w:rsidRPr="00BE69C6">
        <w:rPr>
          <w:rFonts w:ascii="Century Gothic" w:hAnsi="Century Gothic" w:cs="Courier New"/>
          <w:i/>
          <w:u w:val="single"/>
          <w:shd w:val="clear" w:color="auto" w:fill="FFFFFF"/>
        </w:rPr>
        <w:t>corrigidos monetariamente</w:t>
      </w:r>
      <w:r w:rsidRPr="00BE69C6">
        <w:rPr>
          <w:rFonts w:ascii="Century Gothic" w:hAnsi="Century Gothic" w:cs="Courier New"/>
          <w:i/>
          <w:shd w:val="clear" w:color="auto" w:fill="FFFFFF"/>
        </w:rPr>
        <w:t>, considerando-se o índice de variação da UPM, calculado a partir do dia seguinte à data do vencimento da obrigação até o dia anterior ao do seu pagamento, sem prejuízo da incidência de multa e juros estabelecidos em lei.</w:t>
      </w:r>
      <w:r>
        <w:rPr>
          <w:rFonts w:ascii="Century Gothic" w:hAnsi="Century Gothic" w:cs="Courier New"/>
          <w:i/>
          <w:shd w:val="clear" w:color="auto" w:fill="FFFFFF"/>
        </w:rPr>
        <w:t>” (Grifei).</w:t>
      </w:r>
    </w:p>
    <w:p w:rsidR="004D6EDE" w:rsidRDefault="004D6EDE" w:rsidP="004D6EDE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</w:p>
    <w:p w:rsidR="004D6EDE" w:rsidRDefault="004D6EDE" w:rsidP="004D6EDE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Aliás,  num</w:t>
      </w:r>
      <w:proofErr w:type="gramEnd"/>
      <w:r>
        <w:rPr>
          <w:rFonts w:ascii="Century Gothic" w:hAnsi="Century Gothic" w:cs="Arial"/>
        </w:rPr>
        <w:t xml:space="preserve"> breve exame no código tributário municipal é possível verificar que todos os  impostos, taxas ou serviços   estão previstos em UPM -   vide anexos ao Código Tributário Municipal.</w:t>
      </w:r>
    </w:p>
    <w:p w:rsidR="004D6EDE" w:rsidRDefault="004D6EDE" w:rsidP="004D6EDE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seu </w:t>
      </w:r>
      <w:proofErr w:type="gramStart"/>
      <w:r>
        <w:rPr>
          <w:rFonts w:ascii="Century Gothic" w:hAnsi="Century Gothic" w:cs="Arial"/>
        </w:rPr>
        <w:t>turno,  a</w:t>
      </w:r>
      <w:proofErr w:type="gramEnd"/>
      <w:r>
        <w:rPr>
          <w:rFonts w:ascii="Century Gothic" w:hAnsi="Century Gothic" w:cs="Arial"/>
        </w:rPr>
        <w:t xml:space="preserve"> Lei 4.960/2001  institui a UPM e estabelece</w:t>
      </w:r>
      <w:r w:rsidR="00E60CD8">
        <w:rPr>
          <w:rFonts w:ascii="Century Gothic" w:hAnsi="Century Gothic" w:cs="Arial"/>
        </w:rPr>
        <w:t>u</w:t>
      </w:r>
      <w:r>
        <w:rPr>
          <w:rFonts w:ascii="Century Gothic" w:hAnsi="Century Gothic" w:cs="Arial"/>
        </w:rPr>
        <w:t xml:space="preserve"> o IGPM como índice de correção monetária,  conforme dicção do artigo 1º </w:t>
      </w:r>
      <w:r w:rsidRPr="00BE69C6">
        <w:rPr>
          <w:rFonts w:ascii="Century Gothic" w:hAnsi="Century Gothic" w:cs="Arial"/>
          <w:i/>
        </w:rPr>
        <w:t xml:space="preserve">in </w:t>
      </w:r>
      <w:proofErr w:type="spellStart"/>
      <w:r w:rsidRPr="00BE69C6">
        <w:rPr>
          <w:rFonts w:ascii="Century Gothic" w:hAnsi="Century Gothic" w:cs="Arial"/>
          <w:i/>
        </w:rPr>
        <w:t>verbis</w:t>
      </w:r>
      <w:proofErr w:type="spellEnd"/>
      <w:r>
        <w:rPr>
          <w:rFonts w:ascii="Century Gothic" w:hAnsi="Century Gothic" w:cs="Arial"/>
        </w:rPr>
        <w:t>:</w:t>
      </w:r>
    </w:p>
    <w:p w:rsidR="004D6EDE" w:rsidRPr="00BE69C6" w:rsidRDefault="004D6EDE" w:rsidP="004D6EDE">
      <w:pPr>
        <w:pStyle w:val="NormalWeb"/>
        <w:spacing w:before="0" w:beforeAutospacing="0" w:after="125" w:afterAutospacing="0" w:line="326" w:lineRule="atLeast"/>
        <w:ind w:left="1701"/>
        <w:jc w:val="both"/>
        <w:rPr>
          <w:rFonts w:ascii="Century Gothic" w:hAnsi="Century Gothic"/>
          <w:i/>
          <w:sz w:val="22"/>
          <w:szCs w:val="22"/>
        </w:rPr>
      </w:pPr>
      <w:r w:rsidRPr="00BE69C6">
        <w:rPr>
          <w:rFonts w:ascii="Century Gothic" w:hAnsi="Century Gothic"/>
          <w:i/>
          <w:sz w:val="22"/>
          <w:szCs w:val="22"/>
        </w:rPr>
        <w:t xml:space="preserve">“Art. 1º - Institui a Unidade Padrão Monetária (UPM), a ser atualizada anualmente, com base no Índice Geral de Preços - </w:t>
      </w:r>
      <w:r w:rsidRPr="00BE69C6">
        <w:rPr>
          <w:rFonts w:ascii="Century Gothic" w:hAnsi="Century Gothic"/>
          <w:i/>
          <w:sz w:val="22"/>
          <w:szCs w:val="22"/>
        </w:rPr>
        <w:lastRenderedPageBreak/>
        <w:t xml:space="preserve">Mercado (IGPM), apurado pela Fundação Getúlio Vargas - FGV, acumulado em 12 meses no período de novembro a outubro. (Redação dada pela Lei nº 7017/2009) </w:t>
      </w:r>
    </w:p>
    <w:p w:rsidR="004D6EDE" w:rsidRPr="00BE69C6" w:rsidRDefault="004D6EDE" w:rsidP="004D6EDE">
      <w:pPr>
        <w:pStyle w:val="NormalWeb"/>
        <w:spacing w:before="0" w:beforeAutospacing="0" w:after="125" w:afterAutospacing="0" w:line="326" w:lineRule="atLeast"/>
        <w:ind w:left="1701"/>
        <w:jc w:val="both"/>
        <w:rPr>
          <w:rFonts w:ascii="Century Gothic" w:hAnsi="Century Gothic"/>
          <w:i/>
          <w:sz w:val="22"/>
          <w:szCs w:val="22"/>
        </w:rPr>
      </w:pPr>
      <w:r w:rsidRPr="00BE69C6">
        <w:rPr>
          <w:rFonts w:ascii="Century Gothic" w:hAnsi="Century Gothic"/>
          <w:i/>
          <w:sz w:val="22"/>
          <w:szCs w:val="22"/>
        </w:rPr>
        <w:t xml:space="preserve">Parágrafo Único. Os tributos municipais, e os valores relativos a penalidades tributárias e administrativas, constituídos ou não, inscritos em dívida ativa ou não, serão expressos em UPM. </w:t>
      </w:r>
    </w:p>
    <w:p w:rsidR="004D6EDE" w:rsidRPr="00BE69C6" w:rsidRDefault="004D6EDE" w:rsidP="004D6EDE">
      <w:pPr>
        <w:pStyle w:val="NormalWeb"/>
        <w:spacing w:before="0" w:beforeAutospacing="0" w:after="125" w:afterAutospacing="0" w:line="326" w:lineRule="atLeast"/>
        <w:ind w:left="1701"/>
        <w:jc w:val="both"/>
        <w:rPr>
          <w:rFonts w:ascii="Century Gothic" w:hAnsi="Century Gothic"/>
          <w:i/>
          <w:sz w:val="22"/>
          <w:szCs w:val="22"/>
        </w:rPr>
      </w:pPr>
      <w:r w:rsidRPr="00BE69C6">
        <w:rPr>
          <w:rFonts w:ascii="Century Gothic" w:hAnsi="Century Gothic"/>
          <w:i/>
          <w:sz w:val="22"/>
          <w:szCs w:val="22"/>
        </w:rPr>
        <w:t>...</w:t>
      </w:r>
    </w:p>
    <w:p w:rsidR="004D6EDE" w:rsidRPr="00BE69C6" w:rsidRDefault="004D6EDE" w:rsidP="004D6EDE">
      <w:pPr>
        <w:pStyle w:val="NormalWeb"/>
        <w:spacing w:before="0" w:beforeAutospacing="0" w:after="125" w:afterAutospacing="0" w:line="326" w:lineRule="atLeast"/>
        <w:ind w:left="1701"/>
        <w:jc w:val="both"/>
        <w:rPr>
          <w:rFonts w:ascii="Century Gothic" w:hAnsi="Century Gothic" w:cs="Arial"/>
          <w:i/>
          <w:sz w:val="22"/>
          <w:szCs w:val="22"/>
        </w:rPr>
      </w:pPr>
      <w:r w:rsidRPr="00BE69C6">
        <w:rPr>
          <w:rFonts w:ascii="Century Gothic" w:hAnsi="Century Gothic"/>
          <w:i/>
          <w:sz w:val="22"/>
          <w:szCs w:val="22"/>
        </w:rPr>
        <w:t xml:space="preserve">Prefeitura Municipal de São Leopoldo, 05 de setembro de 2.001. 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BE69C6">
        <w:rPr>
          <w:rFonts w:ascii="Century Gothic" w:hAnsi="Century Gothic"/>
          <w:i/>
          <w:sz w:val="22"/>
          <w:szCs w:val="22"/>
        </w:rPr>
        <w:t xml:space="preserve">JOSÉ ANTÔNIO KANAN BUZ </w:t>
      </w:r>
      <w:r>
        <w:rPr>
          <w:rFonts w:ascii="Century Gothic" w:hAnsi="Century Gothic"/>
          <w:i/>
          <w:sz w:val="22"/>
          <w:szCs w:val="22"/>
        </w:rPr>
        <w:t xml:space="preserve">- </w:t>
      </w:r>
      <w:r w:rsidRPr="00BE69C6">
        <w:rPr>
          <w:rFonts w:ascii="Century Gothic" w:hAnsi="Century Gothic"/>
          <w:i/>
          <w:sz w:val="22"/>
          <w:szCs w:val="22"/>
        </w:rPr>
        <w:t>PREFEITO EM EXERCÍCIO”</w:t>
      </w:r>
    </w:p>
    <w:p w:rsidR="004D6EDE" w:rsidRDefault="004D6EDE" w:rsidP="0005198D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:rsidR="00E60CD8" w:rsidRDefault="00E60CD8" w:rsidP="0005198D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Posteriormente sobreveio a alteração ao art. 1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º  promovida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pela Lei municipal 9.342/2021,  instituindo que a UPM passasse a ser atualizada com base em uma média de índices.  Vejamos:</w:t>
      </w:r>
    </w:p>
    <w:p w:rsidR="00E60CD8" w:rsidRPr="00E60CD8" w:rsidRDefault="00E60CD8" w:rsidP="00E60CD8">
      <w:pPr>
        <w:ind w:left="1701"/>
        <w:jc w:val="both"/>
        <w:rPr>
          <w:rFonts w:ascii="Century Gothic" w:hAnsi="Century Gothic" w:cs="Arial"/>
          <w:i/>
          <w:sz w:val="24"/>
          <w:szCs w:val="24"/>
          <w:shd w:val="clear" w:color="auto" w:fill="FFFFFF"/>
        </w:rPr>
      </w:pPr>
      <w:r w:rsidRPr="00E60CD8">
        <w:rPr>
          <w:rFonts w:ascii="Calibri" w:hAnsi="Calibri" w:cs="Calibri"/>
          <w:color w:val="333333"/>
          <w:sz w:val="23"/>
          <w:szCs w:val="23"/>
        </w:rPr>
        <w:br/>
      </w:r>
      <w:r w:rsidRPr="00E60CD8">
        <w:rPr>
          <w:rFonts w:ascii="Century Gothic" w:hAnsi="Century Gothic" w:cs="Calibri"/>
          <w:i/>
          <w:sz w:val="24"/>
          <w:szCs w:val="24"/>
          <w:shd w:val="clear" w:color="auto" w:fill="FFFFFF"/>
        </w:rPr>
        <w:t>"Art. 1º Institui a Unidade Padrão Monetária, a ser atualizada anualmente, com base na média aritmética formada pelos índices INPC - Índice Nacional de Preços ao Consumidor, IPCA - Índice Nacional de Preços ao Consumidor Amplo, e, IGP-M - Índice Geral de Preços de Mercado, acumulados em 12 meses no período de novembro a outubro."</w:t>
      </w:r>
    </w:p>
    <w:p w:rsidR="00E60CD8" w:rsidRDefault="00E60CD8" w:rsidP="0005198D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:rsidR="00EA05C9" w:rsidRDefault="00EA05C9" w:rsidP="0005198D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Inicialmente destaco que o Município ao instituir a UPM está estabelecendo apenas uma </w:t>
      </w:r>
      <w:r w:rsidRPr="004D6ED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metodologia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para a cobrança dos impostos, taxas e serviços de sua competência.   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Portanto,  não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está criando um índice de correção monetária (matéria que é privativa da União – CF, art. 22, inc. VI).</w:t>
      </w:r>
    </w:p>
    <w:p w:rsidR="000760FA" w:rsidRDefault="000760FA" w:rsidP="0005198D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Ademais o município tem competência para estabelecer </w:t>
      </w:r>
      <w:r w:rsidR="00C9596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ess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a metodologia pela qual irá arrecadar e cobrar os seus tributos.  O entendimento do Supremo Tribunal Federal (STF) é 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pacífico</w:t>
      </w:r>
      <w:r w:rsidR="00C9596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  cito</w:t>
      </w:r>
      <w:proofErr w:type="gramEnd"/>
      <w:r w:rsidR="00C9596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os RE 183.907-4 e 168.602.</w:t>
      </w:r>
    </w:p>
    <w:p w:rsidR="000760FA" w:rsidRDefault="000760FA" w:rsidP="000760FA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O projeto </w:t>
      </w:r>
      <w:r w:rsidR="00C95965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em análise 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versa sobre o índice de correção monetária a ser aplicado sobre a UPM (Unidade Padrão Monetária) do Município de São 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Leopoldo,  que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foi instituído pela lei municipal 4.960/2001.</w:t>
      </w:r>
    </w:p>
    <w:p w:rsidR="006F4DD8" w:rsidRDefault="00C95965" w:rsidP="000760FA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lastRenderedPageBreak/>
        <w:t xml:space="preserve">Por 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fim,  destaco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que a incidência de qualquer um dos índices de correção monetária não significa aumento do imposto,  isso porque a correção monetária é a mera recomposição,  de modo que o valor do tributo seja preservado monetariamente.</w:t>
      </w:r>
      <w:r w:rsidR="006F4DD8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E02156" w:rsidRDefault="00E02156" w:rsidP="000760FA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Aliás, no que diz respeito a 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forma,  o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STJ editou súmula pacificando a questão,  inclusive admitindo que a mera recomposição da inflação </w:t>
      </w:r>
      <w:r w:rsidRPr="009B241B">
        <w:rPr>
          <w:rFonts w:ascii="Century Gothic" w:hAnsi="Century Gothic" w:cs="Arial"/>
          <w:color w:val="000000"/>
          <w:sz w:val="24"/>
          <w:szCs w:val="24"/>
          <w:u w:val="single"/>
          <w:shd w:val="clear" w:color="auto" w:fill="FFFFFF"/>
        </w:rPr>
        <w:t>não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exige a edição de lei,  bastando o decreto.   Vejamos:</w:t>
      </w:r>
    </w:p>
    <w:p w:rsidR="00E02156" w:rsidRDefault="00E02156" w:rsidP="00E02156">
      <w:pPr>
        <w:ind w:left="1701"/>
        <w:jc w:val="both"/>
        <w:rPr>
          <w:rFonts w:ascii="Century Gothic" w:hAnsi="Century Gothic" w:cs="Arial"/>
          <w:i/>
          <w:color w:val="000000"/>
        </w:rPr>
      </w:pPr>
      <w:r w:rsidRPr="00E02156">
        <w:rPr>
          <w:rFonts w:ascii="Century Gothic" w:hAnsi="Century Gothic" w:cs="Arial"/>
          <w:i/>
          <w:color w:val="000000"/>
          <w:highlight w:val="lightGray"/>
        </w:rPr>
        <w:t>Súmula 160 do STJ: "É defeso, ao Município, atualizar o IPTU, mediante decreto, em percentual superior ao índice oficial de correção monetária".</w:t>
      </w:r>
    </w:p>
    <w:p w:rsidR="00C95965" w:rsidRPr="00D40C6B" w:rsidRDefault="003C5B77" w:rsidP="000760FA">
      <w:pPr>
        <w:ind w:firstLine="1701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D40C6B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Portanto,  a</w:t>
      </w:r>
      <w:proofErr w:type="gramEnd"/>
      <w:r w:rsidRPr="00D40C6B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 matéria posta em debate é afeta a competência municipal</w:t>
      </w:r>
      <w:r w:rsidR="00C95965" w:rsidRPr="00D40C6B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.</w:t>
      </w:r>
    </w:p>
    <w:p w:rsidR="00C95965" w:rsidRDefault="00C95965" w:rsidP="00C95965">
      <w:pPr>
        <w:shd w:val="clear" w:color="auto" w:fill="17365D" w:themeFill="text2" w:themeFillShade="BF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 INICIATIVA LEGISLATIVA:</w:t>
      </w:r>
    </w:p>
    <w:p w:rsidR="004D6EDE" w:rsidRDefault="004D6EDE" w:rsidP="00C95965">
      <w:pPr>
        <w:ind w:firstLine="1701"/>
        <w:jc w:val="both"/>
        <w:rPr>
          <w:rFonts w:ascii="Century Gothic" w:hAnsi="Century Gothic"/>
          <w:sz w:val="24"/>
          <w:szCs w:val="24"/>
        </w:rPr>
      </w:pPr>
    </w:p>
    <w:p w:rsidR="00C95965" w:rsidRDefault="00C95965" w:rsidP="00C95965">
      <w:pPr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É da legitimidade do Vereador a apresentação de </w:t>
      </w:r>
      <w:proofErr w:type="gramStart"/>
      <w:r>
        <w:rPr>
          <w:rFonts w:ascii="Century Gothic" w:hAnsi="Century Gothic"/>
          <w:sz w:val="24"/>
          <w:szCs w:val="24"/>
        </w:rPr>
        <w:t>proposições,  conforme</w:t>
      </w:r>
      <w:proofErr w:type="gramEnd"/>
      <w:r>
        <w:rPr>
          <w:rFonts w:ascii="Century Gothic" w:hAnsi="Century Gothic"/>
          <w:sz w:val="24"/>
          <w:szCs w:val="24"/>
        </w:rPr>
        <w:t xml:space="preserve"> art. 14, inciso III do Regimento Interno,  em consonância  com o art. 134 da Lei Orgânica Municipal.</w:t>
      </w:r>
    </w:p>
    <w:p w:rsidR="00095446" w:rsidRDefault="00C95965" w:rsidP="00C95965">
      <w:pPr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Dentre as proposições arroladas no artigo 77 do Regimento Interno, consta no inciso III a </w:t>
      </w:r>
      <w:r w:rsidRPr="004D6EDE">
        <w:rPr>
          <w:rFonts w:ascii="Century Gothic" w:hAnsi="Century Gothic"/>
          <w:sz w:val="24"/>
          <w:szCs w:val="24"/>
          <w:u w:val="single"/>
        </w:rPr>
        <w:t>edição de leis ordinárias</w:t>
      </w:r>
      <w:r>
        <w:rPr>
          <w:rFonts w:ascii="Century Gothic" w:hAnsi="Century Gothic"/>
          <w:sz w:val="24"/>
          <w:szCs w:val="24"/>
        </w:rPr>
        <w:t>, tal como a proposta no expediente em análise</w:t>
      </w:r>
      <w:r w:rsidR="00095446">
        <w:rPr>
          <w:rFonts w:ascii="Century Gothic" w:hAnsi="Century Gothic"/>
          <w:sz w:val="24"/>
          <w:szCs w:val="24"/>
        </w:rPr>
        <w:t>.</w:t>
      </w:r>
    </w:p>
    <w:p w:rsidR="000760FA" w:rsidRDefault="000760FA" w:rsidP="000760FA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Essa metodologia adotada pelo município prev</w:t>
      </w:r>
      <w:r w:rsidR="00C94B39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iu</w:t>
      </w:r>
      <w:r w:rsidR="00D40C6B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40C6B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originariamente 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que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a unidade padrão </w:t>
      </w:r>
      <w:r w:rsidR="00C94B39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fosse 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corrigida monetariamente pelo IGPM. Com 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efeito,  os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impostos, taxas e serviços são convertidos em unidade padrão,   sendo que o valor inicial foi de estabelecido em R$1,00 (um Real).  Para que o Município não suporte perda pela desvalorização da 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moeda,  ficou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estipulado que tal valor seria recomposto anualmente através do IGPM.</w:t>
      </w:r>
    </w:p>
    <w:p w:rsidR="000760FA" w:rsidRDefault="006F4DD8" w:rsidP="000760FA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A iniciativa de lei que aborda índice de correção monetária não possui natureza 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tributária,  isso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porque </w:t>
      </w:r>
      <w:r w:rsidRPr="004D6EDE">
        <w:rPr>
          <w:rFonts w:ascii="Century Gothic" w:hAnsi="Century Gothic" w:cs="Arial"/>
          <w:color w:val="000000"/>
          <w:sz w:val="24"/>
          <w:szCs w:val="24"/>
          <w:u w:val="single"/>
          <w:shd w:val="clear" w:color="auto" w:fill="FFFFFF"/>
        </w:rPr>
        <w:t xml:space="preserve">o mérito do projeto diz com a recomposição do valor monetário do </w:t>
      </w:r>
      <w:r w:rsidR="00095446">
        <w:rPr>
          <w:rFonts w:ascii="Century Gothic" w:hAnsi="Century Gothic" w:cs="Arial"/>
          <w:color w:val="000000"/>
          <w:sz w:val="24"/>
          <w:szCs w:val="24"/>
          <w:u w:val="single"/>
          <w:shd w:val="clear" w:color="auto" w:fill="FFFFFF"/>
        </w:rPr>
        <w:t xml:space="preserve">índice com o qual é aferido o </w:t>
      </w:r>
      <w:r w:rsidRPr="004D6EDE">
        <w:rPr>
          <w:rFonts w:ascii="Century Gothic" w:hAnsi="Century Gothic" w:cs="Arial"/>
          <w:color w:val="000000"/>
          <w:sz w:val="24"/>
          <w:szCs w:val="24"/>
          <w:u w:val="single"/>
          <w:shd w:val="clear" w:color="auto" w:fill="FFFFFF"/>
        </w:rPr>
        <w:t>tributo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já instituído,  </w:t>
      </w:r>
      <w:r w:rsidRPr="004D6EDE">
        <w:rPr>
          <w:rFonts w:ascii="Century Gothic" w:hAnsi="Century Gothic" w:cs="Arial"/>
          <w:color w:val="000000"/>
          <w:sz w:val="24"/>
          <w:szCs w:val="24"/>
          <w:u w:val="single"/>
          <w:shd w:val="clear" w:color="auto" w:fill="FFFFFF"/>
        </w:rPr>
        <w:t>através de metodologia estabelecida em lei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municipal.  O que está em análise é a metodologia e o índice de 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recomposição</w:t>
      </w:r>
      <w:r w:rsidR="004D6ED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  e</w:t>
      </w:r>
      <w:proofErr w:type="gramEnd"/>
      <w:r w:rsidR="004D6ED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não o tributo em si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. </w:t>
      </w:r>
      <w:r w:rsidR="004D6ED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Ou seja, m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atéria ordinária </w:t>
      </w:r>
      <w:r w:rsidR="004D6ED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d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e competência comum.</w:t>
      </w:r>
    </w:p>
    <w:p w:rsidR="00D40C6B" w:rsidRDefault="00D40C6B" w:rsidP="000760FA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lastRenderedPageBreak/>
        <w:t>Aliás,  nesse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sentido refiro a Lei 9342/2021 que estabeleceu a correção da UPM pela média aritmética de três índices inflacionários.  Matéria que teve iniciativa </w:t>
      </w:r>
      <w:proofErr w:type="gram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parlamentar,  e</w:t>
      </w:r>
      <w:proofErr w:type="gram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após tramitação regular recebeu sanção pelo Chefe do Executivo.</w:t>
      </w:r>
    </w:p>
    <w:p w:rsidR="00EA05C9" w:rsidRDefault="006F4DD8" w:rsidP="0005198D">
      <w:pPr>
        <w:ind w:firstLine="1701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D40C6B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Portanto,  </w:t>
      </w:r>
      <w:r w:rsidR="009B241B" w:rsidRPr="00D40C6B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sob</w:t>
      </w:r>
      <w:proofErr w:type="gramEnd"/>
      <w:r w:rsidR="009B241B" w:rsidRPr="00D40C6B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 o prisma da iniciativa legislativa, </w:t>
      </w:r>
      <w:r w:rsidRPr="00D40C6B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o projeto é formalmente constitucional.</w:t>
      </w:r>
    </w:p>
    <w:p w:rsidR="00194CF8" w:rsidRPr="00D40C6B" w:rsidRDefault="00194CF8" w:rsidP="0005198D">
      <w:pPr>
        <w:ind w:firstLine="1701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</w:p>
    <w:p w:rsidR="004B5291" w:rsidRDefault="0047292C" w:rsidP="004B5291">
      <w:pPr>
        <w:shd w:val="clear" w:color="auto" w:fill="17365D" w:themeFill="text2" w:themeFillShade="BF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DA  PREJUDICIALIDADE</w:t>
      </w:r>
      <w:proofErr w:type="gramEnd"/>
      <w:r w:rsidR="004B5291">
        <w:rPr>
          <w:rFonts w:ascii="Century Gothic" w:hAnsi="Century Gothic"/>
          <w:sz w:val="24"/>
          <w:szCs w:val="24"/>
        </w:rPr>
        <w:t>:</w:t>
      </w:r>
    </w:p>
    <w:p w:rsidR="00530E6C" w:rsidRDefault="00530E6C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</w:p>
    <w:p w:rsidR="0047292C" w:rsidRDefault="0047292C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Tramita na Casa o expediente 1810/2022 de Autoria do Vereador </w:t>
      </w:r>
      <w:proofErr w:type="gramStart"/>
      <w:r>
        <w:rPr>
          <w:rFonts w:ascii="Century Gothic" w:hAnsi="Century Gothic" w:cs="Arial"/>
        </w:rPr>
        <w:t>Lemos,  cujo</w:t>
      </w:r>
      <w:proofErr w:type="gramEnd"/>
      <w:r>
        <w:rPr>
          <w:rFonts w:ascii="Century Gothic" w:hAnsi="Century Gothic" w:cs="Arial"/>
        </w:rPr>
        <w:t xml:space="preserve"> objetivo também é produzir modificação na metodologia de atualização da UPM.</w:t>
      </w:r>
    </w:p>
    <w:p w:rsidR="0047292C" w:rsidRDefault="0047292C" w:rsidP="0047292C">
      <w:pPr>
        <w:ind w:firstLine="1701"/>
        <w:jc w:val="both"/>
        <w:rPr>
          <w:rFonts w:ascii="Century Gothic" w:hAnsi="Century Gothic"/>
          <w:sz w:val="24"/>
          <w:szCs w:val="24"/>
        </w:rPr>
      </w:pPr>
    </w:p>
    <w:p w:rsidR="0047292C" w:rsidRDefault="0047292C" w:rsidP="0047292C">
      <w:pPr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Vejamos o projeto 196/</w:t>
      </w:r>
      <w:proofErr w:type="gramStart"/>
      <w:r>
        <w:rPr>
          <w:rFonts w:ascii="Century Gothic" w:hAnsi="Century Gothic"/>
          <w:sz w:val="24"/>
          <w:szCs w:val="24"/>
        </w:rPr>
        <w:t>2022,  Expediente</w:t>
      </w:r>
      <w:proofErr w:type="gramEnd"/>
      <w:r>
        <w:rPr>
          <w:rFonts w:ascii="Century Gothic" w:hAnsi="Century Gothic"/>
          <w:sz w:val="24"/>
          <w:szCs w:val="24"/>
        </w:rPr>
        <w:t xml:space="preserve"> 1810/2022, protocolado no sistema legislativo em 03/01/2022:</w:t>
      </w:r>
    </w:p>
    <w:p w:rsidR="0047292C" w:rsidRPr="000C2144" w:rsidRDefault="0047292C" w:rsidP="0047292C">
      <w:pPr>
        <w:pStyle w:val="NormalWeb"/>
        <w:shd w:val="clear" w:color="auto" w:fill="FFFFFF"/>
        <w:spacing w:line="294" w:lineRule="atLeast"/>
        <w:ind w:left="1701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“</w:t>
      </w:r>
      <w:r w:rsidRPr="000C2144">
        <w:rPr>
          <w:rFonts w:ascii="Century Gothic" w:hAnsi="Century Gothic"/>
          <w:i/>
        </w:rPr>
        <w:t>INCLUI O PARAGRAFO SEGUNDO NO</w:t>
      </w:r>
      <w:r>
        <w:rPr>
          <w:rFonts w:ascii="Century Gothic" w:hAnsi="Century Gothic"/>
          <w:i/>
        </w:rPr>
        <w:t xml:space="preserve"> </w:t>
      </w:r>
      <w:r w:rsidRPr="000C2144">
        <w:rPr>
          <w:rFonts w:ascii="Century Gothic" w:hAnsi="Century Gothic"/>
          <w:i/>
        </w:rPr>
        <w:t>ART. 1º DA LEI N° 4.960/2001</w:t>
      </w:r>
    </w:p>
    <w:p w:rsidR="0047292C" w:rsidRPr="000C2144" w:rsidRDefault="0047292C" w:rsidP="0047292C">
      <w:pPr>
        <w:pStyle w:val="NormalWeb"/>
        <w:shd w:val="clear" w:color="auto" w:fill="FFFFFF"/>
        <w:spacing w:line="294" w:lineRule="atLeast"/>
        <w:ind w:left="1701"/>
        <w:jc w:val="both"/>
        <w:rPr>
          <w:rFonts w:ascii="Century Gothic" w:hAnsi="Century Gothic"/>
          <w:i/>
        </w:rPr>
      </w:pPr>
      <w:r w:rsidRPr="000C2144">
        <w:rPr>
          <w:rFonts w:ascii="Century Gothic" w:hAnsi="Century Gothic"/>
          <w:i/>
        </w:rPr>
        <w:t>Art. 1º. O artigo 1º da Lei nº. 4.960/2001 passa a vigorar com a seguinte redação:</w:t>
      </w:r>
    </w:p>
    <w:p w:rsidR="0047292C" w:rsidRPr="000C2144" w:rsidRDefault="0047292C" w:rsidP="0047292C">
      <w:pPr>
        <w:pStyle w:val="NormalWeb"/>
        <w:shd w:val="clear" w:color="auto" w:fill="FFFFFF"/>
        <w:spacing w:line="294" w:lineRule="atLeast"/>
        <w:ind w:left="1701"/>
        <w:jc w:val="both"/>
        <w:rPr>
          <w:rFonts w:ascii="Century Gothic" w:hAnsi="Century Gothic"/>
          <w:b/>
          <w:i/>
        </w:rPr>
      </w:pPr>
      <w:r w:rsidRPr="000C2144">
        <w:rPr>
          <w:rFonts w:ascii="Century Gothic" w:hAnsi="Century Gothic"/>
          <w:b/>
          <w:i/>
        </w:rPr>
        <w:t>§2º: Fica estabelecido o limite da correção monetária da inflação sendo que a média dos três índice do caput não deverá ser superior ao segundo maior índice.</w:t>
      </w:r>
    </w:p>
    <w:p w:rsidR="0047292C" w:rsidRPr="000C2144" w:rsidRDefault="0047292C" w:rsidP="0047292C">
      <w:pPr>
        <w:pStyle w:val="NormalWeb"/>
        <w:shd w:val="clear" w:color="auto" w:fill="FFFFFF"/>
        <w:spacing w:line="294" w:lineRule="atLeast"/>
        <w:ind w:left="1701"/>
        <w:jc w:val="both"/>
        <w:rPr>
          <w:rFonts w:ascii="Century Gothic" w:hAnsi="Century Gothic"/>
          <w:i/>
        </w:rPr>
      </w:pPr>
      <w:r w:rsidRPr="000C2144">
        <w:rPr>
          <w:rFonts w:ascii="Century Gothic" w:hAnsi="Century Gothic"/>
          <w:i/>
        </w:rPr>
        <w:t>Art. 2°. Ficam mantidas as demais disposições da referida lei.</w:t>
      </w:r>
    </w:p>
    <w:p w:rsidR="0047292C" w:rsidRDefault="0047292C" w:rsidP="0047292C">
      <w:pPr>
        <w:pStyle w:val="NormalWeb"/>
        <w:spacing w:before="0" w:beforeAutospacing="0" w:after="125" w:afterAutospacing="0" w:line="326" w:lineRule="atLeast"/>
        <w:ind w:left="1701"/>
        <w:jc w:val="both"/>
        <w:rPr>
          <w:rFonts w:ascii="Century Gothic" w:hAnsi="Century Gothic" w:cs="Arial"/>
        </w:rPr>
      </w:pPr>
      <w:r w:rsidRPr="000C2144">
        <w:rPr>
          <w:rFonts w:ascii="Century Gothic" w:hAnsi="Century Gothic"/>
          <w:i/>
        </w:rPr>
        <w:t>Art. 3º Esta Lei entra em vigor na data de sua publicação, revogando-se as disposições</w:t>
      </w:r>
      <w:r>
        <w:rPr>
          <w:rFonts w:ascii="Century Gothic" w:hAnsi="Century Gothic"/>
          <w:i/>
        </w:rPr>
        <w:t xml:space="preserve"> </w:t>
      </w:r>
      <w:r w:rsidRPr="000C2144">
        <w:rPr>
          <w:rFonts w:ascii="Century Gothic" w:hAnsi="Century Gothic"/>
          <w:i/>
        </w:rPr>
        <w:t>em contrário.</w:t>
      </w:r>
      <w:r>
        <w:rPr>
          <w:rFonts w:ascii="Century Gothic" w:hAnsi="Century Gothic"/>
          <w:i/>
        </w:rPr>
        <w:t>”</w:t>
      </w:r>
      <w:r w:rsidRPr="000C2144">
        <w:rPr>
          <w:rFonts w:ascii="Century Gothic" w:hAnsi="Century Gothic"/>
          <w:i/>
        </w:rPr>
        <w:cr/>
      </w:r>
    </w:p>
    <w:p w:rsidR="0047292C" w:rsidRDefault="0047292C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Veja-se que no expediente 1847/2022, projeto 210/2022, em análise, o Vereador proponente pretende que que a UPM seja atualizada por apenas um incide de correção monetária, a saber o menor dentre os quatro que propôs.</w:t>
      </w:r>
    </w:p>
    <w:p w:rsidR="0047292C" w:rsidRDefault="0047292C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Já no projeto 196/2022 o vereador quer que se estabeleça uma média entre os índices já constantes da lei vigente.</w:t>
      </w:r>
    </w:p>
    <w:p w:rsidR="0047292C" w:rsidRDefault="0047292C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Constato, </w:t>
      </w:r>
      <w:proofErr w:type="gramStart"/>
      <w:r>
        <w:rPr>
          <w:rFonts w:ascii="Century Gothic" w:hAnsi="Century Gothic" w:cs="Arial"/>
        </w:rPr>
        <w:t xml:space="preserve">assim,  </w:t>
      </w:r>
      <w:proofErr w:type="spellStart"/>
      <w:r>
        <w:rPr>
          <w:rFonts w:ascii="Century Gothic" w:hAnsi="Century Gothic" w:cs="Arial"/>
        </w:rPr>
        <w:t>prejudicialidade</w:t>
      </w:r>
      <w:proofErr w:type="spellEnd"/>
      <w:proofErr w:type="gramEnd"/>
      <w:r>
        <w:rPr>
          <w:rFonts w:ascii="Century Gothic" w:hAnsi="Century Gothic" w:cs="Arial"/>
        </w:rPr>
        <w:t>,  isso porque me projetos de mesma autoria</w:t>
      </w:r>
      <w:r w:rsidR="00B84215">
        <w:rPr>
          <w:rFonts w:ascii="Century Gothic" w:hAnsi="Century Gothic" w:cs="Arial"/>
        </w:rPr>
        <w:t xml:space="preserve"> verifico se tratarem de matéria com mesmo objeto e natureza.  Ou </w:t>
      </w:r>
      <w:proofErr w:type="gramStart"/>
      <w:r w:rsidR="00B84215">
        <w:rPr>
          <w:rFonts w:ascii="Century Gothic" w:hAnsi="Century Gothic" w:cs="Arial"/>
        </w:rPr>
        <w:t>seja,  ambos</w:t>
      </w:r>
      <w:proofErr w:type="gramEnd"/>
      <w:r w:rsidR="00B84215">
        <w:rPr>
          <w:rFonts w:ascii="Century Gothic" w:hAnsi="Century Gothic" w:cs="Arial"/>
        </w:rPr>
        <w:t xml:space="preserve"> pretendem alterar a metodologia da atualização da UPM, utilizando-se do processo legislativo via “projeto de lei”.</w:t>
      </w:r>
    </w:p>
    <w:p w:rsidR="00B84215" w:rsidRDefault="00B84215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Ademais,  a</w:t>
      </w:r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prejudicialidade</w:t>
      </w:r>
      <w:proofErr w:type="spellEnd"/>
      <w:r>
        <w:rPr>
          <w:rFonts w:ascii="Century Gothic" w:hAnsi="Century Gothic" w:cs="Arial"/>
        </w:rPr>
        <w:t xml:space="preserve"> se verifica pelo fato de que a aprovação de um prejudica o outro,  ou a aprovação de ambos criaria uma situação de total insegurança jurídica.  Saliento que não há que se falar que a aprovação do último revogaria o </w:t>
      </w:r>
      <w:proofErr w:type="gramStart"/>
      <w:r>
        <w:rPr>
          <w:rFonts w:ascii="Century Gothic" w:hAnsi="Century Gothic" w:cs="Arial"/>
        </w:rPr>
        <w:t>primeiro,  isso</w:t>
      </w:r>
      <w:proofErr w:type="gramEnd"/>
      <w:r>
        <w:rPr>
          <w:rFonts w:ascii="Century Gothic" w:hAnsi="Century Gothic" w:cs="Arial"/>
        </w:rPr>
        <w:t xml:space="preserve"> porque não existe tal fórmula no processo legislativo.</w:t>
      </w:r>
    </w:p>
    <w:p w:rsidR="00B84215" w:rsidRDefault="00B84215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Veja-</w:t>
      </w:r>
      <w:proofErr w:type="gramStart"/>
      <w:r>
        <w:rPr>
          <w:rFonts w:ascii="Century Gothic" w:hAnsi="Century Gothic" w:cs="Arial"/>
        </w:rPr>
        <w:t>se,  que</w:t>
      </w:r>
      <w:proofErr w:type="gramEnd"/>
      <w:r>
        <w:rPr>
          <w:rFonts w:ascii="Century Gothic" w:hAnsi="Century Gothic" w:cs="Arial"/>
        </w:rPr>
        <w:t xml:space="preserve"> são matérias que estão na fase de conhecimento do processo legislativo tratando do mesmo objeto.</w:t>
      </w:r>
    </w:p>
    <w:p w:rsidR="00B84215" w:rsidRDefault="00B84215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Ademais,  o</w:t>
      </w:r>
      <w:proofErr w:type="gramEnd"/>
      <w:r>
        <w:rPr>
          <w:rFonts w:ascii="Century Gothic" w:hAnsi="Century Gothic" w:cs="Arial"/>
        </w:rPr>
        <w:t xml:space="preserve"> processo legislativo é uma ferramenta </w:t>
      </w:r>
      <w:proofErr w:type="spellStart"/>
      <w:r>
        <w:rPr>
          <w:rFonts w:ascii="Century Gothic" w:hAnsi="Century Gothic" w:cs="Arial"/>
        </w:rPr>
        <w:t>á</w:t>
      </w:r>
      <w:proofErr w:type="spellEnd"/>
      <w:r>
        <w:rPr>
          <w:rFonts w:ascii="Century Gothic" w:hAnsi="Century Gothic" w:cs="Arial"/>
        </w:rPr>
        <w:t xml:space="preserve"> disposição do parlamentar,  mas rege-se por preceitos que devem atentar para a segurança jurídica e o interesse público.</w:t>
      </w:r>
    </w:p>
    <w:p w:rsidR="00B84215" w:rsidRDefault="00B84215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Fazer tramitar dois projetos ao mesmo tempo, da mesma natureza, em que a matéria de um é incompatível com a do outro, caracteriza inequivocamente a </w:t>
      </w:r>
      <w:r w:rsidRPr="00B84215">
        <w:rPr>
          <w:rFonts w:ascii="Century Gothic" w:hAnsi="Century Gothic" w:cs="Arial"/>
          <w:b/>
        </w:rPr>
        <w:t>PREJUDICIALIDADE</w:t>
      </w:r>
      <w:r>
        <w:rPr>
          <w:rFonts w:ascii="Century Gothic" w:hAnsi="Century Gothic" w:cs="Arial"/>
        </w:rPr>
        <w:t>.</w:t>
      </w:r>
    </w:p>
    <w:p w:rsidR="00BA2FAC" w:rsidRDefault="00BA2FAC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</w:p>
    <w:p w:rsidR="00BA2FAC" w:rsidRPr="00BA2FAC" w:rsidRDefault="00BA2FAC" w:rsidP="00BA2FAC">
      <w:pPr>
        <w:pStyle w:val="NormalWeb"/>
        <w:spacing w:before="0" w:beforeAutospacing="0" w:after="125" w:afterAutospacing="0" w:line="326" w:lineRule="atLeast"/>
        <w:jc w:val="both"/>
        <w:rPr>
          <w:rFonts w:ascii="Century Gothic" w:hAnsi="Century Gothic" w:cs="Arial"/>
          <w:b/>
        </w:rPr>
      </w:pPr>
      <w:r w:rsidRPr="00BA2FAC">
        <w:rPr>
          <w:rFonts w:ascii="Century Gothic" w:hAnsi="Century Gothic" w:cs="Arial"/>
          <w:b/>
        </w:rPr>
        <w:t>NO MÉRITO:</w:t>
      </w:r>
    </w:p>
    <w:p w:rsidR="00BA2FAC" w:rsidRDefault="00BA2FAC" w:rsidP="00BA2FAC">
      <w:pPr>
        <w:pStyle w:val="NormalWeb"/>
        <w:spacing w:after="125" w:line="326" w:lineRule="atLeast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Para melhor compreensão acerca da constituição dos índices de correção </w:t>
      </w:r>
      <w:proofErr w:type="gramStart"/>
      <w:r>
        <w:rPr>
          <w:rFonts w:ascii="Century Gothic" w:hAnsi="Century Gothic" w:cs="Arial"/>
        </w:rPr>
        <w:t>monetária,  especialmente</w:t>
      </w:r>
      <w:proofErr w:type="gramEnd"/>
      <w:r>
        <w:rPr>
          <w:rFonts w:ascii="Century Gothic" w:hAnsi="Century Gothic" w:cs="Arial"/>
        </w:rPr>
        <w:t xml:space="preserve"> o IPCA-E,  ora sugerido pelo Vereador proponente, me socorro da seguinte nota explicativa divulgada pelo IBGE</w:t>
      </w:r>
      <w:r>
        <w:rPr>
          <w:rStyle w:val="Refdenotaderodap"/>
          <w:rFonts w:ascii="Century Gothic" w:hAnsi="Century Gothic" w:cs="Arial"/>
        </w:rPr>
        <w:footnoteReference w:id="1"/>
      </w:r>
      <w:r>
        <w:rPr>
          <w:rFonts w:ascii="Century Gothic" w:hAnsi="Century Gothic" w:cs="Arial"/>
        </w:rPr>
        <w:t>:</w:t>
      </w:r>
    </w:p>
    <w:p w:rsidR="00BA2FAC" w:rsidRPr="00BA2FAC" w:rsidRDefault="00BA2FAC" w:rsidP="00BA2FAC">
      <w:pPr>
        <w:pStyle w:val="NormalWeb"/>
        <w:spacing w:after="125" w:afterAutospacing="0"/>
        <w:ind w:left="1701"/>
        <w:jc w:val="both"/>
        <w:rPr>
          <w:rFonts w:ascii="Century Gothic" w:hAnsi="Century Gothic" w:cs="Arial"/>
          <w:i/>
          <w:sz w:val="22"/>
          <w:szCs w:val="22"/>
        </w:rPr>
      </w:pPr>
      <w:r w:rsidRPr="00BA2FAC">
        <w:rPr>
          <w:rFonts w:ascii="Century Gothic" w:hAnsi="Century Gothic" w:cs="Arial"/>
          <w:i/>
          <w:sz w:val="22"/>
          <w:szCs w:val="22"/>
        </w:rPr>
        <w:t xml:space="preserve">“... </w:t>
      </w:r>
      <w:r w:rsidRPr="00BA2FAC">
        <w:rPr>
          <w:rFonts w:ascii="Century Gothic" w:hAnsi="Century Gothic" w:cs="Arial"/>
          <w:i/>
          <w:sz w:val="22"/>
          <w:szCs w:val="22"/>
        </w:rPr>
        <w:t>o Índice Nacional de Preços ao Consumidor Amplo 15 – IPCA-15 difere do Índice Nacional de Preços ao Consumidor Amplo – IPCA, apenas no período de coleta que abrange, em geral, do dia 16 do mês anterior ao 15 do mês de referência e na abrangência geográfica.</w:t>
      </w:r>
    </w:p>
    <w:p w:rsidR="00BA2FAC" w:rsidRPr="00BA2FAC" w:rsidRDefault="00BA2FAC" w:rsidP="00BA2FAC">
      <w:pPr>
        <w:pStyle w:val="NormalWeb"/>
        <w:spacing w:after="125" w:afterAutospacing="0"/>
        <w:ind w:left="1701"/>
        <w:jc w:val="both"/>
        <w:rPr>
          <w:rFonts w:ascii="Century Gothic" w:hAnsi="Century Gothic" w:cs="Arial"/>
          <w:i/>
          <w:sz w:val="22"/>
          <w:szCs w:val="22"/>
        </w:rPr>
      </w:pPr>
      <w:r w:rsidRPr="00BA2FAC">
        <w:rPr>
          <w:rFonts w:ascii="Century Gothic" w:hAnsi="Century Gothic" w:cs="Arial"/>
          <w:i/>
          <w:sz w:val="22"/>
          <w:szCs w:val="22"/>
        </w:rPr>
        <w:t>Atualmente a população-objetivo do IPCA-15 abrange as famílias com rendimentos de 1 a 40 salários mínimos, qualquer que seja a fonte</w:t>
      </w:r>
      <w:r>
        <w:rPr>
          <w:rFonts w:ascii="Century Gothic" w:hAnsi="Century Gothic" w:cs="Arial"/>
          <w:i/>
          <w:sz w:val="22"/>
          <w:szCs w:val="22"/>
        </w:rPr>
        <w:t>,</w:t>
      </w:r>
      <w:r w:rsidRPr="00BA2FAC">
        <w:rPr>
          <w:rFonts w:ascii="Century Gothic" w:hAnsi="Century Gothic" w:cs="Arial"/>
          <w:i/>
          <w:sz w:val="22"/>
          <w:szCs w:val="22"/>
        </w:rPr>
        <w:t xml:space="preserve"> residentes em 11 áreas urbanas das regiões de abrangência do SNIPC, as quais são: regiões metropolitanas de Belém, Fortaleza, Recife, Salvador, Belo Horizonte, Rio de Janeiro, São Paulo, Curitiba, Porto Alegre, além do Distrito Federal e do município de Goiânia.</w:t>
      </w:r>
    </w:p>
    <w:p w:rsidR="00BA2FAC" w:rsidRDefault="00BA2FAC" w:rsidP="00BA2FAC">
      <w:pPr>
        <w:pStyle w:val="NormalWeb"/>
        <w:spacing w:before="0" w:beforeAutospacing="0" w:after="125" w:afterAutospacing="0"/>
        <w:ind w:left="1701"/>
        <w:jc w:val="both"/>
        <w:rPr>
          <w:rFonts w:ascii="Century Gothic" w:hAnsi="Century Gothic" w:cs="Arial"/>
        </w:rPr>
      </w:pPr>
      <w:r w:rsidRPr="00BA2FAC">
        <w:rPr>
          <w:rFonts w:ascii="Century Gothic" w:hAnsi="Century Gothic" w:cs="Arial"/>
          <w:i/>
          <w:sz w:val="22"/>
          <w:szCs w:val="22"/>
        </w:rPr>
        <w:lastRenderedPageBreak/>
        <w:t>O Índice Nacional de Preços ao Consumidor Amplo Especial– IPCA-E foi criado em dezembro de 1991 e, a partir de janeiro de 1995, passou a ser divulgado trimestralmente. Desse modo, o IPCA-E é o acumulado trimestral do IPCA-15.</w:t>
      </w:r>
      <w:r>
        <w:rPr>
          <w:rFonts w:ascii="Century Gothic" w:hAnsi="Century Gothic" w:cs="Arial"/>
          <w:i/>
          <w:sz w:val="22"/>
          <w:szCs w:val="22"/>
        </w:rPr>
        <w:t>”</w:t>
      </w:r>
    </w:p>
    <w:p w:rsidR="0047292C" w:rsidRDefault="0047292C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</w:p>
    <w:p w:rsidR="00BA2FAC" w:rsidRDefault="00BA2FAC" w:rsidP="00BA2FAC">
      <w:pPr>
        <w:pStyle w:val="NormalWeb"/>
        <w:spacing w:before="0" w:beforeAutospacing="0" w:after="125" w:afterAutospacing="0" w:line="360" w:lineRule="auto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Portanto o IPCA-</w:t>
      </w:r>
      <w:proofErr w:type="gramStart"/>
      <w:r>
        <w:rPr>
          <w:rFonts w:ascii="Century Gothic" w:hAnsi="Century Gothic" w:cs="Arial"/>
        </w:rPr>
        <w:t>E  é</w:t>
      </w:r>
      <w:proofErr w:type="gramEnd"/>
      <w:r>
        <w:rPr>
          <w:rFonts w:ascii="Century Gothic" w:hAnsi="Century Gothic" w:cs="Arial"/>
        </w:rPr>
        <w:t xml:space="preserve"> o acumulado trimestral do IPCA-15.  </w:t>
      </w:r>
      <w:proofErr w:type="gramStart"/>
      <w:r>
        <w:rPr>
          <w:rFonts w:ascii="Century Gothic" w:hAnsi="Century Gothic" w:cs="Arial"/>
        </w:rPr>
        <w:t>O  IPCA</w:t>
      </w:r>
      <w:proofErr w:type="gramEnd"/>
      <w:r>
        <w:rPr>
          <w:rFonts w:ascii="Century Gothic" w:hAnsi="Century Gothic" w:cs="Arial"/>
        </w:rPr>
        <w:t>-15 é o IPCA medido entre os dias 16 de um mês e 15 do seguinte. Ou seja, não há mudança em relação à base geográfica, e a faixa salarial das famílias em que o índice é aferido. A única diferença é em relação aos períodos da coleta.</w:t>
      </w:r>
    </w:p>
    <w:p w:rsidR="00BA2FAC" w:rsidRDefault="00D91405" w:rsidP="00BA2FAC">
      <w:pPr>
        <w:pStyle w:val="NormalWeb"/>
        <w:spacing w:before="0" w:beforeAutospacing="0" w:after="125" w:afterAutospacing="0" w:line="360" w:lineRule="auto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i/>
        </w:rPr>
        <w:t>“</w:t>
      </w:r>
      <w:r w:rsidRPr="00D91405">
        <w:rPr>
          <w:rFonts w:ascii="Century Gothic" w:hAnsi="Century Gothic" w:cs="Arial"/>
          <w:i/>
        </w:rPr>
        <w:t xml:space="preserve">O IPCA-E (Índice Nacional de Preços ao Consumidor Amplo Especial), medido pelo IBGE (Instituto Brasileiro de Geografia e Estatística), segue a mesma metodologia de cálculo do IPCA, mas é divulgado ao final de cada trimestre, sendo formado pelas taxas do IPCA-15 de cada mês. A apuração do IPCA-E foi iniciada em 1991 e seu objetivo é realizar um balanço trimestral da inflação. </w:t>
      </w:r>
      <w:r w:rsidR="00BA2FAC" w:rsidRPr="00D91405">
        <w:rPr>
          <w:rFonts w:ascii="Century Gothic" w:hAnsi="Century Gothic" w:cs="Arial"/>
          <w:i/>
        </w:rPr>
        <w:t xml:space="preserve">Por outro </w:t>
      </w:r>
      <w:proofErr w:type="gramStart"/>
      <w:r w:rsidR="00BA2FAC" w:rsidRPr="00D91405">
        <w:rPr>
          <w:rFonts w:ascii="Century Gothic" w:hAnsi="Century Gothic" w:cs="Arial"/>
          <w:i/>
        </w:rPr>
        <w:t>lado,  o</w:t>
      </w:r>
      <w:proofErr w:type="gramEnd"/>
      <w:r w:rsidR="00BA2FAC" w:rsidRPr="00D91405">
        <w:rPr>
          <w:rFonts w:ascii="Century Gothic" w:hAnsi="Century Gothic" w:cs="Arial"/>
          <w:i/>
        </w:rPr>
        <w:t xml:space="preserve"> IPCA-E é de </w:t>
      </w:r>
      <w:r w:rsidRPr="00D91405">
        <w:rPr>
          <w:rFonts w:ascii="Century Gothic" w:hAnsi="Century Gothic" w:cs="Arial"/>
          <w:i/>
        </w:rPr>
        <w:t>aferição e publicação trimestral</w:t>
      </w:r>
      <w:r>
        <w:rPr>
          <w:rFonts w:ascii="Century Gothic" w:hAnsi="Century Gothic" w:cs="Arial"/>
        </w:rPr>
        <w:t>.</w:t>
      </w:r>
      <w:r>
        <w:rPr>
          <w:rStyle w:val="Refdenotaderodap"/>
          <w:rFonts w:ascii="Century Gothic" w:hAnsi="Century Gothic" w:cs="Arial"/>
        </w:rPr>
        <w:footnoteReference w:id="2"/>
      </w:r>
      <w:r>
        <w:rPr>
          <w:rFonts w:ascii="Century Gothic" w:hAnsi="Century Gothic" w:cs="Arial"/>
        </w:rPr>
        <w:t xml:space="preserve"> “</w:t>
      </w:r>
    </w:p>
    <w:p w:rsidR="00BA2FAC" w:rsidRDefault="00D91405" w:rsidP="00D91405">
      <w:pPr>
        <w:pStyle w:val="NormalWeb"/>
        <w:spacing w:before="0" w:beforeAutospacing="0" w:after="125" w:afterAutospacing="0" w:line="360" w:lineRule="auto"/>
        <w:ind w:firstLine="1701"/>
        <w:jc w:val="both"/>
        <w:rPr>
          <w:rFonts w:ascii="Century Gothic" w:hAnsi="Century Gothic" w:cs="Arial"/>
          <w:b/>
        </w:rPr>
      </w:pPr>
      <w:r w:rsidRPr="00D91405">
        <w:rPr>
          <w:rFonts w:ascii="Century Gothic" w:hAnsi="Century Gothic" w:cs="Arial"/>
          <w:b/>
        </w:rPr>
        <w:t xml:space="preserve">Nesse contexto me parece inócuo acrescer o IPCA-E dentre os índices elencados pelo </w:t>
      </w:r>
      <w:proofErr w:type="gramStart"/>
      <w:r w:rsidRPr="00D91405">
        <w:rPr>
          <w:rFonts w:ascii="Century Gothic" w:hAnsi="Century Gothic" w:cs="Arial"/>
          <w:b/>
        </w:rPr>
        <w:t>proponente,  isso</w:t>
      </w:r>
      <w:proofErr w:type="gramEnd"/>
      <w:r w:rsidRPr="00D91405">
        <w:rPr>
          <w:rFonts w:ascii="Century Gothic" w:hAnsi="Century Gothic" w:cs="Arial"/>
          <w:b/>
        </w:rPr>
        <w:t xml:space="preserve"> porque a redação já contempla o IPCA.</w:t>
      </w:r>
    </w:p>
    <w:p w:rsidR="00D91405" w:rsidRPr="00D91405" w:rsidRDefault="00D91405" w:rsidP="00D91405">
      <w:pPr>
        <w:pStyle w:val="NormalWeb"/>
        <w:spacing w:before="0" w:beforeAutospacing="0" w:after="125" w:afterAutospacing="0" w:line="360" w:lineRule="auto"/>
        <w:ind w:firstLine="1701"/>
        <w:jc w:val="both"/>
        <w:rPr>
          <w:rFonts w:ascii="Century Gothic" w:hAnsi="Century Gothic" w:cs="Arial"/>
          <w:b/>
        </w:rPr>
      </w:pPr>
      <w:bookmarkStart w:id="0" w:name="_GoBack"/>
      <w:bookmarkEnd w:id="0"/>
    </w:p>
    <w:p w:rsidR="00530E6C" w:rsidRPr="00F5024D" w:rsidRDefault="00530E6C" w:rsidP="00530E6C">
      <w:pPr>
        <w:shd w:val="clear" w:color="auto" w:fill="17365D" w:themeFill="text2" w:themeFillShade="B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5024D">
        <w:rPr>
          <w:rFonts w:ascii="Century Gothic" w:eastAsia="Times New Roman" w:hAnsi="Century Gothic" w:cs="Times New Roman"/>
          <w:bCs/>
          <w:sz w:val="24"/>
          <w:szCs w:val="24"/>
        </w:rPr>
        <w:t>QUANTO À TÉCNICA LEGISLATIVA:</w:t>
      </w:r>
    </w:p>
    <w:p w:rsidR="00530E6C" w:rsidRDefault="00530E6C" w:rsidP="00530E6C">
      <w:pPr>
        <w:spacing w:before="100" w:beforeAutospacing="1" w:after="100" w:afterAutospacing="1" w:line="360" w:lineRule="auto"/>
        <w:ind w:firstLine="1701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530E6C" w:rsidRDefault="00530E6C" w:rsidP="00530E6C">
      <w:pPr>
        <w:spacing w:before="100" w:beforeAutospacing="1" w:after="100" w:afterAutospacing="1" w:line="360" w:lineRule="auto"/>
        <w:ind w:firstLine="1701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5024D">
        <w:rPr>
          <w:rFonts w:ascii="Century Gothic" w:eastAsia="Times New Roman" w:hAnsi="Century Gothic" w:cs="Times New Roman"/>
          <w:sz w:val="24"/>
          <w:szCs w:val="24"/>
        </w:rPr>
        <w:t xml:space="preserve">Nesse tópico o projeto é analisado à luz da Lei Complementar 95/98, e do art. 76, parágrafos 1º ao 3º do Regimento Interno. </w:t>
      </w:r>
    </w:p>
    <w:p w:rsidR="00530E6C" w:rsidRDefault="00530E6C" w:rsidP="00530E6C">
      <w:pPr>
        <w:spacing w:before="100" w:beforeAutospacing="1" w:after="100" w:afterAutospacing="1" w:line="360" w:lineRule="auto"/>
        <w:ind w:firstLine="1701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5024D"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Verifico </w:t>
      </w:r>
      <w:proofErr w:type="gramStart"/>
      <w:r w:rsidRPr="00F5024D">
        <w:rPr>
          <w:rFonts w:ascii="Century Gothic" w:eastAsia="Times New Roman" w:hAnsi="Century Gothic" w:cs="Times New Roman"/>
          <w:sz w:val="24"/>
          <w:szCs w:val="24"/>
        </w:rPr>
        <w:t>que  o</w:t>
      </w:r>
      <w:proofErr w:type="gramEnd"/>
      <w:r w:rsidRPr="00F5024D">
        <w:rPr>
          <w:rFonts w:ascii="Century Gothic" w:eastAsia="Times New Roman" w:hAnsi="Century Gothic" w:cs="Times New Roman"/>
          <w:sz w:val="24"/>
          <w:szCs w:val="24"/>
        </w:rPr>
        <w:t xml:space="preserve"> projeto de lei foi estruturado observando a parte preliminar (ementa), a parte normativa  (de forma objetiva e devidamente articulado), cumprindo exigência do art. 3º da LC 95/98,  e a parte final estabelecendo a vigência – o que atende ao art. 8º da LC 95/95.  Ademais o projeto apresenta </w:t>
      </w:r>
      <w:proofErr w:type="gramStart"/>
      <w:r w:rsidRPr="00F5024D">
        <w:rPr>
          <w:rFonts w:ascii="Century Gothic" w:eastAsia="Times New Roman" w:hAnsi="Century Gothic" w:cs="Times New Roman"/>
          <w:sz w:val="24"/>
          <w:szCs w:val="24"/>
        </w:rPr>
        <w:t>justificativa,  o</w:t>
      </w:r>
      <w:proofErr w:type="gramEnd"/>
      <w:r w:rsidRPr="00F5024D">
        <w:rPr>
          <w:rFonts w:ascii="Century Gothic" w:eastAsia="Times New Roman" w:hAnsi="Century Gothic" w:cs="Times New Roman"/>
          <w:sz w:val="24"/>
          <w:szCs w:val="24"/>
        </w:rPr>
        <w:t xml:space="preserve"> que atende o §1º do art. 76 do Regimento. </w:t>
      </w:r>
    </w:p>
    <w:p w:rsidR="00530E6C" w:rsidRDefault="00530E6C" w:rsidP="00530E6C">
      <w:pPr>
        <w:spacing w:before="100" w:beforeAutospacing="1" w:after="100" w:afterAutospacing="1" w:line="360" w:lineRule="auto"/>
        <w:ind w:firstLine="1701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F5024D">
        <w:rPr>
          <w:rFonts w:ascii="Century Gothic" w:eastAsia="Times New Roman" w:hAnsi="Century Gothic" w:cs="Times New Roman"/>
          <w:sz w:val="24"/>
          <w:szCs w:val="24"/>
        </w:rPr>
        <w:t>Portanto,  no</w:t>
      </w:r>
      <w:proofErr w:type="gramEnd"/>
      <w:r w:rsidRPr="00F5024D">
        <w:rPr>
          <w:rFonts w:ascii="Century Gothic" w:eastAsia="Times New Roman" w:hAnsi="Century Gothic" w:cs="Times New Roman"/>
          <w:sz w:val="24"/>
          <w:szCs w:val="24"/>
        </w:rPr>
        <w:t xml:space="preserve"> exame de legalidade quanto à técnica legislativa o projeto atende aos requisitos da LC 95/98 e do Regimento Interno.</w:t>
      </w:r>
    </w:p>
    <w:p w:rsidR="00530E6C" w:rsidRPr="00BE69C6" w:rsidRDefault="00530E6C" w:rsidP="00530E6C">
      <w:pPr>
        <w:shd w:val="clear" w:color="auto" w:fill="17365D" w:themeFill="text2" w:themeFillShade="BF"/>
        <w:spacing w:after="125" w:line="326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DO PROCESSO LEGISLATIVO:</w:t>
      </w:r>
    </w:p>
    <w:p w:rsidR="00530E6C" w:rsidRDefault="00530E6C" w:rsidP="00530E6C">
      <w:pPr>
        <w:spacing w:after="125" w:line="326" w:lineRule="atLeast"/>
        <w:ind w:firstLine="1701"/>
        <w:jc w:val="both"/>
        <w:rPr>
          <w:rFonts w:ascii="Century Gothic" w:hAnsi="Century Gothic" w:cs="Arial"/>
        </w:rPr>
      </w:pPr>
    </w:p>
    <w:p w:rsidR="00530E6C" w:rsidRDefault="00530E6C" w:rsidP="00530E6C">
      <w:pPr>
        <w:spacing w:after="125" w:line="360" w:lineRule="auto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 processo legislativo na espécie é o </w:t>
      </w:r>
      <w:proofErr w:type="gramStart"/>
      <w:r>
        <w:rPr>
          <w:rFonts w:ascii="Century Gothic" w:hAnsi="Century Gothic" w:cs="Arial"/>
        </w:rPr>
        <w:t>ordinário,  com</w:t>
      </w:r>
      <w:proofErr w:type="gramEnd"/>
      <w:r>
        <w:rPr>
          <w:rFonts w:ascii="Century Gothic" w:hAnsi="Century Gothic" w:cs="Arial"/>
        </w:rPr>
        <w:t xml:space="preserve"> trânsito na comissão de constituição e justiça e encaminhamento ao Plenário para discussão e votação em duas sessões,  restando aprovado por maioria simples e sujeitando-se a sanção do Sr. Prefeito – inteligência dos artigos 85, 136 e 144,  todos do Regimento Interno.</w:t>
      </w:r>
    </w:p>
    <w:p w:rsidR="00B84215" w:rsidRDefault="00B84215" w:rsidP="00530E6C">
      <w:pPr>
        <w:spacing w:after="125" w:line="360" w:lineRule="auto"/>
        <w:ind w:firstLine="1701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Contudo,  ante</w:t>
      </w:r>
      <w:proofErr w:type="gramEnd"/>
      <w:r>
        <w:rPr>
          <w:rFonts w:ascii="Century Gothic" w:hAnsi="Century Gothic" w:cs="Arial"/>
        </w:rPr>
        <w:t xml:space="preserve"> a arguição de “</w:t>
      </w:r>
      <w:proofErr w:type="spellStart"/>
      <w:r>
        <w:rPr>
          <w:rFonts w:ascii="Century Gothic" w:hAnsi="Century Gothic" w:cs="Arial"/>
        </w:rPr>
        <w:t>prejudicialidade</w:t>
      </w:r>
      <w:proofErr w:type="spellEnd"/>
      <w:r>
        <w:rPr>
          <w:rFonts w:ascii="Century Gothic" w:hAnsi="Century Gothic" w:cs="Arial"/>
        </w:rPr>
        <w:t xml:space="preserve">” por esse </w:t>
      </w:r>
      <w:proofErr w:type="spellStart"/>
      <w:r>
        <w:rPr>
          <w:rFonts w:ascii="Century Gothic" w:hAnsi="Century Gothic" w:cs="Arial"/>
        </w:rPr>
        <w:t>Parecerista</w:t>
      </w:r>
      <w:proofErr w:type="spellEnd"/>
      <w:r>
        <w:rPr>
          <w:rFonts w:ascii="Century Gothic" w:hAnsi="Century Gothic" w:cs="Arial"/>
        </w:rPr>
        <w:t xml:space="preserve">,  cujo parecer é opinativo,  o expediente deve se submeter à CCJ. Caso a </w:t>
      </w:r>
      <w:proofErr w:type="spellStart"/>
      <w:r>
        <w:rPr>
          <w:rFonts w:ascii="Century Gothic" w:hAnsi="Century Gothic" w:cs="Arial"/>
        </w:rPr>
        <w:t>CCj</w:t>
      </w:r>
      <w:proofErr w:type="spellEnd"/>
      <w:r>
        <w:rPr>
          <w:rFonts w:ascii="Century Gothic" w:hAnsi="Century Gothic" w:cs="Arial"/>
        </w:rPr>
        <w:t xml:space="preserve"> emita parecer pela </w:t>
      </w:r>
      <w:proofErr w:type="spellStart"/>
      <w:proofErr w:type="gramStart"/>
      <w:r>
        <w:rPr>
          <w:rFonts w:ascii="Century Gothic" w:hAnsi="Century Gothic" w:cs="Arial"/>
        </w:rPr>
        <w:t>prejudicialidade</w:t>
      </w:r>
      <w:proofErr w:type="spellEnd"/>
      <w:r>
        <w:rPr>
          <w:rFonts w:ascii="Century Gothic" w:hAnsi="Century Gothic" w:cs="Arial"/>
        </w:rPr>
        <w:t>,  o</w:t>
      </w:r>
      <w:proofErr w:type="gramEnd"/>
      <w:r>
        <w:rPr>
          <w:rFonts w:ascii="Century Gothic" w:hAnsi="Century Gothic" w:cs="Arial"/>
        </w:rPr>
        <w:t xml:space="preserve"> parecer deve ser apreciado pelo plenário, conforme disposto no parágrafo único do art. 172 do Regimento.</w:t>
      </w:r>
    </w:p>
    <w:p w:rsidR="00B84215" w:rsidRDefault="00B84215" w:rsidP="00530E6C">
      <w:pPr>
        <w:spacing w:after="125" w:line="360" w:lineRule="auto"/>
        <w:ind w:firstLine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É o que digo.</w:t>
      </w:r>
    </w:p>
    <w:p w:rsidR="00530E6C" w:rsidRDefault="00530E6C" w:rsidP="002A2572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</w:p>
    <w:p w:rsidR="002B252D" w:rsidRDefault="002B252D" w:rsidP="002B252D">
      <w:pPr>
        <w:tabs>
          <w:tab w:val="left" w:pos="1832"/>
        </w:tabs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São Leopoldo, </w:t>
      </w:r>
      <w:r w:rsidR="00F94842">
        <w:rPr>
          <w:rFonts w:ascii="Century Gothic" w:hAnsi="Century Gothic"/>
          <w:sz w:val="24"/>
          <w:szCs w:val="24"/>
        </w:rPr>
        <w:t>31</w:t>
      </w:r>
      <w:r>
        <w:rPr>
          <w:rFonts w:ascii="Century Gothic" w:hAnsi="Century Gothic"/>
          <w:sz w:val="24"/>
          <w:szCs w:val="24"/>
        </w:rPr>
        <w:t xml:space="preserve"> de </w:t>
      </w:r>
      <w:r w:rsidR="00530E6C">
        <w:rPr>
          <w:rFonts w:ascii="Century Gothic" w:hAnsi="Century Gothic"/>
          <w:sz w:val="24"/>
          <w:szCs w:val="24"/>
        </w:rPr>
        <w:t>janeiro</w:t>
      </w:r>
      <w:r>
        <w:rPr>
          <w:rFonts w:ascii="Century Gothic" w:hAnsi="Century Gothic"/>
          <w:sz w:val="24"/>
          <w:szCs w:val="24"/>
        </w:rPr>
        <w:t xml:space="preserve"> de 20</w:t>
      </w:r>
      <w:r w:rsidR="00AC7FC1">
        <w:rPr>
          <w:rFonts w:ascii="Century Gothic" w:hAnsi="Century Gothic"/>
          <w:sz w:val="24"/>
          <w:szCs w:val="24"/>
        </w:rPr>
        <w:t>2</w:t>
      </w:r>
      <w:r w:rsidR="00530E6C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.</w:t>
      </w:r>
    </w:p>
    <w:p w:rsidR="00F94842" w:rsidRDefault="002B252D" w:rsidP="002B252D">
      <w:pPr>
        <w:tabs>
          <w:tab w:val="left" w:pos="1832"/>
        </w:tabs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2B252D">
        <w:rPr>
          <w:rFonts w:ascii="Century Gothic" w:hAnsi="Century Gothic"/>
          <w:b/>
          <w:sz w:val="24"/>
          <w:szCs w:val="24"/>
        </w:rPr>
        <w:t>Jefferson Oliveira Soares,</w:t>
      </w:r>
      <w:r w:rsidR="00194CF8">
        <w:rPr>
          <w:rFonts w:ascii="Century Gothic" w:hAnsi="Century Gothic"/>
          <w:b/>
          <w:sz w:val="24"/>
          <w:szCs w:val="24"/>
        </w:rPr>
        <w:t xml:space="preserve"> </w:t>
      </w:r>
    </w:p>
    <w:p w:rsidR="002B252D" w:rsidRPr="002B252D" w:rsidRDefault="002B252D" w:rsidP="002B252D">
      <w:pPr>
        <w:tabs>
          <w:tab w:val="left" w:pos="1832"/>
        </w:tabs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2B252D">
        <w:rPr>
          <w:rFonts w:ascii="Century Gothic" w:hAnsi="Century Gothic"/>
          <w:b/>
          <w:sz w:val="24"/>
          <w:szCs w:val="24"/>
        </w:rPr>
        <w:t>Consultor Jurídico.</w:t>
      </w:r>
    </w:p>
    <w:sectPr w:rsidR="002B252D" w:rsidRPr="002B252D" w:rsidSect="003E5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59" w:rsidRDefault="000A4D59" w:rsidP="002A2572">
      <w:pPr>
        <w:spacing w:after="0" w:line="240" w:lineRule="auto"/>
      </w:pPr>
      <w:r>
        <w:separator/>
      </w:r>
    </w:p>
  </w:endnote>
  <w:endnote w:type="continuationSeparator" w:id="0">
    <w:p w:rsidR="000A4D59" w:rsidRDefault="000A4D59" w:rsidP="002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59" w:rsidRDefault="000A4D59" w:rsidP="002A2572">
      <w:pPr>
        <w:spacing w:after="0" w:line="240" w:lineRule="auto"/>
      </w:pPr>
      <w:r>
        <w:separator/>
      </w:r>
    </w:p>
  </w:footnote>
  <w:footnote w:type="continuationSeparator" w:id="0">
    <w:p w:rsidR="000A4D59" w:rsidRDefault="000A4D59" w:rsidP="002A2572">
      <w:pPr>
        <w:spacing w:after="0" w:line="240" w:lineRule="auto"/>
      </w:pPr>
      <w:r>
        <w:continuationSeparator/>
      </w:r>
    </w:p>
  </w:footnote>
  <w:footnote w:id="1">
    <w:p w:rsidR="00BA2FAC" w:rsidRDefault="00BA2FAC">
      <w:pPr>
        <w:pStyle w:val="Textodenotaderodap"/>
      </w:pPr>
      <w:r>
        <w:rPr>
          <w:rStyle w:val="Refdenotaderodap"/>
        </w:rPr>
        <w:footnoteRef/>
      </w:r>
      <w:r>
        <w:t xml:space="preserve"> Disponível em </w:t>
      </w:r>
      <w:hyperlink r:id="rId1" w:history="1">
        <w:r w:rsidRPr="00ED39A0">
          <w:rPr>
            <w:rStyle w:val="Hyperlink"/>
          </w:rPr>
          <w:t>https://www.ibge.gov.br/estatisticas/economicas/precos-e-custos/9262-indice-nacional-de-precos-ao-consumidor-amplo-especial.html?=&amp;t=o-que-e</w:t>
        </w:r>
      </w:hyperlink>
      <w:r>
        <w:t xml:space="preserve"> </w:t>
      </w:r>
    </w:p>
  </w:footnote>
  <w:footnote w:id="2">
    <w:p w:rsidR="00D91405" w:rsidRDefault="00D91405">
      <w:pPr>
        <w:pStyle w:val="Textodenotaderodap"/>
      </w:pPr>
      <w:r>
        <w:rPr>
          <w:rStyle w:val="Refdenotaderodap"/>
        </w:rPr>
        <w:footnoteRef/>
      </w:r>
      <w:r>
        <w:t xml:space="preserve"> Disponível em </w:t>
      </w:r>
      <w:hyperlink r:id="rId2" w:history="1">
        <w:r w:rsidRPr="00ED39A0">
          <w:rPr>
            <w:rStyle w:val="Hyperlink"/>
          </w:rPr>
          <w:t>https://economia.uol.com.br/noticias/redacao/2019/12/17/ipca-e-indice-nacional-precos-consumidor-amplo-especial-inflacao-trimestre.htm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90997"/>
    <w:multiLevelType w:val="hybridMultilevel"/>
    <w:tmpl w:val="DE54C590"/>
    <w:lvl w:ilvl="0" w:tplc="D1F09CD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4996314"/>
    <w:multiLevelType w:val="hybridMultilevel"/>
    <w:tmpl w:val="C840BC20"/>
    <w:lvl w:ilvl="0" w:tplc="3CF4E73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EC"/>
    <w:rsid w:val="00034B17"/>
    <w:rsid w:val="000400A9"/>
    <w:rsid w:val="000514F8"/>
    <w:rsid w:val="0005198D"/>
    <w:rsid w:val="00061A66"/>
    <w:rsid w:val="000760FA"/>
    <w:rsid w:val="00095446"/>
    <w:rsid w:val="00096F55"/>
    <w:rsid w:val="000A4D59"/>
    <w:rsid w:val="000B1612"/>
    <w:rsid w:val="000C2144"/>
    <w:rsid w:val="000E4966"/>
    <w:rsid w:val="00147B59"/>
    <w:rsid w:val="00194CF8"/>
    <w:rsid w:val="001A3072"/>
    <w:rsid w:val="001A54A3"/>
    <w:rsid w:val="001D3058"/>
    <w:rsid w:val="001D55C5"/>
    <w:rsid w:val="001E3B75"/>
    <w:rsid w:val="001E57FD"/>
    <w:rsid w:val="001F66D3"/>
    <w:rsid w:val="001F6D3E"/>
    <w:rsid w:val="001F773E"/>
    <w:rsid w:val="002061F7"/>
    <w:rsid w:val="00265C4E"/>
    <w:rsid w:val="002A2572"/>
    <w:rsid w:val="002A62E8"/>
    <w:rsid w:val="002A68C4"/>
    <w:rsid w:val="002B252D"/>
    <w:rsid w:val="002C1EEC"/>
    <w:rsid w:val="003B2728"/>
    <w:rsid w:val="003C5B77"/>
    <w:rsid w:val="003D290B"/>
    <w:rsid w:val="003E465C"/>
    <w:rsid w:val="003E5B19"/>
    <w:rsid w:val="0047292C"/>
    <w:rsid w:val="004B5291"/>
    <w:rsid w:val="004C0498"/>
    <w:rsid w:val="004D6EDE"/>
    <w:rsid w:val="004F2081"/>
    <w:rsid w:val="005012CB"/>
    <w:rsid w:val="00530E6C"/>
    <w:rsid w:val="0055532E"/>
    <w:rsid w:val="0056354F"/>
    <w:rsid w:val="005E291D"/>
    <w:rsid w:val="00604A90"/>
    <w:rsid w:val="006170ED"/>
    <w:rsid w:val="00637537"/>
    <w:rsid w:val="00657528"/>
    <w:rsid w:val="00661D0E"/>
    <w:rsid w:val="006A6BA9"/>
    <w:rsid w:val="006D214C"/>
    <w:rsid w:val="006F4DD8"/>
    <w:rsid w:val="00705708"/>
    <w:rsid w:val="00715DA9"/>
    <w:rsid w:val="007500D3"/>
    <w:rsid w:val="0078461F"/>
    <w:rsid w:val="00784BD9"/>
    <w:rsid w:val="007A1C62"/>
    <w:rsid w:val="007D7E39"/>
    <w:rsid w:val="007E3F9A"/>
    <w:rsid w:val="0085458F"/>
    <w:rsid w:val="00876DDF"/>
    <w:rsid w:val="00880BC2"/>
    <w:rsid w:val="008D7A21"/>
    <w:rsid w:val="008F16A5"/>
    <w:rsid w:val="00993FDE"/>
    <w:rsid w:val="00995DE6"/>
    <w:rsid w:val="009B241B"/>
    <w:rsid w:val="009B5FFF"/>
    <w:rsid w:val="009D2B31"/>
    <w:rsid w:val="009F3193"/>
    <w:rsid w:val="00A258D9"/>
    <w:rsid w:val="00A56C53"/>
    <w:rsid w:val="00A63683"/>
    <w:rsid w:val="00A97260"/>
    <w:rsid w:val="00AC7FC1"/>
    <w:rsid w:val="00AE366A"/>
    <w:rsid w:val="00AE6619"/>
    <w:rsid w:val="00B22AC2"/>
    <w:rsid w:val="00B23A15"/>
    <w:rsid w:val="00B327C3"/>
    <w:rsid w:val="00B363BC"/>
    <w:rsid w:val="00B84215"/>
    <w:rsid w:val="00BA2FAC"/>
    <w:rsid w:val="00BA7835"/>
    <w:rsid w:val="00BB3D70"/>
    <w:rsid w:val="00BE2DBF"/>
    <w:rsid w:val="00C021C8"/>
    <w:rsid w:val="00C94B39"/>
    <w:rsid w:val="00C95965"/>
    <w:rsid w:val="00CA4ACD"/>
    <w:rsid w:val="00CD2F07"/>
    <w:rsid w:val="00D1414D"/>
    <w:rsid w:val="00D40C6B"/>
    <w:rsid w:val="00D51F95"/>
    <w:rsid w:val="00D639C7"/>
    <w:rsid w:val="00D74CF2"/>
    <w:rsid w:val="00D91405"/>
    <w:rsid w:val="00E02156"/>
    <w:rsid w:val="00E02958"/>
    <w:rsid w:val="00E06F62"/>
    <w:rsid w:val="00E60CD8"/>
    <w:rsid w:val="00EA05C9"/>
    <w:rsid w:val="00EE6C71"/>
    <w:rsid w:val="00F3335D"/>
    <w:rsid w:val="00F50513"/>
    <w:rsid w:val="00F72EE2"/>
    <w:rsid w:val="00F913C4"/>
    <w:rsid w:val="00F9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F2BA0-C8E8-441A-9908-F619015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A2572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25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25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2572"/>
    <w:rPr>
      <w:vertAlign w:val="superscript"/>
    </w:rPr>
  </w:style>
  <w:style w:type="table" w:styleId="Tabelacomgrade">
    <w:name w:val="Table Grid"/>
    <w:basedOn w:val="Tabelanormal"/>
    <w:uiPriority w:val="59"/>
    <w:rsid w:val="002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04A90"/>
    <w:rPr>
      <w:b/>
      <w:bCs/>
    </w:rPr>
  </w:style>
  <w:style w:type="paragraph" w:styleId="PargrafodaLista">
    <w:name w:val="List Paragraph"/>
    <w:basedOn w:val="Normal"/>
    <w:uiPriority w:val="34"/>
    <w:qFormat/>
    <w:rsid w:val="007E3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24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41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onomia.uol.com.br/noticias/redacao/2019/12/17/ipca-e-indice-nacional-precos-consumidor-amplo-especial-inflacao-trimestre.htm" TargetMode="External"/><Relationship Id="rId1" Type="http://schemas.openxmlformats.org/officeDocument/2006/relationships/hyperlink" Target="https://www.ibge.gov.br/estatisticas/economicas/precos-e-custos/9262-indice-nacional-de-precos-ao-consumidor-amplo-especial.html?=&amp;t=o-que-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A7EA-8453-43DF-982F-2EF0D912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1874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2021-04-07T17:07:00Z</cp:lastPrinted>
  <dcterms:created xsi:type="dcterms:W3CDTF">2022-01-31T20:22:00Z</dcterms:created>
  <dcterms:modified xsi:type="dcterms:W3CDTF">2022-02-02T17:32:00Z</dcterms:modified>
</cp:coreProperties>
</file>