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F1891D0" w14:textId="6F62EBFC" w:rsidR="002D3B9C" w:rsidRDefault="002D3B9C" w:rsidP="002C1911">
      <w:pPr>
        <w:shd w:val="clear" w:color="auto" w:fill="95B3D7" w:themeFill="accent1" w:themeFillTint="99"/>
        <w:spacing w:line="240" w:lineRule="auto"/>
        <w:jc w:val="both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 xml:space="preserve">Expediente </w:t>
      </w:r>
      <w:r w:rsidR="00A7307C">
        <w:rPr>
          <w:rFonts w:ascii="Century Gothic" w:hAnsi="Century Gothic"/>
          <w:sz w:val="24"/>
          <w:szCs w:val="24"/>
        </w:rPr>
        <w:t>2834</w:t>
      </w:r>
      <w:r w:rsidR="002C1911">
        <w:rPr>
          <w:rFonts w:ascii="Century Gothic" w:hAnsi="Century Gothic"/>
          <w:sz w:val="24"/>
          <w:szCs w:val="24"/>
        </w:rPr>
        <w:t xml:space="preserve">/2022                  </w:t>
      </w:r>
      <w:r>
        <w:rPr>
          <w:rFonts w:ascii="Century Gothic" w:hAnsi="Century Gothic"/>
          <w:sz w:val="24"/>
          <w:szCs w:val="24"/>
        </w:rPr>
        <w:t xml:space="preserve">Projeto de Lei do Executivo </w:t>
      </w:r>
      <w:proofErr w:type="gramStart"/>
      <w:r>
        <w:rPr>
          <w:rFonts w:ascii="Century Gothic" w:hAnsi="Century Gothic"/>
          <w:sz w:val="24"/>
          <w:szCs w:val="24"/>
        </w:rPr>
        <w:t>nº</w:t>
      </w:r>
      <w:r w:rsidR="00A71C4C">
        <w:rPr>
          <w:rFonts w:ascii="Century Gothic" w:hAnsi="Century Gothic"/>
          <w:sz w:val="24"/>
          <w:szCs w:val="24"/>
        </w:rPr>
        <w:t xml:space="preserve">  </w:t>
      </w:r>
      <w:r w:rsidR="00A7307C">
        <w:rPr>
          <w:rFonts w:ascii="Century Gothic" w:hAnsi="Century Gothic"/>
          <w:sz w:val="24"/>
          <w:szCs w:val="24"/>
        </w:rPr>
        <w:t>263</w:t>
      </w:r>
      <w:proofErr w:type="gramEnd"/>
      <w:r w:rsidR="002C1911">
        <w:rPr>
          <w:rFonts w:ascii="Century Gothic" w:hAnsi="Century Gothic"/>
          <w:sz w:val="24"/>
          <w:szCs w:val="24"/>
        </w:rPr>
        <w:t>/2022</w:t>
      </w:r>
    </w:p>
    <w:p w14:paraId="5C9EB180" w14:textId="77777777" w:rsidR="002C1911" w:rsidRDefault="002C1911" w:rsidP="002D3B9C">
      <w:pPr>
        <w:spacing w:line="240" w:lineRule="auto"/>
        <w:jc w:val="center"/>
        <w:rPr>
          <w:rFonts w:ascii="Century Gothic" w:hAnsi="Century Gothic"/>
          <w:sz w:val="24"/>
          <w:szCs w:val="24"/>
        </w:rPr>
      </w:pPr>
    </w:p>
    <w:p w14:paraId="4F0C6CA4" w14:textId="77777777" w:rsidR="004835DC" w:rsidRDefault="004835DC" w:rsidP="004835DC">
      <w:pPr>
        <w:shd w:val="clear" w:color="auto" w:fill="95B3D7" w:themeFill="accent1" w:themeFillTint="99"/>
        <w:spacing w:line="240" w:lineRule="auto"/>
        <w:jc w:val="both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>Referências legais:</w:t>
      </w:r>
    </w:p>
    <w:p w14:paraId="57F86D2D" w14:textId="7B72E993" w:rsidR="004835DC" w:rsidRDefault="004835DC" w:rsidP="004835DC">
      <w:pPr>
        <w:spacing w:line="240" w:lineRule="auto"/>
        <w:jc w:val="both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>Constituição Federal:</w:t>
      </w:r>
      <w:r>
        <w:rPr>
          <w:rFonts w:ascii="Century Gothic" w:hAnsi="Century Gothic"/>
          <w:sz w:val="24"/>
          <w:szCs w:val="24"/>
        </w:rPr>
        <w:tab/>
        <w:t xml:space="preserve">art. </w:t>
      </w:r>
      <w:r w:rsidR="00A7307C">
        <w:rPr>
          <w:rFonts w:ascii="Century Gothic" w:hAnsi="Century Gothic"/>
          <w:sz w:val="24"/>
          <w:szCs w:val="24"/>
        </w:rPr>
        <w:t xml:space="preserve">23, inc. III e art. </w:t>
      </w:r>
      <w:r>
        <w:rPr>
          <w:rFonts w:ascii="Century Gothic" w:hAnsi="Century Gothic"/>
          <w:sz w:val="24"/>
          <w:szCs w:val="24"/>
        </w:rPr>
        <w:t>30, inc. I</w:t>
      </w:r>
      <w:r w:rsidR="00A7307C">
        <w:rPr>
          <w:rFonts w:ascii="Century Gothic" w:hAnsi="Century Gothic"/>
          <w:sz w:val="24"/>
          <w:szCs w:val="24"/>
        </w:rPr>
        <w:t xml:space="preserve"> e II.</w:t>
      </w:r>
    </w:p>
    <w:p w14:paraId="2B819F7C" w14:textId="4FACF320" w:rsidR="004835DC" w:rsidRDefault="004835DC" w:rsidP="004835DC">
      <w:pPr>
        <w:spacing w:line="240" w:lineRule="auto"/>
        <w:jc w:val="both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>Lei Orgânica:</w:t>
      </w:r>
      <w:r>
        <w:rPr>
          <w:rFonts w:ascii="Century Gothic" w:hAnsi="Century Gothic"/>
          <w:sz w:val="24"/>
          <w:szCs w:val="24"/>
        </w:rPr>
        <w:tab/>
        <w:t>art. 11, inc. I</w:t>
      </w:r>
      <w:r w:rsidR="00A7307C">
        <w:rPr>
          <w:rFonts w:ascii="Century Gothic" w:hAnsi="Century Gothic"/>
          <w:sz w:val="24"/>
          <w:szCs w:val="24"/>
        </w:rPr>
        <w:t>V</w:t>
      </w:r>
      <w:r>
        <w:rPr>
          <w:rFonts w:ascii="Century Gothic" w:hAnsi="Century Gothic"/>
          <w:sz w:val="24"/>
          <w:szCs w:val="24"/>
        </w:rPr>
        <w:t xml:space="preserve"> e XXX, e art. </w:t>
      </w:r>
      <w:r w:rsidR="00A7307C">
        <w:rPr>
          <w:rFonts w:ascii="Century Gothic" w:hAnsi="Century Gothic"/>
          <w:sz w:val="24"/>
          <w:szCs w:val="24"/>
        </w:rPr>
        <w:t xml:space="preserve">12 inc. III </w:t>
      </w:r>
      <w:r>
        <w:rPr>
          <w:rFonts w:ascii="Century Gothic" w:hAnsi="Century Gothic"/>
          <w:sz w:val="24"/>
          <w:szCs w:val="24"/>
        </w:rPr>
        <w:t xml:space="preserve">152, inc. </w:t>
      </w:r>
      <w:r w:rsidR="00A7307C">
        <w:rPr>
          <w:rFonts w:ascii="Century Gothic" w:hAnsi="Century Gothic"/>
          <w:sz w:val="24"/>
          <w:szCs w:val="24"/>
        </w:rPr>
        <w:t>I</w:t>
      </w:r>
      <w:r>
        <w:rPr>
          <w:rFonts w:ascii="Century Gothic" w:hAnsi="Century Gothic"/>
          <w:sz w:val="24"/>
          <w:szCs w:val="24"/>
        </w:rPr>
        <w:t>.</w:t>
      </w:r>
    </w:p>
    <w:p w14:paraId="4213BEBF" w14:textId="485DDE8D" w:rsidR="002D3B9C" w:rsidRDefault="00A7307C" w:rsidP="00BD161D">
      <w:pPr>
        <w:spacing w:line="240" w:lineRule="auto"/>
        <w:jc w:val="both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 xml:space="preserve"> </w:t>
      </w:r>
      <w:r w:rsidR="002D3B9C">
        <w:rPr>
          <w:rFonts w:ascii="Century Gothic" w:hAnsi="Century Gothic"/>
          <w:sz w:val="24"/>
          <w:szCs w:val="24"/>
        </w:rPr>
        <w:t>PARECER JURÍDICO</w:t>
      </w:r>
    </w:p>
    <w:p w14:paraId="0A89873F" w14:textId="77777777" w:rsidR="004835DC" w:rsidRDefault="004835DC" w:rsidP="00374390">
      <w:pPr>
        <w:spacing w:line="240" w:lineRule="auto"/>
        <w:ind w:firstLine="1701"/>
        <w:jc w:val="both"/>
        <w:rPr>
          <w:rFonts w:ascii="Century Gothic" w:hAnsi="Century Gothic"/>
          <w:sz w:val="24"/>
          <w:szCs w:val="24"/>
        </w:rPr>
      </w:pPr>
    </w:p>
    <w:p w14:paraId="591637E7" w14:textId="77777777" w:rsidR="00374390" w:rsidRDefault="00374390" w:rsidP="00374390">
      <w:pPr>
        <w:spacing w:line="240" w:lineRule="auto"/>
        <w:ind w:firstLine="1701"/>
        <w:jc w:val="both"/>
        <w:rPr>
          <w:rFonts w:ascii="Century Gothic" w:hAnsi="Century Gothic"/>
          <w:sz w:val="24"/>
          <w:szCs w:val="24"/>
        </w:rPr>
      </w:pPr>
      <w:proofErr w:type="gramStart"/>
      <w:r>
        <w:rPr>
          <w:rFonts w:ascii="Century Gothic" w:hAnsi="Century Gothic"/>
          <w:sz w:val="24"/>
          <w:szCs w:val="24"/>
        </w:rPr>
        <w:t>O  Excelentíssimo</w:t>
      </w:r>
      <w:proofErr w:type="gramEnd"/>
      <w:r>
        <w:rPr>
          <w:rFonts w:ascii="Century Gothic" w:hAnsi="Century Gothic"/>
          <w:sz w:val="24"/>
          <w:szCs w:val="24"/>
        </w:rPr>
        <w:t xml:space="preserve"> Senhor Prefeito Municipal encaminha para apreciação deste Poder Legislativo projeto de lei que tem por finalidade:</w:t>
      </w:r>
    </w:p>
    <w:p w14:paraId="6BF58D6D" w14:textId="404B1E10" w:rsidR="002D3B9C" w:rsidRPr="00A7307C" w:rsidRDefault="00374390" w:rsidP="009B5147">
      <w:pPr>
        <w:pStyle w:val="Ttulo2"/>
        <w:shd w:val="clear" w:color="auto" w:fill="FFFFFF"/>
        <w:spacing w:before="250" w:beforeAutospacing="0" w:after="125" w:afterAutospacing="0"/>
        <w:ind w:left="2268"/>
        <w:jc w:val="both"/>
        <w:rPr>
          <w:rFonts w:ascii="Century Gothic" w:hAnsi="Century Gothic"/>
          <w:b w:val="0"/>
          <w:bCs w:val="0"/>
          <w:sz w:val="24"/>
          <w:szCs w:val="24"/>
        </w:rPr>
      </w:pPr>
      <w:r w:rsidRPr="00A7307C">
        <w:rPr>
          <w:rFonts w:ascii="Century Gothic" w:hAnsi="Century Gothic" w:cs="Arial"/>
          <w:b w:val="0"/>
          <w:bCs w:val="0"/>
          <w:sz w:val="24"/>
          <w:szCs w:val="24"/>
          <w:shd w:val="clear" w:color="auto" w:fill="FFFFFF"/>
        </w:rPr>
        <w:t>“</w:t>
      </w:r>
      <w:r w:rsidR="00A7307C" w:rsidRPr="00A7307C">
        <w:rPr>
          <w:rFonts w:ascii="Century Gothic" w:hAnsi="Century Gothic" w:cs="Arial"/>
          <w:b w:val="0"/>
          <w:bCs w:val="0"/>
          <w:color w:val="333333"/>
          <w:sz w:val="24"/>
          <w:szCs w:val="24"/>
          <w:shd w:val="clear" w:color="auto" w:fill="FFFFFF"/>
        </w:rPr>
        <w:t>INSTITUI NORMAS DE PROTEÇÃO E ESTÍMULO À PRESERVAÇÃO DO PATRIMÔNIO CULTURAL MATERIAL DO MUNICÍPIO DE SÃO LEOPOLDO.</w:t>
      </w:r>
      <w:r w:rsidRPr="00A7307C">
        <w:rPr>
          <w:rFonts w:ascii="Century Gothic" w:hAnsi="Century Gothic" w:cs="Arial"/>
          <w:b w:val="0"/>
          <w:bCs w:val="0"/>
          <w:sz w:val="24"/>
          <w:szCs w:val="24"/>
          <w:shd w:val="clear" w:color="auto" w:fill="FFFFFF"/>
        </w:rPr>
        <w:t>”</w:t>
      </w:r>
    </w:p>
    <w:p w14:paraId="4F412829" w14:textId="77777777" w:rsidR="003F313D" w:rsidRDefault="003F313D" w:rsidP="002D3B9C">
      <w:pPr>
        <w:spacing w:line="240" w:lineRule="auto"/>
        <w:ind w:firstLine="1701"/>
        <w:jc w:val="both"/>
        <w:rPr>
          <w:rFonts w:ascii="Century Gothic" w:hAnsi="Century Gothic"/>
          <w:sz w:val="24"/>
          <w:szCs w:val="24"/>
        </w:rPr>
      </w:pPr>
    </w:p>
    <w:p w14:paraId="030C475B" w14:textId="0BD0396D" w:rsidR="00BD161D" w:rsidRPr="00BD161D" w:rsidRDefault="002D3B9C" w:rsidP="00BD161D">
      <w:pPr>
        <w:spacing w:line="240" w:lineRule="auto"/>
        <w:ind w:firstLine="1701"/>
        <w:jc w:val="both"/>
        <w:rPr>
          <w:rFonts w:ascii="Century Gothic" w:hAnsi="Century Gothic"/>
          <w:sz w:val="24"/>
          <w:szCs w:val="24"/>
        </w:rPr>
      </w:pPr>
      <w:proofErr w:type="gramStart"/>
      <w:r>
        <w:rPr>
          <w:rFonts w:ascii="Century Gothic" w:hAnsi="Century Gothic"/>
          <w:sz w:val="24"/>
          <w:szCs w:val="24"/>
        </w:rPr>
        <w:t>O  Excelentíssimo</w:t>
      </w:r>
      <w:proofErr w:type="gramEnd"/>
      <w:r>
        <w:rPr>
          <w:rFonts w:ascii="Century Gothic" w:hAnsi="Century Gothic"/>
          <w:sz w:val="24"/>
          <w:szCs w:val="24"/>
        </w:rPr>
        <w:t xml:space="preserve"> Senhor Prefeito Municipal encaminha para apreciação deste Poder Legislativo </w:t>
      </w:r>
      <w:r w:rsidR="00CD6480">
        <w:rPr>
          <w:rFonts w:ascii="Century Gothic" w:hAnsi="Century Gothic"/>
          <w:sz w:val="24"/>
          <w:szCs w:val="24"/>
        </w:rPr>
        <w:t>projeto de lei</w:t>
      </w:r>
      <w:r>
        <w:rPr>
          <w:rFonts w:ascii="Century Gothic" w:hAnsi="Century Gothic"/>
          <w:sz w:val="24"/>
          <w:szCs w:val="24"/>
        </w:rPr>
        <w:t xml:space="preserve"> </w:t>
      </w:r>
      <w:r w:rsidR="00BD161D">
        <w:rPr>
          <w:rFonts w:ascii="Century Gothic" w:hAnsi="Century Gothic"/>
          <w:sz w:val="24"/>
          <w:szCs w:val="24"/>
        </w:rPr>
        <w:t xml:space="preserve">constitui bens móveis e imóveis no âmbito do município como </w:t>
      </w:r>
      <w:r w:rsidR="00BD161D" w:rsidRPr="00BD161D">
        <w:rPr>
          <w:rFonts w:ascii="Century Gothic" w:hAnsi="Century Gothic"/>
          <w:sz w:val="24"/>
          <w:szCs w:val="24"/>
        </w:rPr>
        <w:t>patrimônio material de natureza histórico-cultural</w:t>
      </w:r>
      <w:r w:rsidR="00BD161D">
        <w:rPr>
          <w:rFonts w:ascii="Century Gothic" w:hAnsi="Century Gothic"/>
          <w:sz w:val="24"/>
          <w:szCs w:val="24"/>
        </w:rPr>
        <w:t>.</w:t>
      </w:r>
    </w:p>
    <w:p w14:paraId="0E3F4CD8" w14:textId="4B6411FF" w:rsidR="00D82A8E" w:rsidRDefault="00BD161D" w:rsidP="00BD161D">
      <w:pPr>
        <w:spacing w:line="240" w:lineRule="auto"/>
        <w:ind w:firstLine="1701"/>
        <w:jc w:val="both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 xml:space="preserve"> </w:t>
      </w:r>
    </w:p>
    <w:p w14:paraId="23854F0F" w14:textId="4C36A7A6" w:rsidR="00BD161D" w:rsidRDefault="00D82A8E" w:rsidP="002D3B9C">
      <w:pPr>
        <w:spacing w:line="240" w:lineRule="auto"/>
        <w:ind w:firstLine="1701"/>
        <w:jc w:val="both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>S</w:t>
      </w:r>
      <w:r w:rsidR="00A71C4C">
        <w:rPr>
          <w:rFonts w:ascii="Century Gothic" w:hAnsi="Century Gothic"/>
          <w:sz w:val="24"/>
          <w:szCs w:val="24"/>
        </w:rPr>
        <w:t>egundo o art. 152, inc. I</w:t>
      </w:r>
      <w:r w:rsidR="00A81C2B">
        <w:rPr>
          <w:rFonts w:ascii="Century Gothic" w:hAnsi="Century Gothic"/>
          <w:sz w:val="24"/>
          <w:szCs w:val="24"/>
        </w:rPr>
        <w:t xml:space="preserve"> </w:t>
      </w:r>
      <w:r w:rsidR="008F2590">
        <w:rPr>
          <w:rFonts w:ascii="Century Gothic" w:hAnsi="Century Gothic"/>
          <w:sz w:val="24"/>
          <w:szCs w:val="24"/>
        </w:rPr>
        <w:t xml:space="preserve">compete ao Sr. Prefeito Municipal a iniciativa das </w:t>
      </w:r>
      <w:proofErr w:type="gramStart"/>
      <w:r w:rsidR="008F2590">
        <w:rPr>
          <w:rFonts w:ascii="Century Gothic" w:hAnsi="Century Gothic"/>
          <w:sz w:val="24"/>
          <w:szCs w:val="24"/>
        </w:rPr>
        <w:t>leis</w:t>
      </w:r>
      <w:r w:rsidR="00A80192">
        <w:rPr>
          <w:rFonts w:ascii="Century Gothic" w:hAnsi="Century Gothic"/>
          <w:sz w:val="24"/>
          <w:szCs w:val="24"/>
        </w:rPr>
        <w:t>,  bem</w:t>
      </w:r>
      <w:proofErr w:type="gramEnd"/>
      <w:r w:rsidR="00A80192">
        <w:rPr>
          <w:rFonts w:ascii="Century Gothic" w:hAnsi="Century Gothic"/>
          <w:sz w:val="24"/>
          <w:szCs w:val="24"/>
        </w:rPr>
        <w:t xml:space="preserve"> como,  compete ao Município</w:t>
      </w:r>
      <w:r w:rsidR="00BD161D">
        <w:rPr>
          <w:rFonts w:ascii="Century Gothic" w:hAnsi="Century Gothic"/>
          <w:sz w:val="24"/>
          <w:szCs w:val="24"/>
        </w:rPr>
        <w:t xml:space="preserve">, de forma concorrente, </w:t>
      </w:r>
      <w:r w:rsidR="00A80192">
        <w:rPr>
          <w:rFonts w:ascii="Century Gothic" w:hAnsi="Century Gothic"/>
          <w:sz w:val="24"/>
          <w:szCs w:val="24"/>
        </w:rPr>
        <w:t xml:space="preserve"> </w:t>
      </w:r>
      <w:r w:rsidR="00BD161D">
        <w:rPr>
          <w:rFonts w:ascii="Century Gothic" w:hAnsi="Century Gothic"/>
          <w:sz w:val="24"/>
          <w:szCs w:val="24"/>
        </w:rPr>
        <w:t xml:space="preserve"> proteger os documentos, as obras e outros bens de valor histórico, artístico e cultural – conforme art. 23, Inc III da CF e </w:t>
      </w:r>
      <w:proofErr w:type="spellStart"/>
      <w:r w:rsidR="00BD161D">
        <w:rPr>
          <w:rFonts w:ascii="Century Gothic" w:hAnsi="Century Gothic"/>
          <w:sz w:val="24"/>
          <w:szCs w:val="24"/>
        </w:rPr>
        <w:t>art</w:t>
      </w:r>
      <w:proofErr w:type="spellEnd"/>
      <w:r w:rsidR="00BD161D">
        <w:rPr>
          <w:rFonts w:ascii="Century Gothic" w:hAnsi="Century Gothic"/>
          <w:sz w:val="24"/>
          <w:szCs w:val="24"/>
        </w:rPr>
        <w:t>, 12, inc. III da LOM</w:t>
      </w:r>
      <w:r w:rsidR="00802574">
        <w:rPr>
          <w:rFonts w:ascii="Century Gothic" w:hAnsi="Century Gothic"/>
          <w:sz w:val="24"/>
          <w:szCs w:val="24"/>
        </w:rPr>
        <w:t>.</w:t>
      </w:r>
      <w:r w:rsidR="00CD6480">
        <w:rPr>
          <w:rFonts w:ascii="Century Gothic" w:hAnsi="Century Gothic"/>
          <w:sz w:val="24"/>
          <w:szCs w:val="24"/>
        </w:rPr>
        <w:t xml:space="preserve">  </w:t>
      </w:r>
    </w:p>
    <w:p w14:paraId="67CA63CB" w14:textId="670FE482" w:rsidR="00BD161D" w:rsidRDefault="00BD161D" w:rsidP="002D3B9C">
      <w:pPr>
        <w:spacing w:line="240" w:lineRule="auto"/>
        <w:ind w:firstLine="1701"/>
        <w:jc w:val="both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 xml:space="preserve">O projeto </w:t>
      </w:r>
      <w:proofErr w:type="gramStart"/>
      <w:r>
        <w:rPr>
          <w:rFonts w:ascii="Century Gothic" w:hAnsi="Century Gothic"/>
          <w:sz w:val="24"/>
          <w:szCs w:val="24"/>
        </w:rPr>
        <w:t>obedece forma</w:t>
      </w:r>
      <w:proofErr w:type="gramEnd"/>
      <w:r>
        <w:rPr>
          <w:rFonts w:ascii="Century Gothic" w:hAnsi="Century Gothic"/>
          <w:sz w:val="24"/>
          <w:szCs w:val="24"/>
        </w:rPr>
        <w:t xml:space="preserve"> prescrita em lei (LC 95/98).</w:t>
      </w:r>
    </w:p>
    <w:p w14:paraId="2D73A52E" w14:textId="05DF8F21" w:rsidR="00A81C2B" w:rsidRDefault="00CD6480" w:rsidP="002D3B9C">
      <w:pPr>
        <w:spacing w:line="240" w:lineRule="auto"/>
        <w:ind w:firstLine="1701"/>
        <w:jc w:val="both"/>
        <w:rPr>
          <w:rFonts w:ascii="Century Gothic" w:hAnsi="Century Gothic"/>
          <w:sz w:val="24"/>
          <w:szCs w:val="24"/>
        </w:rPr>
      </w:pPr>
      <w:proofErr w:type="gramStart"/>
      <w:r>
        <w:rPr>
          <w:rFonts w:ascii="Century Gothic" w:hAnsi="Century Gothic"/>
          <w:sz w:val="24"/>
          <w:szCs w:val="24"/>
        </w:rPr>
        <w:t>Logo,  há</w:t>
      </w:r>
      <w:proofErr w:type="gramEnd"/>
      <w:r>
        <w:rPr>
          <w:rFonts w:ascii="Century Gothic" w:hAnsi="Century Gothic"/>
          <w:sz w:val="24"/>
          <w:szCs w:val="24"/>
        </w:rPr>
        <w:t xml:space="preserve"> </w:t>
      </w:r>
      <w:r w:rsidR="00BD161D">
        <w:rPr>
          <w:rFonts w:ascii="Century Gothic" w:hAnsi="Century Gothic"/>
          <w:sz w:val="24"/>
          <w:szCs w:val="24"/>
        </w:rPr>
        <w:t>constitucionalidade</w:t>
      </w:r>
      <w:r>
        <w:rPr>
          <w:rFonts w:ascii="Century Gothic" w:hAnsi="Century Gothic"/>
          <w:sz w:val="24"/>
          <w:szCs w:val="24"/>
        </w:rPr>
        <w:t xml:space="preserve"> material e formal na ini</w:t>
      </w:r>
      <w:r w:rsidR="00BD161D">
        <w:rPr>
          <w:rFonts w:ascii="Century Gothic" w:hAnsi="Century Gothic"/>
          <w:sz w:val="24"/>
          <w:szCs w:val="24"/>
        </w:rPr>
        <w:t>c</w:t>
      </w:r>
      <w:r>
        <w:rPr>
          <w:rFonts w:ascii="Century Gothic" w:hAnsi="Century Gothic"/>
          <w:sz w:val="24"/>
          <w:szCs w:val="24"/>
        </w:rPr>
        <w:t>iativa.</w:t>
      </w:r>
    </w:p>
    <w:p w14:paraId="4DEA099A" w14:textId="77777777" w:rsidR="00A81C2B" w:rsidRDefault="00A81C2B" w:rsidP="002D3B9C">
      <w:pPr>
        <w:spacing w:line="240" w:lineRule="auto"/>
        <w:ind w:firstLine="1701"/>
        <w:jc w:val="both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>Nesse contexto,</w:t>
      </w:r>
      <w:r w:rsidR="00A71C4C">
        <w:rPr>
          <w:rFonts w:ascii="Century Gothic" w:hAnsi="Century Gothic"/>
          <w:sz w:val="24"/>
          <w:szCs w:val="24"/>
        </w:rPr>
        <w:t xml:space="preserve"> </w:t>
      </w:r>
      <w:r>
        <w:rPr>
          <w:rFonts w:ascii="Century Gothic" w:hAnsi="Century Gothic"/>
          <w:sz w:val="24"/>
          <w:szCs w:val="24"/>
        </w:rPr>
        <w:t>o projeto merece trânsito entre as comissões permanentes.</w:t>
      </w:r>
    </w:p>
    <w:p w14:paraId="267F4119" w14:textId="77777777" w:rsidR="00A81C2B" w:rsidRDefault="00A81C2B" w:rsidP="002D3B9C">
      <w:pPr>
        <w:spacing w:line="240" w:lineRule="auto"/>
        <w:ind w:firstLine="1701"/>
        <w:jc w:val="both"/>
        <w:rPr>
          <w:rFonts w:ascii="Century Gothic" w:hAnsi="Century Gothic"/>
          <w:sz w:val="24"/>
          <w:szCs w:val="24"/>
        </w:rPr>
      </w:pPr>
      <w:r w:rsidRPr="00A81C2B">
        <w:rPr>
          <w:rFonts w:ascii="Century Gothic" w:hAnsi="Century Gothic"/>
          <w:sz w:val="24"/>
          <w:szCs w:val="24"/>
        </w:rPr>
        <w:t>Observo que a matéria restará aprovada por maioria simples, de acordo com o art. 144 do Regimento Interno</w:t>
      </w:r>
      <w:r>
        <w:rPr>
          <w:rFonts w:ascii="Century Gothic" w:hAnsi="Century Gothic"/>
          <w:sz w:val="24"/>
          <w:szCs w:val="24"/>
        </w:rPr>
        <w:t>.</w:t>
      </w:r>
    </w:p>
    <w:p w14:paraId="7AF121FD" w14:textId="59450857" w:rsidR="00FF7DB0" w:rsidRDefault="00FF7DB0" w:rsidP="002D3B9C">
      <w:pPr>
        <w:spacing w:line="240" w:lineRule="auto"/>
        <w:ind w:firstLine="1701"/>
        <w:jc w:val="both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 xml:space="preserve">São Leopoldo, </w:t>
      </w:r>
      <w:r w:rsidR="00BD161D">
        <w:rPr>
          <w:rFonts w:ascii="Century Gothic" w:hAnsi="Century Gothic"/>
          <w:sz w:val="24"/>
          <w:szCs w:val="24"/>
        </w:rPr>
        <w:t>22</w:t>
      </w:r>
      <w:r w:rsidR="00CD6480">
        <w:rPr>
          <w:rFonts w:ascii="Century Gothic" w:hAnsi="Century Gothic"/>
          <w:sz w:val="24"/>
          <w:szCs w:val="24"/>
        </w:rPr>
        <w:t xml:space="preserve"> de </w:t>
      </w:r>
      <w:r w:rsidR="00E242B7">
        <w:rPr>
          <w:rFonts w:ascii="Century Gothic" w:hAnsi="Century Gothic"/>
          <w:sz w:val="24"/>
          <w:szCs w:val="24"/>
        </w:rPr>
        <w:t>agosto</w:t>
      </w:r>
      <w:r w:rsidR="00CD6480">
        <w:rPr>
          <w:rFonts w:ascii="Century Gothic" w:hAnsi="Century Gothic"/>
          <w:sz w:val="24"/>
          <w:szCs w:val="24"/>
        </w:rPr>
        <w:t xml:space="preserve"> de 2022</w:t>
      </w:r>
      <w:r>
        <w:rPr>
          <w:rFonts w:ascii="Century Gothic" w:hAnsi="Century Gothic"/>
          <w:sz w:val="24"/>
          <w:szCs w:val="24"/>
        </w:rPr>
        <w:t>.</w:t>
      </w:r>
    </w:p>
    <w:p w14:paraId="0FB1D2CF" w14:textId="77777777" w:rsidR="00FF7DB0" w:rsidRPr="00FF7DB0" w:rsidRDefault="00FF7DB0" w:rsidP="002D3B9C">
      <w:pPr>
        <w:spacing w:line="240" w:lineRule="auto"/>
        <w:ind w:firstLine="1701"/>
        <w:jc w:val="both"/>
        <w:rPr>
          <w:rFonts w:ascii="Century Gothic" w:hAnsi="Century Gothic"/>
          <w:b/>
          <w:sz w:val="24"/>
          <w:szCs w:val="24"/>
        </w:rPr>
      </w:pPr>
      <w:r w:rsidRPr="00FF7DB0">
        <w:rPr>
          <w:rFonts w:ascii="Century Gothic" w:hAnsi="Century Gothic"/>
          <w:b/>
          <w:sz w:val="24"/>
          <w:szCs w:val="24"/>
        </w:rPr>
        <w:t>Jefferson Soares,</w:t>
      </w:r>
    </w:p>
    <w:p w14:paraId="33F11841" w14:textId="77777777" w:rsidR="00FF7DB0" w:rsidRPr="00FF7DB0" w:rsidRDefault="00FF7DB0" w:rsidP="002D3B9C">
      <w:pPr>
        <w:spacing w:line="240" w:lineRule="auto"/>
        <w:ind w:firstLine="1701"/>
        <w:jc w:val="both"/>
        <w:rPr>
          <w:rFonts w:ascii="Century Gothic" w:hAnsi="Century Gothic"/>
          <w:b/>
          <w:sz w:val="24"/>
          <w:szCs w:val="24"/>
        </w:rPr>
      </w:pPr>
      <w:r w:rsidRPr="00FF7DB0">
        <w:rPr>
          <w:rFonts w:ascii="Century Gothic" w:hAnsi="Century Gothic"/>
          <w:b/>
          <w:sz w:val="24"/>
          <w:szCs w:val="24"/>
        </w:rPr>
        <w:t>Consultor Jurídico.</w:t>
      </w:r>
    </w:p>
    <w:sectPr w:rsidR="00FF7DB0" w:rsidRPr="00FF7DB0" w:rsidSect="00B75F1A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D3B9C"/>
    <w:rsid w:val="00047ECF"/>
    <w:rsid w:val="002A4C3C"/>
    <w:rsid w:val="002C1911"/>
    <w:rsid w:val="002D3B9C"/>
    <w:rsid w:val="00361698"/>
    <w:rsid w:val="00374390"/>
    <w:rsid w:val="003F313D"/>
    <w:rsid w:val="004835DC"/>
    <w:rsid w:val="0056354F"/>
    <w:rsid w:val="005E5E62"/>
    <w:rsid w:val="007458ED"/>
    <w:rsid w:val="007A1F1E"/>
    <w:rsid w:val="00802574"/>
    <w:rsid w:val="008F2590"/>
    <w:rsid w:val="009B5147"/>
    <w:rsid w:val="009F3193"/>
    <w:rsid w:val="00A71C4C"/>
    <w:rsid w:val="00A7307C"/>
    <w:rsid w:val="00A80192"/>
    <w:rsid w:val="00A81C2B"/>
    <w:rsid w:val="00B14499"/>
    <w:rsid w:val="00B75F1A"/>
    <w:rsid w:val="00BD161D"/>
    <w:rsid w:val="00CD4077"/>
    <w:rsid w:val="00CD6480"/>
    <w:rsid w:val="00D82A8E"/>
    <w:rsid w:val="00E242B7"/>
    <w:rsid w:val="00EA246B"/>
    <w:rsid w:val="00FF7DB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538037"/>
  <w15:docId w15:val="{FDB6B480-091E-4911-A572-ED21E07725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D82A8E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Normal"/>
    <w:link w:val="Ttulo2Char"/>
    <w:uiPriority w:val="9"/>
    <w:qFormat/>
    <w:rsid w:val="009B5147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semiHidden/>
    <w:unhideWhenUsed/>
    <w:rsid w:val="00047ECF"/>
    <w:rPr>
      <w:color w:val="0000FF"/>
      <w:u w:val="single"/>
    </w:rPr>
  </w:style>
  <w:style w:type="character" w:customStyle="1" w:styleId="label">
    <w:name w:val="label"/>
    <w:basedOn w:val="Fontepargpadro"/>
    <w:rsid w:val="00047ECF"/>
  </w:style>
  <w:style w:type="paragraph" w:customStyle="1" w:styleId="Default">
    <w:name w:val="Default"/>
    <w:rsid w:val="005E5E62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customStyle="1" w:styleId="Ttulo1Char">
    <w:name w:val="Título 1 Char"/>
    <w:basedOn w:val="Fontepargpadro"/>
    <w:link w:val="Ttulo1"/>
    <w:uiPriority w:val="9"/>
    <w:rsid w:val="00D82A8E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2Char">
    <w:name w:val="Título 2 Char"/>
    <w:basedOn w:val="Fontepargpadro"/>
    <w:link w:val="Ttulo2"/>
    <w:uiPriority w:val="9"/>
    <w:rsid w:val="009B5147"/>
    <w:rPr>
      <w:rFonts w:ascii="Times New Roman" w:eastAsia="Times New Roman" w:hAnsi="Times New Roman" w:cs="Times New Roman"/>
      <w:b/>
      <w:bCs/>
      <w:sz w:val="36"/>
      <w:szCs w:val="36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50646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176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217</Words>
  <Characters>1175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cp:lastPrinted>2017-12-12T21:14:00Z</cp:lastPrinted>
  <dcterms:created xsi:type="dcterms:W3CDTF">2022-08-22T19:32:00Z</dcterms:created>
  <dcterms:modified xsi:type="dcterms:W3CDTF">2022-08-22T19:32:00Z</dcterms:modified>
</cp:coreProperties>
</file>