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6D667F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color w:val="000000"/>
        </w:rPr>
        <w:t>COMISSÃO DE CONSTITUIÇÃO E JUSTIÇA</w:t>
      </w:r>
      <w:r w:rsidRPr="006D667F">
        <w:rPr>
          <w:rFonts w:ascii="Arial" w:eastAsia="Calibri" w:hAnsi="Arial"/>
          <w:b/>
        </w:rPr>
        <w:t xml:space="preserve"> </w:t>
      </w:r>
    </w:p>
    <w:p w14:paraId="61C5CEE1" w14:textId="77777777" w:rsidR="007608B0" w:rsidRPr="006D667F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2884ED4D" w:rsidR="00113CCB" w:rsidRPr="006D667F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6D667F">
        <w:rPr>
          <w:rFonts w:ascii="Arial" w:eastAsia="Calibri" w:hAnsi="Arial"/>
          <w:b/>
          <w:color w:val="000000"/>
        </w:rPr>
        <w:t xml:space="preserve">PARECER N° </w:t>
      </w:r>
      <w:r w:rsidR="009D033E" w:rsidRPr="006D667F">
        <w:rPr>
          <w:rFonts w:ascii="Arial" w:eastAsia="Calibri" w:hAnsi="Arial"/>
          <w:b/>
          <w:color w:val="000000"/>
        </w:rPr>
        <w:t>1</w:t>
      </w:r>
      <w:r w:rsidR="00080517">
        <w:rPr>
          <w:rFonts w:ascii="Arial" w:eastAsia="Calibri" w:hAnsi="Arial"/>
          <w:b/>
          <w:color w:val="000000"/>
        </w:rPr>
        <w:t>1</w:t>
      </w:r>
      <w:r w:rsidR="00334907">
        <w:rPr>
          <w:rFonts w:ascii="Arial" w:eastAsia="Calibri" w:hAnsi="Arial"/>
          <w:b/>
          <w:color w:val="000000"/>
        </w:rPr>
        <w:t>2</w:t>
      </w:r>
      <w:r w:rsidR="009B4ED7" w:rsidRPr="006D667F">
        <w:rPr>
          <w:rFonts w:ascii="Arial" w:eastAsia="Calibri" w:hAnsi="Arial"/>
          <w:b/>
          <w:color w:val="000000"/>
        </w:rPr>
        <w:t>/</w:t>
      </w:r>
      <w:r w:rsidRPr="006D667F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546AE2C1" w14:textId="77777777" w:rsidR="00FE7D77" w:rsidRPr="00FE7D77" w:rsidRDefault="00FE7D77" w:rsidP="0067201F">
      <w:pPr>
        <w:jc w:val="both"/>
        <w:rPr>
          <w:rFonts w:ascii="Arial" w:eastAsia="Calibri" w:hAnsi="Arial"/>
          <w:b/>
          <w:color w:val="000000"/>
        </w:rPr>
      </w:pPr>
    </w:p>
    <w:p w14:paraId="550E12A0" w14:textId="77777777" w:rsidR="00334907" w:rsidRPr="00205458" w:rsidRDefault="00334907" w:rsidP="00334907">
      <w:pPr>
        <w:rPr>
          <w:rFonts w:asciiTheme="majorHAnsi" w:hAnsiTheme="majorHAnsi" w:cstheme="majorHAnsi"/>
        </w:rPr>
      </w:pPr>
      <w:r w:rsidRPr="00544BDA">
        <w:rPr>
          <w:rFonts w:ascii="Arial" w:eastAsia="Calibri" w:hAnsi="Arial"/>
          <w:b/>
          <w:color w:val="000000"/>
        </w:rPr>
        <w:t xml:space="preserve">MATÉRIA: </w:t>
      </w:r>
      <w:r w:rsidRPr="00692D07">
        <w:rPr>
          <w:rFonts w:asciiTheme="majorHAnsi" w:hAnsiTheme="majorHAnsi" w:cstheme="majorHAnsi"/>
        </w:rPr>
        <w:t xml:space="preserve">Projeto de Lei </w:t>
      </w:r>
      <w:proofErr w:type="spellStart"/>
      <w:r w:rsidRPr="00692D07">
        <w:rPr>
          <w:rFonts w:asciiTheme="majorHAnsi" w:hAnsiTheme="majorHAnsi" w:cstheme="majorHAnsi"/>
        </w:rPr>
        <w:t>n.°</w:t>
      </w:r>
      <w:proofErr w:type="spellEnd"/>
      <w:r>
        <w:rPr>
          <w:rFonts w:asciiTheme="majorHAnsi" w:hAnsiTheme="majorHAnsi" w:cstheme="majorHAnsi"/>
        </w:rPr>
        <w:t xml:space="preserve"> 82</w:t>
      </w:r>
      <w:r w:rsidRPr="00692D07">
        <w:rPr>
          <w:rFonts w:asciiTheme="majorHAnsi" w:hAnsiTheme="majorHAnsi" w:cstheme="majorHAnsi"/>
        </w:rPr>
        <w:t>/25 do Executivo Municipal</w:t>
      </w:r>
      <w:r>
        <w:rPr>
          <w:rFonts w:asciiTheme="majorHAnsi" w:hAnsiTheme="majorHAnsi" w:cstheme="majorHAnsi"/>
        </w:rPr>
        <w:t xml:space="preserve"> </w:t>
      </w:r>
      <w:r w:rsidRPr="00205458">
        <w:rPr>
          <w:rFonts w:asciiTheme="majorHAnsi" w:hAnsiTheme="majorHAnsi" w:cstheme="majorHAnsi"/>
        </w:rPr>
        <w:t>que “Altera dispositivos na Lei nº 4.581 de 17 de fevereiro de 2014 que ‘Autoriza o Poder Executivo a repassar recursos pecuniários aos médicos participantes do PROJETO MAIS MÉDICOS PARA O BRASIL, com o objetivo de assegurar moradia e alimentação.’, que especifica.”;</w:t>
      </w:r>
    </w:p>
    <w:p w14:paraId="17ED7113" w14:textId="77777777" w:rsidR="00334907" w:rsidRDefault="00334907" w:rsidP="00334907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03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11</w:t>
      </w:r>
      <w:r w:rsidRPr="00692D07">
        <w:rPr>
          <w:rFonts w:asciiTheme="majorHAnsi" w:hAnsiTheme="majorHAnsi" w:cstheme="majorHAnsi"/>
        </w:rPr>
        <w:t xml:space="preserve">/2025 </w:t>
      </w:r>
    </w:p>
    <w:p w14:paraId="0B179D6E" w14:textId="77777777" w:rsidR="00334907" w:rsidRDefault="00334907" w:rsidP="00334907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04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</w:t>
      </w:r>
      <w:r w:rsidRPr="00692D07">
        <w:rPr>
          <w:rFonts w:asciiTheme="majorHAnsi" w:hAnsiTheme="majorHAnsi" w:cstheme="majorHAnsi"/>
        </w:rPr>
        <w:t>0/2025</w:t>
      </w:r>
    </w:p>
    <w:p w14:paraId="23FF28EE" w14:textId="77777777" w:rsidR="00334907" w:rsidRDefault="00334907" w:rsidP="00334907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Rito </w:t>
      </w:r>
      <w:r>
        <w:rPr>
          <w:rFonts w:asciiTheme="majorHAnsi" w:hAnsiTheme="majorHAnsi" w:cstheme="majorHAnsi"/>
        </w:rPr>
        <w:t>Normal</w:t>
      </w:r>
    </w:p>
    <w:p w14:paraId="5CAF4BDC" w14:textId="77777777" w:rsidR="00FE7D77" w:rsidRPr="00FE7D77" w:rsidRDefault="00FE7D77" w:rsidP="00FE7D77">
      <w:pPr>
        <w:jc w:val="both"/>
        <w:rPr>
          <w:rFonts w:ascii="Arial" w:hAnsi="Arial"/>
        </w:rPr>
      </w:pPr>
    </w:p>
    <w:p w14:paraId="71EDEC13" w14:textId="77777777" w:rsidR="00113CCB" w:rsidRPr="006D667F" w:rsidRDefault="00E47874" w:rsidP="0011359A">
      <w:pPr>
        <w:pStyle w:val="LO-normal"/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6D667F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4E762FBA" w:rsidR="00323094" w:rsidRPr="005140A6" w:rsidRDefault="00E47874" w:rsidP="005140A6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 xml:space="preserve">A Comissão de Constituição e Justiça recebeu e passou a analisar </w:t>
      </w:r>
      <w:r w:rsidR="007608B0" w:rsidRPr="006D667F">
        <w:rPr>
          <w:rFonts w:ascii="Arial" w:eastAsia="Calibri" w:hAnsi="Arial"/>
        </w:rPr>
        <w:t xml:space="preserve">o </w:t>
      </w:r>
      <w:r w:rsidR="00252D73" w:rsidRPr="006D667F">
        <w:rPr>
          <w:rFonts w:ascii="Arial" w:eastAsia="Calibri" w:hAnsi="Arial"/>
        </w:rPr>
        <w:t xml:space="preserve">Projeto de </w:t>
      </w:r>
      <w:r w:rsidR="006D667F" w:rsidRPr="00FE7D77">
        <w:rPr>
          <w:rFonts w:ascii="Arial" w:eastAsia="Calibri" w:hAnsi="Arial"/>
        </w:rPr>
        <w:t xml:space="preserve">Resolução </w:t>
      </w:r>
      <w:r w:rsidR="002A227A" w:rsidRPr="00FE7D77">
        <w:rPr>
          <w:rFonts w:ascii="Arial" w:eastAsia="Calibri" w:hAnsi="Arial"/>
        </w:rPr>
        <w:t xml:space="preserve">supra referido, </w:t>
      </w:r>
      <w:r w:rsidR="00B65803" w:rsidRPr="00FE7D77">
        <w:rPr>
          <w:rFonts w:ascii="Arial" w:eastAsia="Calibri" w:hAnsi="Arial"/>
        </w:rPr>
        <w:t>de autoria d</w:t>
      </w:r>
      <w:r w:rsidR="00762623" w:rsidRPr="00FE7D77">
        <w:rPr>
          <w:rFonts w:ascii="Arial" w:eastAsia="Calibri" w:hAnsi="Arial"/>
        </w:rPr>
        <w:t>o Executivo Municipal</w:t>
      </w:r>
      <w:r w:rsidR="00603127" w:rsidRPr="00FE7D77">
        <w:rPr>
          <w:rFonts w:ascii="Arial" w:eastAsia="Calibri" w:hAnsi="Arial"/>
        </w:rPr>
        <w:t xml:space="preserve">. </w:t>
      </w:r>
      <w:r w:rsidR="00D2042A" w:rsidRPr="00FE7D77">
        <w:rPr>
          <w:rFonts w:ascii="Arial" w:eastAsia="Calibri" w:hAnsi="Arial"/>
        </w:rPr>
        <w:t>O encaminhamento atende o artigo 5</w:t>
      </w:r>
      <w:r w:rsidR="00A51B74" w:rsidRPr="00FE7D77">
        <w:rPr>
          <w:rFonts w:ascii="Arial" w:eastAsia="Calibri" w:hAnsi="Arial"/>
        </w:rPr>
        <w:t>1</w:t>
      </w:r>
      <w:r w:rsidR="00D2042A" w:rsidRPr="00FE7D77">
        <w:rPr>
          <w:rFonts w:ascii="Arial" w:eastAsia="Calibri" w:hAnsi="Arial"/>
        </w:rPr>
        <w:t xml:space="preserve"> do Regimento Interno desta Casa, cabendo à CCJ </w:t>
      </w:r>
      <w:r w:rsidR="00A51B74" w:rsidRPr="00FE7D77">
        <w:rPr>
          <w:rFonts w:ascii="Arial" w:eastAsia="Calibri" w:hAnsi="Arial"/>
        </w:rPr>
        <w:t xml:space="preserve">emitir parecer quanto a </w:t>
      </w:r>
      <w:r w:rsidR="00A51B74" w:rsidRPr="00FE7D77">
        <w:rPr>
          <w:rFonts w:ascii="Arial" w:hAnsi="Arial"/>
        </w:rPr>
        <w:t xml:space="preserve">constitucionalidade, </w:t>
      </w:r>
      <w:r w:rsidR="00A51B74" w:rsidRPr="005140A6">
        <w:rPr>
          <w:rFonts w:ascii="Arial" w:hAnsi="Arial"/>
        </w:rPr>
        <w:t xml:space="preserve">legalidade e </w:t>
      </w:r>
      <w:r w:rsidR="00F729B4" w:rsidRPr="005140A6">
        <w:rPr>
          <w:rFonts w:ascii="Arial" w:hAnsi="Arial"/>
        </w:rPr>
        <w:t>adequação regimental das</w:t>
      </w:r>
      <w:r w:rsidR="00A51B74" w:rsidRPr="005140A6">
        <w:rPr>
          <w:rFonts w:ascii="Arial" w:hAnsi="Arial"/>
        </w:rPr>
        <w:t xml:space="preserve"> matérias em tramitação.</w:t>
      </w:r>
      <w:r w:rsidR="00A51B74" w:rsidRPr="005140A6">
        <w:rPr>
          <w:rFonts w:ascii="Arial" w:eastAsia="Calibri" w:hAnsi="Arial"/>
        </w:rPr>
        <w:t xml:space="preserve"> </w:t>
      </w:r>
    </w:p>
    <w:p w14:paraId="069D8B84" w14:textId="77777777" w:rsidR="00334907" w:rsidRDefault="00334907" w:rsidP="00334907">
      <w:pPr>
        <w:widowControl w:val="0"/>
        <w:ind w:firstLine="850"/>
        <w:jc w:val="both"/>
        <w:rPr>
          <w:rFonts w:ascii="Arial" w:eastAsia="Calibri" w:hAnsi="Arial"/>
        </w:rPr>
      </w:pPr>
      <w:r>
        <w:rPr>
          <w:rFonts w:ascii="Arial" w:eastAsia="Calibri" w:hAnsi="Arial"/>
        </w:rPr>
        <w:t xml:space="preserve">Quanto à matéria, o </w:t>
      </w:r>
      <w:r w:rsidRPr="00331BE8">
        <w:rPr>
          <w:rFonts w:ascii="Arial" w:eastAsia="Calibri" w:hAnsi="Arial"/>
        </w:rPr>
        <w:t>Executivo Municipal</w:t>
      </w:r>
      <w:r>
        <w:rPr>
          <w:rFonts w:ascii="Arial" w:eastAsia="Calibri" w:hAnsi="Arial"/>
        </w:rPr>
        <w:t xml:space="preserve"> pretende atualizar os valores alcançados ao profissionais do programa mais médicos para custeio de moradia e alimentação. </w:t>
      </w:r>
    </w:p>
    <w:p w14:paraId="64FDF2B6" w14:textId="77777777" w:rsidR="00334907" w:rsidRPr="00331BE8" w:rsidRDefault="00334907" w:rsidP="00334907">
      <w:pPr>
        <w:widowControl w:val="0"/>
        <w:ind w:firstLine="850"/>
        <w:jc w:val="both"/>
        <w:rPr>
          <w:rFonts w:ascii="Arial" w:eastAsia="Calibri" w:hAnsi="Arial"/>
        </w:rPr>
      </w:pPr>
      <w:r>
        <w:rPr>
          <w:rFonts w:ascii="Arial" w:eastAsia="Calibri" w:hAnsi="Arial"/>
        </w:rPr>
        <w:t xml:space="preserve">O projeto está acompanhado da EIEF, demonstrando o equilíbrio orçamentário da proposta.  </w:t>
      </w:r>
    </w:p>
    <w:p w14:paraId="3E9B2D16" w14:textId="475DBD11" w:rsidR="00986E2A" w:rsidRPr="005140A6" w:rsidRDefault="007B62C9" w:rsidP="005140A6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5140A6">
        <w:rPr>
          <w:rFonts w:ascii="Arial" w:eastAsia="Calibri" w:hAnsi="Arial"/>
        </w:rPr>
        <w:t xml:space="preserve">Ante o exposto, </w:t>
      </w:r>
      <w:r w:rsidR="00A959FC" w:rsidRPr="005140A6">
        <w:rPr>
          <w:rFonts w:ascii="Arial" w:eastAsia="Calibri" w:hAnsi="Arial"/>
        </w:rPr>
        <w:t xml:space="preserve">esta Comissão resolve exarar de maneira conjunta o </w:t>
      </w:r>
      <w:r w:rsidR="00D76883" w:rsidRPr="005140A6">
        <w:rPr>
          <w:rFonts w:ascii="Arial" w:eastAsia="Calibri" w:hAnsi="Arial"/>
          <w:b/>
          <w:bCs/>
        </w:rPr>
        <w:t xml:space="preserve">PARECER </w:t>
      </w:r>
      <w:r w:rsidR="00A11B94" w:rsidRPr="005140A6">
        <w:rPr>
          <w:rFonts w:ascii="Arial" w:eastAsia="Calibri" w:hAnsi="Arial"/>
          <w:b/>
          <w:bCs/>
        </w:rPr>
        <w:t>FAVORÁVEL</w:t>
      </w:r>
      <w:r w:rsidR="00D76883" w:rsidRPr="005140A6">
        <w:rPr>
          <w:rFonts w:ascii="Arial" w:eastAsia="Calibri" w:hAnsi="Arial"/>
          <w:b/>
          <w:bCs/>
        </w:rPr>
        <w:t xml:space="preserve"> </w:t>
      </w:r>
      <w:r w:rsidR="001510B1" w:rsidRPr="005140A6">
        <w:rPr>
          <w:rFonts w:ascii="Arial" w:eastAsia="Calibri" w:hAnsi="Arial"/>
          <w:b/>
          <w:bCs/>
        </w:rPr>
        <w:t xml:space="preserve">AO </w:t>
      </w:r>
      <w:r w:rsidR="004D7052" w:rsidRPr="005140A6">
        <w:rPr>
          <w:rFonts w:ascii="Arial" w:eastAsia="Calibri" w:hAnsi="Arial"/>
          <w:b/>
          <w:bCs/>
        </w:rPr>
        <w:t>PROJETO DE LEI</w:t>
      </w:r>
      <w:r w:rsidR="005D7196" w:rsidRPr="005140A6">
        <w:rPr>
          <w:rFonts w:ascii="Arial" w:eastAsia="Calibri" w:hAnsi="Arial"/>
          <w:b/>
          <w:bCs/>
        </w:rPr>
        <w:t>.</w:t>
      </w:r>
    </w:p>
    <w:p w14:paraId="51846072" w14:textId="1F6D4921" w:rsidR="00113CCB" w:rsidRPr="005140A6" w:rsidRDefault="00E47874" w:rsidP="005140A6">
      <w:pPr>
        <w:pStyle w:val="LO-normal"/>
        <w:ind w:firstLine="851"/>
        <w:jc w:val="both"/>
        <w:rPr>
          <w:rFonts w:ascii="Arial" w:eastAsia="Calibri" w:hAnsi="Arial"/>
        </w:rPr>
      </w:pPr>
      <w:r w:rsidRPr="005140A6">
        <w:rPr>
          <w:rFonts w:ascii="Arial" w:eastAsia="Calibri" w:hAnsi="Arial"/>
        </w:rPr>
        <w:t>Este é o parecer.</w:t>
      </w:r>
    </w:p>
    <w:p w14:paraId="14B07D60" w14:textId="77777777" w:rsidR="00A51B74" w:rsidRPr="006A2CA0" w:rsidRDefault="00A51B74" w:rsidP="006A2CA0">
      <w:pPr>
        <w:pStyle w:val="LO-normal"/>
        <w:ind w:firstLine="851"/>
        <w:jc w:val="both"/>
        <w:rPr>
          <w:rFonts w:ascii="Arial" w:hAnsi="Arial"/>
        </w:rPr>
      </w:pPr>
    </w:p>
    <w:p w14:paraId="4422AC8F" w14:textId="7489B7E6" w:rsidR="00113CCB" w:rsidRPr="006D667F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6D667F">
        <w:rPr>
          <w:rFonts w:ascii="Arial" w:eastAsia="Calibri" w:hAnsi="Arial"/>
        </w:rPr>
        <w:t>Igrejinha,</w:t>
      </w:r>
      <w:r w:rsidR="00603127" w:rsidRPr="006D667F">
        <w:rPr>
          <w:rFonts w:ascii="Arial" w:eastAsia="Calibri" w:hAnsi="Arial"/>
        </w:rPr>
        <w:t xml:space="preserve"> </w:t>
      </w:r>
      <w:r w:rsidR="006A2CA0">
        <w:rPr>
          <w:rFonts w:ascii="Arial" w:eastAsia="Calibri" w:hAnsi="Arial"/>
        </w:rPr>
        <w:t>06 de novembro de 2025.</w:t>
      </w:r>
    </w:p>
    <w:p w14:paraId="0142C18B" w14:textId="77777777" w:rsidR="00113CCB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3D319A93" w14:textId="77777777" w:rsidR="004219CA" w:rsidRPr="006D667F" w:rsidRDefault="004219CA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9E0C87C" w14:textId="77777777" w:rsidR="00A31432" w:rsidRPr="006D667F" w:rsidRDefault="00A31432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05CC2B0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61A5CC47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PATRICIA SILVANA WALLAUER</w:t>
      </w:r>
    </w:p>
    <w:p w14:paraId="309AA0AD" w14:textId="7311A4E5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Presidente da CCJ</w:t>
      </w:r>
      <w:r w:rsidR="006D667F" w:rsidRPr="006D667F">
        <w:rPr>
          <w:rFonts w:ascii="Arial" w:eastAsia="Calibri" w:hAnsi="Arial"/>
          <w:sz w:val="22"/>
          <w:szCs w:val="22"/>
        </w:rPr>
        <w:t xml:space="preserve"> </w:t>
      </w:r>
      <w:r w:rsidR="004219CA">
        <w:rPr>
          <w:rFonts w:ascii="Arial" w:eastAsia="Calibri" w:hAnsi="Arial"/>
          <w:sz w:val="22"/>
          <w:szCs w:val="22"/>
        </w:rPr>
        <w:t xml:space="preserve">e </w:t>
      </w:r>
      <w:r w:rsidR="004219CA" w:rsidRPr="006D667F">
        <w:rPr>
          <w:rFonts w:ascii="Arial" w:eastAsia="Calibri" w:hAnsi="Arial"/>
          <w:sz w:val="22"/>
          <w:szCs w:val="22"/>
        </w:rPr>
        <w:t>Relator</w:t>
      </w:r>
      <w:r w:rsidR="004219CA">
        <w:rPr>
          <w:rFonts w:ascii="Arial" w:eastAsia="Calibri" w:hAnsi="Arial"/>
          <w:sz w:val="22"/>
          <w:szCs w:val="22"/>
        </w:rPr>
        <w:t>a</w:t>
      </w:r>
      <w:r w:rsidR="004219CA" w:rsidRPr="006D667F">
        <w:rPr>
          <w:rFonts w:ascii="Arial" w:eastAsia="Calibri" w:hAnsi="Arial"/>
          <w:sz w:val="22"/>
          <w:szCs w:val="22"/>
        </w:rPr>
        <w:t xml:space="preserve"> do Projeto</w:t>
      </w:r>
    </w:p>
    <w:p w14:paraId="3712E15E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A5CA8CA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FC43ED2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6AAFEA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Vereadora </w:t>
      </w:r>
      <w:r w:rsidRPr="00CE0C12">
        <w:rPr>
          <w:rFonts w:ascii="Arial" w:eastAsia="Calibri" w:hAnsi="Arial"/>
          <w:b/>
          <w:sz w:val="22"/>
          <w:szCs w:val="22"/>
        </w:rPr>
        <w:t>ANA MARIA DE OLIVEIRA DE SÁ</w:t>
      </w:r>
    </w:p>
    <w:p w14:paraId="08F7B944" w14:textId="4EE5C8B4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Vice-Presidente da CCJ</w:t>
      </w:r>
      <w:r w:rsidR="005140A6">
        <w:rPr>
          <w:rFonts w:ascii="Arial" w:eastAsia="Calibri" w:hAnsi="Arial"/>
          <w:sz w:val="22"/>
          <w:szCs w:val="22"/>
        </w:rPr>
        <w:t xml:space="preserve"> </w:t>
      </w:r>
    </w:p>
    <w:p w14:paraId="228B177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D0FAE5B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DA0C481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B9F74D6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ATILA RODRIGO DE SOUZA</w:t>
      </w:r>
    </w:p>
    <w:p w14:paraId="3F5205D7" w14:textId="0392F439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Secretário da CCJ</w:t>
      </w:r>
      <w:r w:rsidR="00080517" w:rsidRPr="00080517">
        <w:rPr>
          <w:rFonts w:ascii="Arial" w:eastAsia="Calibri" w:hAnsi="Arial"/>
          <w:sz w:val="22"/>
          <w:szCs w:val="22"/>
        </w:rPr>
        <w:t xml:space="preserve"> </w:t>
      </w:r>
    </w:p>
    <w:p w14:paraId="48B6E99D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21B1ACBB" w14:textId="77777777" w:rsidR="000A460E" w:rsidRPr="006D667F" w:rsidRDefault="000A460E" w:rsidP="00CE0C12">
      <w:pPr>
        <w:pStyle w:val="LO-normal"/>
        <w:rPr>
          <w:rFonts w:ascii="Arial" w:eastAsia="Calibri" w:hAnsi="Arial"/>
          <w:color w:val="333333"/>
          <w:sz w:val="22"/>
          <w:szCs w:val="22"/>
        </w:rPr>
      </w:pPr>
    </w:p>
    <w:sectPr w:rsidR="000A460E" w:rsidRPr="006D667F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16E98"/>
    <w:rsid w:val="00022FD4"/>
    <w:rsid w:val="00027F48"/>
    <w:rsid w:val="00047375"/>
    <w:rsid w:val="00050C2E"/>
    <w:rsid w:val="00080517"/>
    <w:rsid w:val="000863AD"/>
    <w:rsid w:val="000A460E"/>
    <w:rsid w:val="000A6184"/>
    <w:rsid w:val="000B0CCC"/>
    <w:rsid w:val="000B66F3"/>
    <w:rsid w:val="000C7FA6"/>
    <w:rsid w:val="000E3E22"/>
    <w:rsid w:val="000E6B13"/>
    <w:rsid w:val="001075D4"/>
    <w:rsid w:val="0011359A"/>
    <w:rsid w:val="00113CCB"/>
    <w:rsid w:val="00121FE0"/>
    <w:rsid w:val="00134D75"/>
    <w:rsid w:val="00143252"/>
    <w:rsid w:val="001510B1"/>
    <w:rsid w:val="00170067"/>
    <w:rsid w:val="001A2EA9"/>
    <w:rsid w:val="001A6357"/>
    <w:rsid w:val="001B2CEF"/>
    <w:rsid w:val="001D525F"/>
    <w:rsid w:val="001E2CF7"/>
    <w:rsid w:val="001F30CB"/>
    <w:rsid w:val="001F4FBA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34907"/>
    <w:rsid w:val="00347C54"/>
    <w:rsid w:val="00361DDC"/>
    <w:rsid w:val="00366B13"/>
    <w:rsid w:val="00374F69"/>
    <w:rsid w:val="003C28BF"/>
    <w:rsid w:val="003C4145"/>
    <w:rsid w:val="003C7384"/>
    <w:rsid w:val="003E6785"/>
    <w:rsid w:val="003F2013"/>
    <w:rsid w:val="004027BA"/>
    <w:rsid w:val="004219CA"/>
    <w:rsid w:val="004269A9"/>
    <w:rsid w:val="00432F5E"/>
    <w:rsid w:val="00440EF4"/>
    <w:rsid w:val="0044706F"/>
    <w:rsid w:val="004571BC"/>
    <w:rsid w:val="004612EC"/>
    <w:rsid w:val="004755CD"/>
    <w:rsid w:val="004854C4"/>
    <w:rsid w:val="00493946"/>
    <w:rsid w:val="00495031"/>
    <w:rsid w:val="004B27BF"/>
    <w:rsid w:val="004B3EAA"/>
    <w:rsid w:val="004C5BE1"/>
    <w:rsid w:val="004C5F96"/>
    <w:rsid w:val="004C648C"/>
    <w:rsid w:val="004D4630"/>
    <w:rsid w:val="004D7052"/>
    <w:rsid w:val="004E05B1"/>
    <w:rsid w:val="005140A6"/>
    <w:rsid w:val="0052383C"/>
    <w:rsid w:val="00525FA0"/>
    <w:rsid w:val="00535065"/>
    <w:rsid w:val="005350E7"/>
    <w:rsid w:val="005538D1"/>
    <w:rsid w:val="005556D8"/>
    <w:rsid w:val="00561AA8"/>
    <w:rsid w:val="00590A21"/>
    <w:rsid w:val="0059408B"/>
    <w:rsid w:val="005D7196"/>
    <w:rsid w:val="005F4884"/>
    <w:rsid w:val="00600A88"/>
    <w:rsid w:val="00603127"/>
    <w:rsid w:val="0060499F"/>
    <w:rsid w:val="00647740"/>
    <w:rsid w:val="00650B20"/>
    <w:rsid w:val="006600A9"/>
    <w:rsid w:val="00660414"/>
    <w:rsid w:val="0067201F"/>
    <w:rsid w:val="00691E97"/>
    <w:rsid w:val="006A1B1F"/>
    <w:rsid w:val="006A2CA0"/>
    <w:rsid w:val="006B31D7"/>
    <w:rsid w:val="006D0F17"/>
    <w:rsid w:val="006D667F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05B9"/>
    <w:rsid w:val="0079436A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C0A26"/>
    <w:rsid w:val="00AE3001"/>
    <w:rsid w:val="00B355A4"/>
    <w:rsid w:val="00B446D0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3475D"/>
    <w:rsid w:val="00C41591"/>
    <w:rsid w:val="00C4437A"/>
    <w:rsid w:val="00C73F72"/>
    <w:rsid w:val="00C956F7"/>
    <w:rsid w:val="00CA5371"/>
    <w:rsid w:val="00CA577B"/>
    <w:rsid w:val="00CA5E71"/>
    <w:rsid w:val="00CB034B"/>
    <w:rsid w:val="00CB77FB"/>
    <w:rsid w:val="00CC51E3"/>
    <w:rsid w:val="00CE0C12"/>
    <w:rsid w:val="00CE490B"/>
    <w:rsid w:val="00CF1EE8"/>
    <w:rsid w:val="00CF5FAD"/>
    <w:rsid w:val="00CF653E"/>
    <w:rsid w:val="00D00ADB"/>
    <w:rsid w:val="00D2042A"/>
    <w:rsid w:val="00D61394"/>
    <w:rsid w:val="00D74421"/>
    <w:rsid w:val="00D76883"/>
    <w:rsid w:val="00DF4085"/>
    <w:rsid w:val="00DF6FA4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97687"/>
    <w:rsid w:val="00EA729C"/>
    <w:rsid w:val="00EA72B0"/>
    <w:rsid w:val="00EB0C18"/>
    <w:rsid w:val="00EC6928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  <w:rsid w:val="00FE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2025-10-21T16:36:00Z</cp:lastPrinted>
  <dcterms:created xsi:type="dcterms:W3CDTF">2025-11-11T17:27:00Z</dcterms:created>
  <dcterms:modified xsi:type="dcterms:W3CDTF">2025-11-11T17:28:00Z</dcterms:modified>
  <dc:language>pt-BR</dc:language>
</cp:coreProperties>
</file>