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74A2E108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B327DC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992393">
        <w:rPr>
          <w:rFonts w:ascii="Arial" w:eastAsia="Calibri" w:hAnsi="Arial"/>
          <w:b/>
          <w:color w:val="000000"/>
          <w:sz w:val="22"/>
          <w:szCs w:val="22"/>
        </w:rPr>
        <w:t>6/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Pr="00BC54ED" w:rsidRDefault="00B34FE8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0925B238" w14:textId="77777777" w:rsidR="005E184B" w:rsidRPr="00BC54ED" w:rsidRDefault="005E184B" w:rsidP="00B34FE8">
      <w:pPr>
        <w:pStyle w:val="LO-normal0"/>
        <w:widowControl w:val="0"/>
        <w:jc w:val="both"/>
        <w:rPr>
          <w:rFonts w:ascii="Arial" w:eastAsia="Calibri" w:hAnsi="Arial"/>
          <w:bCs/>
        </w:rPr>
      </w:pPr>
    </w:p>
    <w:p w14:paraId="192AEBFE" w14:textId="77777777" w:rsidR="00992393" w:rsidRPr="00205458" w:rsidRDefault="00992393" w:rsidP="00992393">
      <w:pPr>
        <w:rPr>
          <w:rFonts w:asciiTheme="majorHAnsi" w:hAnsiTheme="majorHAnsi" w:cstheme="majorHAnsi"/>
        </w:rPr>
      </w:pPr>
      <w:r w:rsidRPr="00544BDA">
        <w:rPr>
          <w:rFonts w:ascii="Arial" w:eastAsia="Calibri" w:hAnsi="Arial"/>
          <w:b/>
          <w:color w:val="000000"/>
        </w:rPr>
        <w:t xml:space="preserve">MATÉRIA: </w:t>
      </w:r>
      <w:r w:rsidRPr="00692D07">
        <w:rPr>
          <w:rFonts w:asciiTheme="majorHAnsi" w:hAnsiTheme="majorHAnsi" w:cstheme="majorHAnsi"/>
        </w:rPr>
        <w:t xml:space="preserve">Projeto de Lei </w:t>
      </w:r>
      <w:proofErr w:type="spellStart"/>
      <w:r w:rsidRPr="00692D07">
        <w:rPr>
          <w:rFonts w:asciiTheme="majorHAnsi" w:hAnsiTheme="majorHAnsi" w:cstheme="majorHAnsi"/>
        </w:rPr>
        <w:t>n.°</w:t>
      </w:r>
      <w:proofErr w:type="spellEnd"/>
      <w:r>
        <w:rPr>
          <w:rFonts w:asciiTheme="majorHAnsi" w:hAnsiTheme="majorHAnsi" w:cstheme="majorHAnsi"/>
        </w:rPr>
        <w:t xml:space="preserve"> 82</w:t>
      </w:r>
      <w:r w:rsidRPr="00692D07">
        <w:rPr>
          <w:rFonts w:asciiTheme="majorHAnsi" w:hAnsiTheme="majorHAnsi" w:cstheme="majorHAnsi"/>
        </w:rPr>
        <w:t>/25 do Executivo Municipal</w:t>
      </w:r>
      <w:r>
        <w:rPr>
          <w:rFonts w:asciiTheme="majorHAnsi" w:hAnsiTheme="majorHAnsi" w:cstheme="majorHAnsi"/>
        </w:rPr>
        <w:t xml:space="preserve"> </w:t>
      </w:r>
      <w:r w:rsidRPr="00205458">
        <w:rPr>
          <w:rFonts w:asciiTheme="majorHAnsi" w:hAnsiTheme="majorHAnsi" w:cstheme="majorHAnsi"/>
        </w:rPr>
        <w:t>que “Altera dispositivos na Lei nº 4.581 de 17 de fevereiro de 2014 que ‘Autoriza o Poder Executivo a repassar recursos pecuniários aos médicos participantes do PROJETO MAIS MÉDICOS PARA O BRASIL, com o objetivo de assegurar moradia e alimentação.’, que especifica.”;</w:t>
      </w:r>
    </w:p>
    <w:p w14:paraId="1EAC2214" w14:textId="77777777" w:rsidR="00992393" w:rsidRDefault="00992393" w:rsidP="0099239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4CA41296" w14:textId="77777777" w:rsidR="00992393" w:rsidRDefault="00992393" w:rsidP="0099239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>0/2025</w:t>
      </w:r>
    </w:p>
    <w:p w14:paraId="4D69DC9B" w14:textId="77777777" w:rsidR="00992393" w:rsidRDefault="00992393" w:rsidP="0099239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</w:t>
      </w:r>
      <w:r>
        <w:rPr>
          <w:rFonts w:asciiTheme="majorHAnsi" w:hAnsiTheme="majorHAnsi" w:cstheme="majorHAnsi"/>
        </w:rPr>
        <w:t>Normal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B327DC" w:rsidRDefault="009C0C68" w:rsidP="0029700A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</w:t>
      </w:r>
      <w:r w:rsidR="00990663" w:rsidRPr="0029700A">
        <w:rPr>
          <w:rFonts w:ascii="Arial" w:eastAsia="Calibri" w:hAnsi="Arial"/>
        </w:rPr>
        <w:t xml:space="preserve">O projeto </w:t>
      </w:r>
      <w:r w:rsidRPr="0029700A">
        <w:rPr>
          <w:rFonts w:ascii="Arial" w:eastAsia="Calibri" w:hAnsi="Arial"/>
        </w:rPr>
        <w:t>aborda matéria orçamentári</w:t>
      </w:r>
      <w:r w:rsidR="00BE5306" w:rsidRPr="0029700A">
        <w:rPr>
          <w:rFonts w:ascii="Arial" w:eastAsia="Calibri" w:hAnsi="Arial"/>
        </w:rPr>
        <w:t>a</w:t>
      </w:r>
      <w:r w:rsidRPr="0029700A">
        <w:rPr>
          <w:rFonts w:ascii="Arial" w:eastAsia="Calibri" w:hAnsi="Arial"/>
        </w:rPr>
        <w:t xml:space="preserve">, </w:t>
      </w:r>
      <w:r w:rsidR="00990663" w:rsidRPr="0029700A">
        <w:rPr>
          <w:rFonts w:ascii="Arial" w:eastAsia="Calibri" w:hAnsi="Arial"/>
        </w:rPr>
        <w:t xml:space="preserve">motivo pelo qual o encaminhamento </w:t>
      </w:r>
      <w:r w:rsidRPr="00B327DC">
        <w:rPr>
          <w:rFonts w:ascii="Arial" w:eastAsia="Calibri" w:hAnsi="Arial"/>
        </w:rPr>
        <w:t>atende o artigo 5</w:t>
      </w:r>
      <w:r w:rsidR="00C73DA5" w:rsidRPr="00B327DC">
        <w:rPr>
          <w:rFonts w:ascii="Arial" w:eastAsia="Calibri" w:hAnsi="Arial"/>
        </w:rPr>
        <w:t>2</w:t>
      </w:r>
      <w:r w:rsidRPr="00B327DC">
        <w:rPr>
          <w:rFonts w:ascii="Arial" w:eastAsia="Calibri" w:hAnsi="Arial"/>
        </w:rPr>
        <w:t xml:space="preserve"> do Regimento Interno da Câmara de Vereadores.</w:t>
      </w:r>
    </w:p>
    <w:p w14:paraId="22A4E756" w14:textId="77777777" w:rsidR="00992393" w:rsidRDefault="00992393" w:rsidP="00992393">
      <w:pPr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 xml:space="preserve">Quanto à matéria, o </w:t>
      </w:r>
      <w:r w:rsidRPr="00331BE8">
        <w:rPr>
          <w:rFonts w:ascii="Arial" w:eastAsia="Calibri" w:hAnsi="Arial"/>
        </w:rPr>
        <w:t>Executivo Municipal</w:t>
      </w:r>
      <w:r>
        <w:rPr>
          <w:rFonts w:ascii="Arial" w:eastAsia="Calibri" w:hAnsi="Arial"/>
        </w:rPr>
        <w:t xml:space="preserve"> pretende atualizar os valores alcançados </w:t>
      </w:r>
      <w:proofErr w:type="gramStart"/>
      <w:r>
        <w:rPr>
          <w:rFonts w:ascii="Arial" w:eastAsia="Calibri" w:hAnsi="Arial"/>
        </w:rPr>
        <w:t>ao profissionais do programa mais médicos</w:t>
      </w:r>
      <w:proofErr w:type="gramEnd"/>
      <w:r>
        <w:rPr>
          <w:rFonts w:ascii="Arial" w:eastAsia="Calibri" w:hAnsi="Arial"/>
        </w:rPr>
        <w:t xml:space="preserve"> para custeio de moradia e alimentação. </w:t>
      </w:r>
    </w:p>
    <w:p w14:paraId="2B4BA516" w14:textId="77777777" w:rsidR="00992393" w:rsidRPr="00331BE8" w:rsidRDefault="00992393" w:rsidP="00992393">
      <w:pPr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 xml:space="preserve">O projeto está acompanhado da EIEF, demonstrando o equilíbrio orçamentário da proposta.  </w:t>
      </w:r>
    </w:p>
    <w:p w14:paraId="0BC32E03" w14:textId="60EC303E" w:rsidR="00EE1C36" w:rsidRPr="00B327DC" w:rsidRDefault="00990663" w:rsidP="0029700A">
      <w:pPr>
        <w:pStyle w:val="LO-normal"/>
        <w:ind w:firstLine="851"/>
        <w:jc w:val="both"/>
        <w:rPr>
          <w:rFonts w:ascii="Arial" w:hAnsi="Arial"/>
        </w:rPr>
      </w:pPr>
      <w:r w:rsidRPr="00B327DC">
        <w:rPr>
          <w:rFonts w:ascii="Arial" w:eastAsia="Calibri" w:hAnsi="Arial"/>
        </w:rPr>
        <w:t xml:space="preserve">A proposta é de iniciativa do Executivo Municipal, e </w:t>
      </w:r>
      <w:r w:rsidR="00B34FE8" w:rsidRPr="00B327DC">
        <w:rPr>
          <w:rFonts w:ascii="Arial" w:eastAsia="Calibri" w:hAnsi="Arial"/>
        </w:rPr>
        <w:t xml:space="preserve">atende os requisitos legais e formais, </w:t>
      </w:r>
      <w:r w:rsidRPr="00B327DC">
        <w:rPr>
          <w:rFonts w:ascii="Arial" w:eastAsia="Calibri" w:hAnsi="Arial"/>
        </w:rPr>
        <w:t xml:space="preserve">não havendo </w:t>
      </w:r>
      <w:r w:rsidR="00315849" w:rsidRPr="00B327DC">
        <w:rPr>
          <w:rFonts w:ascii="Arial" w:eastAsia="Calibri" w:hAnsi="Arial"/>
        </w:rPr>
        <w:t xml:space="preserve">divergências e inconformidades </w:t>
      </w:r>
      <w:r w:rsidR="00C73DA5" w:rsidRPr="00B327DC">
        <w:rPr>
          <w:rFonts w:ascii="Arial" w:eastAsia="Calibri" w:hAnsi="Arial"/>
        </w:rPr>
        <w:t xml:space="preserve">a serem apontadas, motivo pelo qual </w:t>
      </w:r>
      <w:r w:rsidR="009745E9" w:rsidRPr="00B327DC">
        <w:rPr>
          <w:rFonts w:ascii="Arial" w:hAnsi="Arial"/>
        </w:rPr>
        <w:t>esta Comissão</w:t>
      </w:r>
      <w:r w:rsidR="00C73DA5" w:rsidRPr="00B327DC">
        <w:rPr>
          <w:rFonts w:ascii="Arial" w:hAnsi="Arial"/>
        </w:rPr>
        <w:t xml:space="preserve">, </w:t>
      </w:r>
      <w:r w:rsidR="009745E9" w:rsidRPr="00B327DC">
        <w:rPr>
          <w:rFonts w:ascii="Arial" w:hAnsi="Arial"/>
        </w:rPr>
        <w:t xml:space="preserve">resolve </w:t>
      </w:r>
      <w:r w:rsidR="00C73DA5" w:rsidRPr="00B327DC">
        <w:rPr>
          <w:rFonts w:ascii="Arial" w:hAnsi="Arial"/>
        </w:rPr>
        <w:t>emitir</w:t>
      </w:r>
      <w:r w:rsidR="0029700A" w:rsidRPr="00B327DC">
        <w:rPr>
          <w:rFonts w:ascii="Arial" w:hAnsi="Arial"/>
        </w:rPr>
        <w:t xml:space="preserve">, de forma conjunta, </w:t>
      </w:r>
      <w:r w:rsidR="00C73DA5" w:rsidRPr="00B327DC">
        <w:rPr>
          <w:rFonts w:ascii="Arial" w:hAnsi="Arial"/>
        </w:rPr>
        <w:t>manifestação</w:t>
      </w:r>
      <w:r w:rsidR="0029700A" w:rsidRPr="00B327DC">
        <w:rPr>
          <w:rFonts w:ascii="Arial" w:hAnsi="Arial"/>
        </w:rPr>
        <w:t xml:space="preserve"> </w:t>
      </w:r>
      <w:r w:rsidR="009745E9" w:rsidRPr="00B327DC">
        <w:rPr>
          <w:rFonts w:ascii="Arial" w:hAnsi="Arial"/>
          <w:b/>
        </w:rPr>
        <w:t>FAVORÁVEL À TRAMITAÇÃO</w:t>
      </w:r>
      <w:r w:rsidR="009745E9" w:rsidRPr="00B327DC">
        <w:rPr>
          <w:rFonts w:ascii="Arial" w:hAnsi="Arial"/>
        </w:rPr>
        <w:t xml:space="preserve"> </w:t>
      </w:r>
      <w:r w:rsidR="00EE1C36" w:rsidRPr="00B327DC">
        <w:rPr>
          <w:rFonts w:ascii="Arial" w:hAnsi="Arial"/>
        </w:rPr>
        <w:t>do presente Projeto de Lei.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69043A5A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E26A6F">
        <w:rPr>
          <w:rFonts w:ascii="Arial" w:eastAsia="Calibri" w:hAnsi="Arial"/>
        </w:rPr>
        <w:t>06 de novembro de 2025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564FFA1F" w14:textId="77777777" w:rsidR="00E26A6F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553B4928" w14:textId="77777777" w:rsidR="00E26A6F" w:rsidRPr="00811EF6" w:rsidRDefault="00E26A6F" w:rsidP="00E26A6F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ourier New"/>
          <w:b/>
        </w:rPr>
        <w:t>DOUGLAS RODRIGUES PERCOSKI</w:t>
      </w:r>
    </w:p>
    <w:p w14:paraId="5E7271D3" w14:textId="44A6F71D" w:rsidR="00E26A6F" w:rsidRPr="00811EF6" w:rsidRDefault="00E26A6F" w:rsidP="00E26A6F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>Presidente da COFCP</w:t>
      </w:r>
      <w:r>
        <w:rPr>
          <w:rFonts w:ascii="Calibri" w:eastAsia="Calibri" w:hAnsi="Calibri" w:cs="Calibri"/>
        </w:rPr>
        <w:t xml:space="preserve"> </w:t>
      </w:r>
    </w:p>
    <w:p w14:paraId="678593E0" w14:textId="77777777" w:rsidR="00E26A6F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0A86EB9E" w14:textId="77777777" w:rsidR="00E26A6F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444E053E" w14:textId="77777777" w:rsidR="00E26A6F" w:rsidRPr="00811EF6" w:rsidRDefault="00E26A6F" w:rsidP="00E26A6F">
      <w:pPr>
        <w:pStyle w:val="LO-normal"/>
        <w:jc w:val="center"/>
        <w:rPr>
          <w:rFonts w:ascii="Calibri" w:eastAsia="Calibri" w:hAnsi="Calibri" w:cs="Calibri"/>
        </w:rPr>
      </w:pPr>
    </w:p>
    <w:p w14:paraId="7509CDCF" w14:textId="77777777" w:rsidR="00E26A6F" w:rsidRPr="00811EF6" w:rsidRDefault="00E26A6F" w:rsidP="00E26A6F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14296DFF" w14:textId="4E770AF3" w:rsidR="00E26A6F" w:rsidRPr="00811EF6" w:rsidRDefault="00E26A6F" w:rsidP="00E26A6F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  <w:r>
        <w:rPr>
          <w:rFonts w:ascii="Calibri" w:eastAsia="Calibri" w:hAnsi="Calibri" w:cs="Courier New"/>
        </w:rPr>
        <w:t xml:space="preserve">Vice-Presidente </w:t>
      </w:r>
      <w:r w:rsidRPr="00811EF6">
        <w:rPr>
          <w:rFonts w:ascii="Calibri" w:eastAsia="Calibri" w:hAnsi="Calibri" w:cs="Courier New"/>
        </w:rPr>
        <w:t xml:space="preserve">da COFCP </w:t>
      </w:r>
      <w:r w:rsidR="00992393">
        <w:rPr>
          <w:rFonts w:ascii="Calibri" w:eastAsia="Calibri" w:hAnsi="Calibri" w:cs="Calibri"/>
        </w:rPr>
        <w:t>e Relator do Projeto</w:t>
      </w:r>
    </w:p>
    <w:p w14:paraId="272BF316" w14:textId="77777777" w:rsidR="00D65F13" w:rsidRDefault="00D65F13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68633B80" w14:textId="77777777" w:rsidR="00E26A6F" w:rsidRDefault="00E26A6F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79899B0B" w14:textId="77777777" w:rsidR="00E26A6F" w:rsidRDefault="00E26A6F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5576FE7C" w14:textId="77777777" w:rsidR="00E26A6F" w:rsidRPr="00811EF6" w:rsidRDefault="00E26A6F" w:rsidP="00E26A6F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10DC5BE" w14:textId="20148675" w:rsidR="00E26A6F" w:rsidRPr="00811EF6" w:rsidRDefault="00E26A6F" w:rsidP="00E26A6F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Secretário d</w:t>
      </w:r>
      <w:r w:rsidRPr="00811EF6">
        <w:rPr>
          <w:rFonts w:ascii="Calibri" w:eastAsia="Calibri" w:hAnsi="Calibri" w:cs="Calibri"/>
        </w:rPr>
        <w:t>a COFCP</w:t>
      </w:r>
      <w:r w:rsidR="000D487F" w:rsidRPr="000D487F">
        <w:rPr>
          <w:rFonts w:ascii="Calibri" w:eastAsia="Calibri" w:hAnsi="Calibri" w:cs="Calibri"/>
        </w:rPr>
        <w:t xml:space="preserve"> </w:t>
      </w:r>
    </w:p>
    <w:p w14:paraId="0899533A" w14:textId="77777777" w:rsidR="00BC54ED" w:rsidRDefault="00BC54ED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sectPr w:rsidR="00C73DA5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45651"/>
    <w:rsid w:val="00050C2E"/>
    <w:rsid w:val="00060814"/>
    <w:rsid w:val="000652F9"/>
    <w:rsid w:val="00094055"/>
    <w:rsid w:val="000970AA"/>
    <w:rsid w:val="000D487F"/>
    <w:rsid w:val="00103BFC"/>
    <w:rsid w:val="00142118"/>
    <w:rsid w:val="001525B3"/>
    <w:rsid w:val="00166F33"/>
    <w:rsid w:val="00171FDA"/>
    <w:rsid w:val="001F2381"/>
    <w:rsid w:val="001F6DD0"/>
    <w:rsid w:val="00213310"/>
    <w:rsid w:val="00245606"/>
    <w:rsid w:val="00255131"/>
    <w:rsid w:val="00272F50"/>
    <w:rsid w:val="0027743E"/>
    <w:rsid w:val="0029700A"/>
    <w:rsid w:val="002C330A"/>
    <w:rsid w:val="002D4ED3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C648C"/>
    <w:rsid w:val="004D49AB"/>
    <w:rsid w:val="00525A70"/>
    <w:rsid w:val="00536C96"/>
    <w:rsid w:val="005664D3"/>
    <w:rsid w:val="00572B91"/>
    <w:rsid w:val="00597937"/>
    <w:rsid w:val="005C0ADB"/>
    <w:rsid w:val="005E0470"/>
    <w:rsid w:val="005E184B"/>
    <w:rsid w:val="006206B7"/>
    <w:rsid w:val="006469E3"/>
    <w:rsid w:val="006B21BA"/>
    <w:rsid w:val="00703AE0"/>
    <w:rsid w:val="00704918"/>
    <w:rsid w:val="00714475"/>
    <w:rsid w:val="0071463A"/>
    <w:rsid w:val="00724E23"/>
    <w:rsid w:val="00727E87"/>
    <w:rsid w:val="0076764D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24450"/>
    <w:rsid w:val="009513DF"/>
    <w:rsid w:val="00962441"/>
    <w:rsid w:val="009745E9"/>
    <w:rsid w:val="00990663"/>
    <w:rsid w:val="00992393"/>
    <w:rsid w:val="009B210D"/>
    <w:rsid w:val="009C0C68"/>
    <w:rsid w:val="009E6640"/>
    <w:rsid w:val="009E7675"/>
    <w:rsid w:val="009F7F2D"/>
    <w:rsid w:val="00A3132A"/>
    <w:rsid w:val="00A37CD8"/>
    <w:rsid w:val="00A623BF"/>
    <w:rsid w:val="00A67966"/>
    <w:rsid w:val="00AD07CC"/>
    <w:rsid w:val="00AE5081"/>
    <w:rsid w:val="00B20563"/>
    <w:rsid w:val="00B31131"/>
    <w:rsid w:val="00B327DC"/>
    <w:rsid w:val="00B34FE8"/>
    <w:rsid w:val="00B766A5"/>
    <w:rsid w:val="00B92FA6"/>
    <w:rsid w:val="00BB0570"/>
    <w:rsid w:val="00BB0968"/>
    <w:rsid w:val="00BC54ED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65F13"/>
    <w:rsid w:val="00DA5420"/>
    <w:rsid w:val="00DA7F24"/>
    <w:rsid w:val="00DC2FBE"/>
    <w:rsid w:val="00DD7F53"/>
    <w:rsid w:val="00DE4E2E"/>
    <w:rsid w:val="00DF3414"/>
    <w:rsid w:val="00DF6FA4"/>
    <w:rsid w:val="00E26A6F"/>
    <w:rsid w:val="00EA72B0"/>
    <w:rsid w:val="00EA7615"/>
    <w:rsid w:val="00EC5FB0"/>
    <w:rsid w:val="00EE1C36"/>
    <w:rsid w:val="00F63B59"/>
    <w:rsid w:val="00F8228E"/>
    <w:rsid w:val="00FA095A"/>
    <w:rsid w:val="00FA7266"/>
    <w:rsid w:val="00FB3C2B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2025-11-11T17:28:00Z</dcterms:created>
  <dcterms:modified xsi:type="dcterms:W3CDTF">2025-11-11T17:29:00Z</dcterms:modified>
  <dc:language>pt-BR</dc:language>
</cp:coreProperties>
</file>