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61DF0" w14:textId="77777777" w:rsidR="00DB6FB2" w:rsidRDefault="00DB6FB2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</w:p>
    <w:p w14:paraId="4226F4DF" w14:textId="77777777" w:rsidR="00DB6FB2" w:rsidRDefault="00DB6FB2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</w:p>
    <w:p w14:paraId="7B8BB2F9" w14:textId="0AA2177D" w:rsidR="006E26A8" w:rsidRPr="00FA3015" w:rsidRDefault="00E11D7D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FA3015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1D17F3" w:rsidRPr="00FA3015">
        <w:rPr>
          <w:rFonts w:ascii="Arial" w:eastAsia="Calibri" w:hAnsi="Arial" w:cs="Arial"/>
          <w:b/>
          <w:color w:val="000000"/>
          <w:u w:val="single"/>
        </w:rPr>
        <w:t>1</w:t>
      </w:r>
      <w:r w:rsidR="002A2E99" w:rsidRPr="00FA3015">
        <w:rPr>
          <w:rFonts w:ascii="Arial" w:eastAsia="Calibri" w:hAnsi="Arial" w:cs="Arial"/>
          <w:b/>
          <w:color w:val="000000"/>
          <w:u w:val="single"/>
        </w:rPr>
        <w:t>3</w:t>
      </w:r>
      <w:r w:rsidR="0004328C">
        <w:rPr>
          <w:rFonts w:ascii="Arial" w:eastAsia="Calibri" w:hAnsi="Arial" w:cs="Arial"/>
          <w:b/>
          <w:color w:val="000000"/>
          <w:u w:val="single"/>
        </w:rPr>
        <w:t>3</w:t>
      </w:r>
      <w:r w:rsidRPr="00FA3015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2D420752" w14:textId="77777777" w:rsidR="00DB6FB2" w:rsidRDefault="00DB6FB2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40A5F4C8" w14:textId="77777777" w:rsidR="00DB6FB2" w:rsidRDefault="00DB6FB2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6568D6EF" w14:textId="01BF47FA" w:rsidR="006E26A8" w:rsidRPr="00FA3015" w:rsidRDefault="00E11D7D" w:rsidP="00FA3015">
      <w:pPr>
        <w:widowControl w:val="0"/>
        <w:jc w:val="both"/>
        <w:rPr>
          <w:rFonts w:ascii="Arial" w:eastAsia="Calibri" w:hAnsi="Arial" w:cs="Arial"/>
          <w:b/>
          <w:color w:val="000000"/>
        </w:rPr>
      </w:pPr>
      <w:r w:rsidRPr="00FA3015">
        <w:rPr>
          <w:rFonts w:ascii="Arial" w:eastAsia="Calibri" w:hAnsi="Arial" w:cs="Arial"/>
          <w:b/>
          <w:color w:val="000000"/>
        </w:rPr>
        <w:t>MATÉRIA: Projeto de Lei do Executivo nº</w:t>
      </w:r>
      <w:r w:rsidR="004E31AE" w:rsidRPr="00FA3015">
        <w:rPr>
          <w:rFonts w:ascii="Arial" w:eastAsia="Calibri" w:hAnsi="Arial" w:cs="Arial"/>
          <w:b/>
          <w:color w:val="000000"/>
        </w:rPr>
        <w:t xml:space="preserve"> </w:t>
      </w:r>
      <w:r w:rsidR="002A2E99" w:rsidRPr="00FA3015">
        <w:rPr>
          <w:rFonts w:ascii="Arial" w:eastAsia="Calibri" w:hAnsi="Arial" w:cs="Arial"/>
          <w:b/>
          <w:color w:val="000000"/>
        </w:rPr>
        <w:t>8</w:t>
      </w:r>
      <w:r w:rsidR="00E24EC7">
        <w:rPr>
          <w:rFonts w:ascii="Arial" w:eastAsia="Calibri" w:hAnsi="Arial" w:cs="Arial"/>
          <w:b/>
          <w:color w:val="000000"/>
        </w:rPr>
        <w:t>9</w:t>
      </w:r>
      <w:r w:rsidR="00AA15D9" w:rsidRPr="00FA3015">
        <w:rPr>
          <w:rFonts w:ascii="Arial" w:eastAsia="Calibri" w:hAnsi="Arial" w:cs="Arial"/>
          <w:b/>
          <w:color w:val="000000"/>
        </w:rPr>
        <w:t>/</w:t>
      </w:r>
      <w:r w:rsidRPr="00FA3015">
        <w:rPr>
          <w:rFonts w:ascii="Arial" w:eastAsia="Calibri" w:hAnsi="Arial" w:cs="Arial"/>
          <w:b/>
          <w:color w:val="000000"/>
        </w:rPr>
        <w:t>202</w:t>
      </w:r>
      <w:r w:rsidR="004E31AE" w:rsidRPr="00FA3015">
        <w:rPr>
          <w:rFonts w:ascii="Arial" w:eastAsia="Calibri" w:hAnsi="Arial" w:cs="Arial"/>
          <w:b/>
          <w:color w:val="000000"/>
        </w:rPr>
        <w:t>5</w:t>
      </w:r>
    </w:p>
    <w:p w14:paraId="020A8A76" w14:textId="77777777" w:rsidR="006E26A8" w:rsidRPr="00FA3015" w:rsidRDefault="00E11D7D" w:rsidP="00FA3015">
      <w:pPr>
        <w:widowControl w:val="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  <w:b/>
        </w:rPr>
        <w:t>AUTORIA: Poder Executivo</w:t>
      </w:r>
    </w:p>
    <w:p w14:paraId="774C0D62" w14:textId="1083F0EE" w:rsidR="00DB6FB2" w:rsidRDefault="00032254" w:rsidP="00FA3015">
      <w:pPr>
        <w:jc w:val="both"/>
        <w:rPr>
          <w:rFonts w:ascii="Arial" w:eastAsia="Calibri" w:hAnsi="Arial" w:cs="Arial"/>
          <w:i/>
          <w:iCs/>
          <w:color w:val="333333"/>
        </w:rPr>
      </w:pPr>
      <w:r w:rsidRPr="00FA3015">
        <w:rPr>
          <w:rFonts w:ascii="Arial" w:eastAsia="Calibri" w:hAnsi="Arial" w:cs="Arial"/>
          <w:b/>
          <w:bCs/>
          <w:i/>
          <w:iCs/>
          <w:color w:val="333333"/>
          <w:highlight w:val="white"/>
        </w:rPr>
        <w:t>EMENTA</w:t>
      </w:r>
      <w:r w:rsidR="00B75945" w:rsidRPr="00FA3015">
        <w:rPr>
          <w:rFonts w:ascii="Arial" w:hAnsi="Arial" w:cs="Arial"/>
        </w:rPr>
        <w:t xml:space="preserve"> </w:t>
      </w:r>
      <w:r w:rsidR="0004328C" w:rsidRPr="0004328C">
        <w:rPr>
          <w:rFonts w:ascii="Arial" w:eastAsia="Calibri" w:hAnsi="Arial" w:cs="Arial"/>
          <w:i/>
          <w:iCs/>
          <w:color w:val="333333"/>
        </w:rPr>
        <w:t>“Revoga dispositivo na Lei nº 5.644, de 23 de outubro de 2023, que “Dispõe sobre a criação do programa de distribuição gratuita de material escolar para os estudantes do ensino fundamental da rede Municipal de Ensino de Igrejinha/RS”</w:t>
      </w:r>
    </w:p>
    <w:p w14:paraId="71D4D2B8" w14:textId="77777777" w:rsidR="0004328C" w:rsidRDefault="0004328C" w:rsidP="0004328C">
      <w:pPr>
        <w:jc w:val="both"/>
        <w:rPr>
          <w:rFonts w:ascii="Arial" w:eastAsia="Calibri" w:hAnsi="Arial" w:cs="Arial"/>
          <w:bCs/>
          <w:lang w:val="de-DE"/>
        </w:rPr>
      </w:pPr>
      <w:r w:rsidRPr="0004328C">
        <w:rPr>
          <w:rFonts w:ascii="Arial" w:eastAsia="Calibri" w:hAnsi="Arial" w:cs="Arial"/>
          <w:bCs/>
          <w:lang w:val="de-DE"/>
        </w:rPr>
        <w:t>Protocolado em 26/11/2025</w:t>
      </w:r>
    </w:p>
    <w:p w14:paraId="2D348E74" w14:textId="77777777" w:rsidR="0004328C" w:rsidRDefault="0004328C" w:rsidP="0004328C">
      <w:pPr>
        <w:jc w:val="both"/>
        <w:rPr>
          <w:rFonts w:ascii="Arial" w:eastAsia="Calibri" w:hAnsi="Arial" w:cs="Arial"/>
          <w:bCs/>
          <w:lang w:val="de-DE"/>
        </w:rPr>
      </w:pPr>
      <w:r w:rsidRPr="0004328C">
        <w:rPr>
          <w:rFonts w:ascii="Arial" w:eastAsia="Calibri" w:hAnsi="Arial" w:cs="Arial"/>
          <w:bCs/>
          <w:lang w:val="de-DE"/>
        </w:rPr>
        <w:t>Encaminhado à Comissão em 02/12/2025</w:t>
      </w:r>
    </w:p>
    <w:p w14:paraId="61EFF326" w14:textId="34BB1E0A" w:rsidR="0004328C" w:rsidRPr="0004328C" w:rsidRDefault="0004328C" w:rsidP="0004328C">
      <w:pPr>
        <w:jc w:val="both"/>
        <w:rPr>
          <w:rFonts w:ascii="Arial" w:eastAsia="Calibri" w:hAnsi="Arial" w:cs="Arial"/>
          <w:bCs/>
          <w:lang w:val="de-DE"/>
        </w:rPr>
      </w:pPr>
      <w:r w:rsidRPr="0004328C">
        <w:rPr>
          <w:rFonts w:ascii="Arial" w:eastAsia="Calibri" w:hAnsi="Arial" w:cs="Arial"/>
          <w:bCs/>
          <w:lang w:val="de-DE"/>
        </w:rPr>
        <w:t xml:space="preserve">Rito Normal </w:t>
      </w:r>
    </w:p>
    <w:p w14:paraId="57DA4F61" w14:textId="77777777" w:rsidR="00970E03" w:rsidRPr="00FA3015" w:rsidRDefault="00970E03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3163B8EE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5BDE90E2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222518DC" w14:textId="77777777" w:rsidR="002A2E99" w:rsidRPr="00FA3015" w:rsidRDefault="002A2E99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0DB57960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FA3015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FA3015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É o sucinto relatório.</w:t>
      </w:r>
    </w:p>
    <w:p w14:paraId="79972406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Passo à análise jurídica.</w:t>
      </w:r>
    </w:p>
    <w:p w14:paraId="364DFA62" w14:textId="77777777" w:rsidR="006E26A8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7675B3FB" w14:textId="77777777" w:rsidR="00FA3015" w:rsidRPr="00FA3015" w:rsidRDefault="00FA3015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FA3015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 xml:space="preserve"> </w:t>
      </w:r>
    </w:p>
    <w:p w14:paraId="365C1968" w14:textId="0867DA30" w:rsidR="006E26A8" w:rsidRPr="00FA3015" w:rsidRDefault="00244351" w:rsidP="00FA3015">
      <w:pPr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Quanto ao rito processual, o Executivo Municipal</w:t>
      </w:r>
      <w:r w:rsidR="002B2F10">
        <w:rPr>
          <w:rFonts w:ascii="Arial" w:eastAsia="Calibri" w:hAnsi="Arial" w:cs="Arial"/>
        </w:rPr>
        <w:t xml:space="preserve"> não </w:t>
      </w:r>
      <w:r w:rsidRPr="00FA3015">
        <w:rPr>
          <w:rFonts w:ascii="Arial" w:eastAsia="Calibri" w:hAnsi="Arial" w:cs="Arial"/>
        </w:rPr>
        <w:t>efetuou solicitação de urgência</w:t>
      </w:r>
      <w:r w:rsidR="002B2F10">
        <w:rPr>
          <w:rFonts w:ascii="Arial" w:eastAsia="Calibri" w:hAnsi="Arial" w:cs="Arial"/>
        </w:rPr>
        <w:t>,</w:t>
      </w:r>
      <w:r w:rsidR="001B76F9" w:rsidRPr="00FA3015">
        <w:rPr>
          <w:rFonts w:ascii="Arial" w:eastAsia="Calibri" w:hAnsi="Arial" w:cs="Arial"/>
        </w:rPr>
        <w:t xml:space="preserve"> </w:t>
      </w:r>
      <w:r w:rsidRPr="00FA3015">
        <w:rPr>
          <w:rFonts w:ascii="Arial" w:eastAsia="Calibri" w:hAnsi="Arial" w:cs="Arial"/>
        </w:rPr>
        <w:t xml:space="preserve">motivo pelo qual a matéria </w:t>
      </w:r>
      <w:r w:rsidR="004E31AE" w:rsidRPr="00FA3015">
        <w:rPr>
          <w:rFonts w:ascii="Arial" w:eastAsia="Calibri" w:hAnsi="Arial" w:cs="Arial"/>
        </w:rPr>
        <w:t xml:space="preserve">tramita em </w:t>
      </w:r>
      <w:r w:rsidR="001B76F9" w:rsidRPr="00FA3015">
        <w:rPr>
          <w:rFonts w:ascii="Arial" w:eastAsia="Calibri" w:hAnsi="Arial" w:cs="Arial"/>
        </w:rPr>
        <w:t>r</w:t>
      </w:r>
      <w:r w:rsidR="002B2F10">
        <w:rPr>
          <w:rFonts w:ascii="Arial" w:eastAsia="Calibri" w:hAnsi="Arial" w:cs="Arial"/>
        </w:rPr>
        <w:t>ito normal</w:t>
      </w:r>
      <w:r w:rsidR="001B76F9" w:rsidRPr="00FA3015">
        <w:rPr>
          <w:rFonts w:ascii="Arial" w:eastAsia="Calibri" w:hAnsi="Arial" w:cs="Arial"/>
        </w:rPr>
        <w:t>.</w:t>
      </w:r>
    </w:p>
    <w:p w14:paraId="1B483143" w14:textId="77777777" w:rsidR="006E26A8" w:rsidRDefault="006E26A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7252133F" w14:textId="77777777" w:rsidR="00FA3015" w:rsidRPr="00FA3015" w:rsidRDefault="00FA3015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FA3015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Pr="00FA3015" w:rsidRDefault="0084052A" w:rsidP="00FA3015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4717FCE3" w14:textId="77777777" w:rsidR="0084052A" w:rsidRPr="00FA3015" w:rsidRDefault="0084052A" w:rsidP="00FA3015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FA3015" w:rsidRDefault="0084052A" w:rsidP="00FA3015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I - legislar sobre assuntos de interesse local; [...]</w:t>
      </w:r>
    </w:p>
    <w:p w14:paraId="697392A0" w14:textId="77777777" w:rsidR="001B76F9" w:rsidRDefault="001B76F9" w:rsidP="00FA3015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4CDA2E85" w14:textId="77777777" w:rsidR="00FA3015" w:rsidRPr="00FA3015" w:rsidRDefault="00FA3015" w:rsidP="00FA3015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347EE17B" w14:textId="45E40061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Ademais, a Lei Orgânica do Município de Igrejinha tratou no inciso </w:t>
      </w:r>
      <w:r w:rsidR="003E696E" w:rsidRPr="00FA3015">
        <w:rPr>
          <w:rFonts w:ascii="Arial" w:eastAsia="Calibri" w:hAnsi="Arial" w:cs="Arial"/>
        </w:rPr>
        <w:t>I</w:t>
      </w:r>
      <w:r w:rsidR="001D17F3" w:rsidRPr="00FA3015">
        <w:rPr>
          <w:rFonts w:ascii="Arial" w:eastAsia="Calibri" w:hAnsi="Arial" w:cs="Arial"/>
        </w:rPr>
        <w:t>II</w:t>
      </w:r>
      <w:r w:rsidRPr="00FA3015">
        <w:rPr>
          <w:rFonts w:ascii="Arial" w:eastAsia="Calibri" w:hAnsi="Arial" w:cs="Arial"/>
        </w:rPr>
        <w:t>, do Art. 46, da competência privativa do Prefeito Municipal no tocante à</w:t>
      </w:r>
      <w:r w:rsidR="00B24048" w:rsidRPr="00FA3015">
        <w:rPr>
          <w:rFonts w:ascii="Arial" w:eastAsia="Calibri" w:hAnsi="Arial" w:cs="Arial"/>
        </w:rPr>
        <w:t xml:space="preserve"> </w:t>
      </w:r>
      <w:r w:rsidR="001D17F3" w:rsidRPr="00FA3015">
        <w:rPr>
          <w:rFonts w:ascii="Arial" w:eastAsia="Calibri" w:hAnsi="Arial" w:cs="Arial"/>
        </w:rPr>
        <w:t>organização administrativa dos serviços públicos</w:t>
      </w:r>
      <w:r w:rsidR="00B24048" w:rsidRPr="00FA3015">
        <w:rPr>
          <w:rFonts w:ascii="Arial" w:eastAsia="Calibri" w:hAnsi="Arial" w:cs="Arial"/>
        </w:rPr>
        <w:t xml:space="preserve">. </w:t>
      </w:r>
    </w:p>
    <w:p w14:paraId="1D6CF822" w14:textId="77777777" w:rsidR="002A2E99" w:rsidRPr="00FA3015" w:rsidRDefault="002A2E99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5EFFA420" w14:textId="77777777" w:rsidR="00B24048" w:rsidRPr="00FA3015" w:rsidRDefault="0084052A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lastRenderedPageBreak/>
        <w:t>“</w:t>
      </w:r>
      <w:r w:rsidR="00B24048" w:rsidRPr="00FA3015">
        <w:rPr>
          <w:rFonts w:ascii="Arial" w:eastAsia="Calibri" w:hAnsi="Arial" w:cs="Arial"/>
          <w:i/>
        </w:rPr>
        <w:t>Art. 46. São de iniciativa privativa do Prefeito, os projetos de lei que disponham sobre:</w:t>
      </w:r>
    </w:p>
    <w:p w14:paraId="7E273BCF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II - criação de novas vantagens de qualquer espécie, aos servidores públicos do Poder Executivo, e, aumento de vencimentos;</w:t>
      </w:r>
    </w:p>
    <w:p w14:paraId="69F975C9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III - organização administrativa dos serviços do Município; </w:t>
      </w:r>
    </w:p>
    <w:p w14:paraId="064AB96D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IV - matéria tributária; </w:t>
      </w:r>
    </w:p>
    <w:p w14:paraId="646C0501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V - Plano Plurianual, diretrizes orçamentárias e orçamento anual; </w:t>
      </w:r>
    </w:p>
    <w:p w14:paraId="6F6D510F" w14:textId="098F0252" w:rsidR="0084052A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VI - Servidor Público Municipal e seu regime jurídico.”</w:t>
      </w:r>
    </w:p>
    <w:p w14:paraId="35D4C9EF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</w:p>
    <w:p w14:paraId="09501561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1B877B24" w14:textId="36D843D0" w:rsidR="001B76F9" w:rsidRPr="00FA3015" w:rsidRDefault="00B2404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Quanto à matéria, pretende o </w:t>
      </w:r>
      <w:r w:rsidR="00D9678D" w:rsidRPr="00FA3015">
        <w:rPr>
          <w:rFonts w:ascii="Arial" w:eastAsia="Calibri" w:hAnsi="Arial" w:cs="Arial"/>
        </w:rPr>
        <w:t>E</w:t>
      </w:r>
      <w:r w:rsidRPr="00FA3015">
        <w:rPr>
          <w:rFonts w:ascii="Arial" w:eastAsia="Calibri" w:hAnsi="Arial" w:cs="Arial"/>
        </w:rPr>
        <w:t xml:space="preserve">xecutivo </w:t>
      </w:r>
      <w:r w:rsidR="0004328C">
        <w:rPr>
          <w:rFonts w:ascii="Arial" w:eastAsia="Calibri" w:hAnsi="Arial" w:cs="Arial"/>
        </w:rPr>
        <w:t>alterar a Lei Municipal 5.644/2023 para viabilizar a distribuição de material escolar anualmente, e não a casa 2 anos, conforme previsto.</w:t>
      </w:r>
      <w:r w:rsidR="002A2E99" w:rsidRPr="00FA3015">
        <w:rPr>
          <w:rFonts w:ascii="Arial" w:eastAsia="Calibri" w:hAnsi="Arial" w:cs="Arial"/>
        </w:rPr>
        <w:t xml:space="preserve">  </w:t>
      </w:r>
    </w:p>
    <w:p w14:paraId="68201198" w14:textId="50FC1404" w:rsidR="00B24048" w:rsidRPr="00FA3015" w:rsidRDefault="001B76F9" w:rsidP="00FA3015">
      <w:pPr>
        <w:pStyle w:val="LO-normal"/>
        <w:widowControl w:val="0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A matéria não apresenta ilegalidade e o projeto atende os requisitos formais sendo viável a sua apreciação.</w:t>
      </w:r>
      <w:r w:rsidR="00B75945" w:rsidRPr="00FA3015">
        <w:rPr>
          <w:rFonts w:ascii="Arial" w:eastAsia="Calibri" w:hAnsi="Arial" w:cs="Arial"/>
        </w:rPr>
        <w:t xml:space="preserve">  </w:t>
      </w:r>
    </w:p>
    <w:p w14:paraId="5BBCC1CB" w14:textId="0BE14E7C" w:rsidR="006E26A8" w:rsidRPr="00FA3015" w:rsidRDefault="006E26A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FA3015" w:rsidRDefault="00E11D7D" w:rsidP="00FA3015">
      <w:pPr>
        <w:pStyle w:val="LO-normal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  <w:b/>
          <w:u w:val="single"/>
        </w:rPr>
        <w:t>III – CONCLUSÃO</w:t>
      </w:r>
      <w:r w:rsidRPr="00FA3015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FA3015" w:rsidRDefault="006E26A8" w:rsidP="00FA3015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CACA50E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 xml:space="preserve">Assim sendo, esta Assessoria Jurídica opina pela </w:t>
      </w:r>
      <w:r w:rsidRPr="00FA3015">
        <w:rPr>
          <w:rFonts w:ascii="Arial" w:eastAsia="Calibri" w:hAnsi="Arial" w:cs="Arial"/>
          <w:b/>
          <w:i/>
        </w:rPr>
        <w:t xml:space="preserve">legalidade </w:t>
      </w:r>
      <w:r w:rsidRPr="00FA3015">
        <w:rPr>
          <w:rFonts w:ascii="Arial" w:eastAsia="Calibri" w:hAnsi="Arial" w:cs="Arial"/>
        </w:rPr>
        <w:t>e</w:t>
      </w:r>
      <w:r w:rsidRPr="00FA3015">
        <w:rPr>
          <w:rFonts w:ascii="Arial" w:eastAsia="Calibri" w:hAnsi="Arial" w:cs="Arial"/>
          <w:b/>
          <w:i/>
        </w:rPr>
        <w:t xml:space="preserve"> constitucionalidade</w:t>
      </w:r>
      <w:r w:rsidRPr="00FA3015">
        <w:rPr>
          <w:rFonts w:ascii="Arial" w:eastAsia="Calibri" w:hAnsi="Arial" w:cs="Arial"/>
          <w:i/>
        </w:rPr>
        <w:t xml:space="preserve"> </w:t>
      </w:r>
      <w:r w:rsidRPr="00FA3015">
        <w:rPr>
          <w:rFonts w:ascii="Arial" w:eastAsia="Calibri" w:hAnsi="Arial" w:cs="Arial"/>
        </w:rPr>
        <w:t xml:space="preserve">do referido </w:t>
      </w:r>
      <w:r w:rsidR="001D17F3" w:rsidRPr="00FA3015">
        <w:rPr>
          <w:rFonts w:ascii="Arial" w:eastAsia="Calibri" w:hAnsi="Arial" w:cs="Arial"/>
        </w:rPr>
        <w:t>p</w:t>
      </w:r>
      <w:r w:rsidRPr="00FA3015">
        <w:rPr>
          <w:rFonts w:ascii="Arial" w:eastAsia="Calibri" w:hAnsi="Arial" w:cs="Arial"/>
        </w:rPr>
        <w:t>rojeto de Lei, tendo em vista que em análise não se observou qualquer vício em sua redação.</w:t>
      </w:r>
    </w:p>
    <w:p w14:paraId="41F0C217" w14:textId="77777777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D9E2CB5" w14:textId="77777777" w:rsidR="00FA3015" w:rsidRDefault="00FA3015" w:rsidP="00FA3015">
      <w:pPr>
        <w:pStyle w:val="LO-normal"/>
        <w:ind w:firstLine="850"/>
        <w:jc w:val="both"/>
        <w:rPr>
          <w:rFonts w:ascii="Arial" w:eastAsia="Calibri" w:hAnsi="Arial" w:cs="Arial"/>
        </w:rPr>
      </w:pPr>
    </w:p>
    <w:p w14:paraId="4C52BEC7" w14:textId="12F21F0F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Este é o parecer.</w:t>
      </w:r>
    </w:p>
    <w:p w14:paraId="15DAFC7B" w14:textId="77777777" w:rsidR="00FA3015" w:rsidRDefault="00FA3015" w:rsidP="00FA3015">
      <w:pPr>
        <w:ind w:firstLine="850"/>
        <w:jc w:val="both"/>
        <w:rPr>
          <w:rFonts w:ascii="Arial" w:eastAsia="Calibri" w:hAnsi="Arial" w:cs="Arial"/>
        </w:rPr>
      </w:pPr>
    </w:p>
    <w:p w14:paraId="133820F6" w14:textId="682606AD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Igrejinha, </w:t>
      </w:r>
      <w:r w:rsidR="00B75945" w:rsidRPr="00FA3015">
        <w:rPr>
          <w:rFonts w:ascii="Arial" w:eastAsia="Calibri" w:hAnsi="Arial" w:cs="Arial"/>
        </w:rPr>
        <w:t>0</w:t>
      </w:r>
      <w:r w:rsidR="001B76F9" w:rsidRPr="00FA3015">
        <w:rPr>
          <w:rFonts w:ascii="Arial" w:eastAsia="Calibri" w:hAnsi="Arial" w:cs="Arial"/>
        </w:rPr>
        <w:t>4</w:t>
      </w:r>
      <w:r w:rsidR="00B24048" w:rsidRPr="00FA3015">
        <w:rPr>
          <w:rFonts w:ascii="Arial" w:eastAsia="Calibri" w:hAnsi="Arial" w:cs="Arial"/>
        </w:rPr>
        <w:t xml:space="preserve"> de </w:t>
      </w:r>
      <w:r w:rsidR="00B75945" w:rsidRPr="00FA3015">
        <w:rPr>
          <w:rFonts w:ascii="Arial" w:eastAsia="Calibri" w:hAnsi="Arial" w:cs="Arial"/>
        </w:rPr>
        <w:t xml:space="preserve">dezembro </w:t>
      </w:r>
      <w:r w:rsidRPr="00FA3015">
        <w:rPr>
          <w:rFonts w:ascii="Arial" w:eastAsia="Calibri" w:hAnsi="Arial" w:cs="Arial"/>
        </w:rPr>
        <w:t>de 2025.</w:t>
      </w:r>
    </w:p>
    <w:p w14:paraId="6B552680" w14:textId="77777777" w:rsidR="006E26A8" w:rsidRDefault="006E26A8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0FA2B8F9" w14:textId="77777777" w:rsidR="00DB6FB2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1876BC5D" w14:textId="77777777" w:rsidR="00DB6FB2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0A12ADFB" w14:textId="77777777" w:rsidR="00DB6FB2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3A6DC188" w14:textId="77777777" w:rsidR="00DB6FB2" w:rsidRPr="00FA3015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FA3015" w:rsidRDefault="00E11D7D" w:rsidP="00FA3015">
      <w:pPr>
        <w:ind w:firstLine="85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Assessor Jurídico</w:t>
      </w:r>
    </w:p>
    <w:p w14:paraId="4EC8BBE2" w14:textId="21B53C58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OAB/RS 58.063.</w:t>
      </w:r>
    </w:p>
    <w:sectPr w:rsidR="006E26A8" w:rsidRPr="00FA3015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28C"/>
    <w:rsid w:val="00043900"/>
    <w:rsid w:val="00133ADC"/>
    <w:rsid w:val="001B76F9"/>
    <w:rsid w:val="001C2FA3"/>
    <w:rsid w:val="001D17F3"/>
    <w:rsid w:val="0021698E"/>
    <w:rsid w:val="00241B2E"/>
    <w:rsid w:val="00244351"/>
    <w:rsid w:val="002967D7"/>
    <w:rsid w:val="002A2834"/>
    <w:rsid w:val="002A2E99"/>
    <w:rsid w:val="002B1170"/>
    <w:rsid w:val="002B2F1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F6131"/>
    <w:rsid w:val="00670F71"/>
    <w:rsid w:val="006D40C2"/>
    <w:rsid w:val="006E26A8"/>
    <w:rsid w:val="00703AE0"/>
    <w:rsid w:val="00746F14"/>
    <w:rsid w:val="0079480B"/>
    <w:rsid w:val="007F2F89"/>
    <w:rsid w:val="007F7839"/>
    <w:rsid w:val="0084052A"/>
    <w:rsid w:val="008510E5"/>
    <w:rsid w:val="008D1A80"/>
    <w:rsid w:val="008F7465"/>
    <w:rsid w:val="00937D29"/>
    <w:rsid w:val="00963938"/>
    <w:rsid w:val="00970E03"/>
    <w:rsid w:val="009955F5"/>
    <w:rsid w:val="00A23562"/>
    <w:rsid w:val="00A41EC1"/>
    <w:rsid w:val="00AA15D9"/>
    <w:rsid w:val="00AB616F"/>
    <w:rsid w:val="00B24048"/>
    <w:rsid w:val="00B67C03"/>
    <w:rsid w:val="00B75945"/>
    <w:rsid w:val="00B95EB7"/>
    <w:rsid w:val="00C2656F"/>
    <w:rsid w:val="00C34CAC"/>
    <w:rsid w:val="00D96112"/>
    <w:rsid w:val="00D9678D"/>
    <w:rsid w:val="00DB6FB2"/>
    <w:rsid w:val="00DF6690"/>
    <w:rsid w:val="00E11D7D"/>
    <w:rsid w:val="00E1420E"/>
    <w:rsid w:val="00E237F8"/>
    <w:rsid w:val="00E24EC7"/>
    <w:rsid w:val="00EA72B0"/>
    <w:rsid w:val="00FA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495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2025-01-27T18:36:00Z</cp:lastPrinted>
  <dcterms:created xsi:type="dcterms:W3CDTF">2025-12-09T17:01:00Z</dcterms:created>
  <dcterms:modified xsi:type="dcterms:W3CDTF">2025-12-09T17:06:00Z</dcterms:modified>
  <dc:language>pt-BR</dc:language>
</cp:coreProperties>
</file>