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011/2026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VETO 007-2025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</w:t>
      </w:r>
      <w:r>
        <w:rPr>
          <w:rFonts w:eastAsia="Calibri" w:cs="Arial" w:ascii="Arial" w:hAnsi="Arial"/>
          <w:b w:val="false"/>
          <w:bCs w:val="false"/>
          <w:sz w:val="24"/>
          <w:szCs w:val="24"/>
          <w:lang w:val="pt-BR"/>
        </w:rPr>
        <w:t>Veto 007/25 ao PLL 050/25, que “Dispõe sobre a vedação à contratação de pessoas condenadas por determinados crimes para o exercício de cargos e funções com contato direto com crianças e adolescentes, no âmbito do Município de Igrejinha, e dá outras providências";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15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/12/2025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Especial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Calibri" w:hAnsi="Calibri" w:eastAsia="Calibri" w:cs="Calibri"/>
          <w:b/>
          <w:b/>
          <w:u w:val="single"/>
        </w:rPr>
      </w:pPr>
      <w:r>
        <w:rPr>
          <w:rFonts w:eastAsia="Calibri" w:cs="Calibri" w:ascii="Calibri" w:hAnsi="Calibri"/>
          <w:b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A mesa Diretora da Câmara de Vereadores de Igrejinha encaminhou, nesta data, para essa Procuradoria Jurídica pedido de análise e emissão de parecer jurídico do veto.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Neste sentido, cabe reprisar na íntegra a análise da Assessoria especializada, conforme Orientação Técnica 1278/26 do IGAM anexa, considerando que a matéria vetada não apresenta vício de origem ou illegalidade.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Outrossim, cabe observar que o veto é tempestivo e atende os requisitos legais e formais, motivo pelo qual emitimos o PARECER FAVORÁVEL.</w:t>
      </w:r>
    </w:p>
    <w:p>
      <w:pPr>
        <w:pStyle w:val="LO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Este é o parecer.</w:t>
      </w:r>
    </w:p>
    <w:p>
      <w:pPr>
        <w:pStyle w:val="LOnormal"/>
        <w:spacing w:lineRule="auto" w:line="360"/>
        <w:ind w:firstLine="850"/>
        <w:jc w:val="both"/>
        <w:rPr/>
      </w:pPr>
      <w:r>
        <w:rPr/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Igrejinha, 12 de fevereiro de 2026.</w:t>
      </w:r>
    </w:p>
    <w:p>
      <w:pPr>
        <w:pStyle w:val="Normal"/>
        <w:spacing w:lineRule="auto" w:line="360"/>
        <w:ind w:firstLine="85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Default"/>
        <w:rPr>
          <w:rFonts w:ascii="Calibri" w:hAnsi="Calibri" w:eastAsia="Calibri" w:cs="Calibri"/>
          <w:b/>
          <w:b/>
        </w:rPr>
      </w:pPr>
      <w:r>
        <w:rPr>
          <w:rFonts w:eastAsia="Calibri" w:cs="Calibri"/>
          <w:b/>
        </w:rPr>
      </w:r>
    </w:p>
    <w:p>
      <w:pPr>
        <w:pStyle w:val="Normal"/>
        <w:ind w:firstLine="850"/>
        <w:jc w:val="both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  <w:b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6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Application>LibreOffice/7.4.0.3$Windows_X86_64 LibreOffice_project/f85e47c08ddd19c015c0114a68350214f7066f5a</Application>
  <AppVersion>15.0000</AppVersion>
  <Pages>1</Pages>
  <Words>185</Words>
  <Characters>1060</Characters>
  <CharactersWithSpaces>1230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2026-02-03T15:02:00Z</dcterms:created>
  <dc:creator>Diego Benites</dc:creator>
  <dc:description/>
  <dc:language>pt-BR</dc:language>
  <cp:lastModifiedBy/>
  <cp:lastPrinted>2025-01-09T14:37:03Z</cp:lastPrinted>
  <dcterms:modified xsi:type="dcterms:W3CDTF">2026-02-18T15:12:52Z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