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/>
        <w:jc w:val="center"/>
        <w:rPr>
          <w:rFonts w:ascii="Arial" w:hAnsi="Arial" w:eastAsia="Calibri" w:cs="Arial"/>
          <w:b/>
          <w:b/>
          <w:color w:val="000000"/>
          <w:sz w:val="24"/>
          <w:szCs w:val="24"/>
          <w:u w:val="single"/>
        </w:rPr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keepNext w:val="true"/>
        <w:spacing w:lineRule="auto" w:line="240"/>
        <w:jc w:val="center"/>
        <w:rPr/>
      </w:pPr>
      <w:r>
        <w:rPr>
          <w:rFonts w:eastAsia="Calibri" w:cs="Arial" w:ascii="Arial" w:hAnsi="Arial"/>
          <w:b/>
          <w:color w:val="000000"/>
          <w:sz w:val="24"/>
          <w:szCs w:val="24"/>
          <w:u w:val="single"/>
        </w:rPr>
        <w:t>PARECER JURÍDICO N° 48/2026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Projeto de Lei do Legislativo nº 027/2026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sz w:val="24"/>
          <w:szCs w:val="24"/>
        </w:rPr>
        <w:t xml:space="preserve">AUTORIA: Vereadores Neimar Parreira 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EMENTA: "Denomina via pública na localidade de Voluntária Baixa ".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24/04/2026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28/04/2026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Rito Normal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*Com mensagem retificativa.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lang w:val="de-DE"/>
        </w:rPr>
      </w:pPr>
      <w:r>
        <w:rPr>
          <w:rFonts w:eastAsia="Calibri" w:cs="Arial" w:ascii="Arial" w:hAnsi="Arial"/>
          <w:b/>
          <w:sz w:val="24"/>
          <w:szCs w:val="24"/>
          <w:lang w:val="de-DE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  <w:u w:val="single"/>
        </w:rPr>
      </w:pPr>
      <w:r>
        <w:rPr>
          <w:rFonts w:eastAsia="Calibri"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de Vereador 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Quanto ao rito processual, o projeto tramita sem regime de urgência.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 w:cstheme="majorHAnsi"/>
          <w:sz w:val="24"/>
          <w:szCs w:val="24"/>
        </w:rPr>
      </w:pPr>
      <w:r>
        <w:rPr>
          <w:rFonts w:eastAsia="Calibri"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 w:cstheme="majorHAnsi"/>
          <w:b/>
          <w:sz w:val="24"/>
          <w:szCs w:val="24"/>
        </w:rPr>
        <w:t>Da Competência e iniciativa</w:t>
      </w:r>
    </w:p>
    <w:p>
      <w:pPr>
        <w:pStyle w:val="LOnormal"/>
        <w:spacing w:lineRule="auto" w:line="240"/>
        <w:rPr>
          <w:rFonts w:ascii="Arial" w:hAnsi="Arial" w:cs="Calibri" w:cstheme="majorHAnsi"/>
          <w:b/>
          <w:b/>
          <w:sz w:val="24"/>
          <w:szCs w:val="24"/>
        </w:rPr>
      </w:pPr>
      <w:r>
        <w:rPr>
          <w:rFonts w:cs="Calibri" w:cstheme="majorHAnsi" w:ascii="Arial" w:hAnsi="Arial"/>
          <w:b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i/>
          <w:sz w:val="24"/>
          <w:szCs w:val="24"/>
        </w:rPr>
        <w:t>“</w:t>
      </w:r>
      <w:r>
        <w:rPr>
          <w:rFonts w:cs="Calibri" w:ascii="Arial" w:hAnsi="Arial" w:cstheme="majorHAnsi"/>
          <w:i/>
          <w:sz w:val="24"/>
          <w:szCs w:val="24"/>
        </w:rPr>
        <w:t>Art. 30. Compete aos Municípios:</w:t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i/>
          <w:sz w:val="24"/>
          <w:szCs w:val="24"/>
        </w:rPr>
        <w:t>I - legislar sobre assuntos de interesse local; [...]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i/>
          <w:i/>
          <w:sz w:val="24"/>
          <w:szCs w:val="24"/>
        </w:rPr>
      </w:pPr>
      <w:r>
        <w:rPr>
          <w:rFonts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Também verificamos que os Vereadores fazem uso da prerrogativa a eles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 w:val="false"/>
          <w:b w:val="false"/>
          <w:bCs w:val="false"/>
          <w:sz w:val="24"/>
          <w:szCs w:val="24"/>
          <w:u w:val="none"/>
        </w:rPr>
      </w:pPr>
      <w:r>
        <w:rPr>
          <w:rFonts w:cs="Calibri" w:cstheme="majorHAnsi" w:ascii="Arial" w:hAnsi="Arial"/>
          <w:b w:val="false"/>
          <w:bCs w:val="false"/>
          <w:sz w:val="24"/>
          <w:szCs w:val="24"/>
          <w:u w:val="none"/>
        </w:rPr>
        <w:t xml:space="preserve">A mensagem retificativa visa corrigir equívoco na identificação da localidade onde esta situada a rua.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b/>
          <w:b/>
          <w:sz w:val="24"/>
          <w:szCs w:val="24"/>
          <w:u w:val="single"/>
        </w:rPr>
      </w:pPr>
      <w:r>
        <w:rPr>
          <w:rFonts w:cs="Calibri" w:cstheme="majorHAnsi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rPr/>
      </w:pPr>
      <w:r>
        <w:rPr>
          <w:rFonts w:cs="Calibri" w:ascii="Arial" w:hAnsi="Arial" w:cstheme="majorHAnsi"/>
          <w:b/>
          <w:sz w:val="24"/>
          <w:szCs w:val="24"/>
          <w:u w:val="single"/>
        </w:rPr>
        <w:t>III – CONCLUSÃO</w:t>
      </w:r>
      <w:r>
        <w:rPr>
          <w:rFonts w:cs="Calibri" w:ascii="Arial" w:hAnsi="Arial" w:cstheme="majorHAnsi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i/>
          <w:i/>
          <w:sz w:val="24"/>
          <w:szCs w:val="24"/>
        </w:rPr>
      </w:pPr>
      <w:r>
        <w:rPr>
          <w:rFonts w:cs="Calibri" w:cstheme="majorHAnsi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 xml:space="preserve">Assim sendo, esta Assessoria Jurídica opina pela </w:t>
      </w:r>
      <w:r>
        <w:rPr>
          <w:rFonts w:cs="Calibri" w:ascii="Arial" w:hAnsi="Arial" w:cstheme="majorHAnsi"/>
          <w:b/>
          <w:i/>
          <w:sz w:val="24"/>
          <w:szCs w:val="24"/>
        </w:rPr>
        <w:t xml:space="preserve">legalidade </w:t>
      </w:r>
      <w:r>
        <w:rPr>
          <w:rFonts w:cs="Calibri" w:ascii="Arial" w:hAnsi="Arial" w:cstheme="majorHAnsi"/>
          <w:sz w:val="24"/>
          <w:szCs w:val="24"/>
        </w:rPr>
        <w:t>e</w:t>
      </w:r>
      <w:r>
        <w:rPr>
          <w:rFonts w:cs="Calibri" w:ascii="Arial" w:hAnsi="Arial" w:cstheme="majorHAnsi"/>
          <w:b/>
          <w:i/>
          <w:sz w:val="24"/>
          <w:szCs w:val="24"/>
        </w:rPr>
        <w:t xml:space="preserve"> constitucionalidade</w:t>
      </w:r>
      <w:r>
        <w:rPr>
          <w:rFonts w:cs="Calibri" w:ascii="Arial" w:hAnsi="Arial" w:cstheme="majorHAnsi"/>
          <w:i/>
          <w:sz w:val="24"/>
          <w:szCs w:val="24"/>
        </w:rPr>
        <w:t xml:space="preserve"> </w:t>
      </w:r>
      <w:r>
        <w:rPr>
          <w:rFonts w:cs="Calibri" w:ascii="Arial" w:hAnsi="Arial" w:cstheme="majorHAnsi"/>
          <w:sz w:val="24"/>
          <w:szCs w:val="24"/>
        </w:rPr>
        <w:t xml:space="preserve">do referido Projeto de Lei </w:t>
      </w:r>
      <w:r>
        <w:rPr>
          <w:rFonts w:cs="Calibri" w:ascii="Arial" w:hAnsi="Arial" w:cstheme="majorHAnsi"/>
          <w:sz w:val="24"/>
          <w:szCs w:val="24"/>
        </w:rPr>
        <w:t>e mensagem retificativa</w:t>
      </w:r>
      <w:r>
        <w:rPr>
          <w:rFonts w:cs="Calibri" w:ascii="Arial" w:hAnsi="Arial" w:cstheme="majorHAnsi"/>
          <w:sz w:val="24"/>
          <w:szCs w:val="24"/>
        </w:rPr>
        <w:t xml:space="preserve"> tendo em vista que não se observou qualquer vício em sua redação.</w:t>
      </w:r>
    </w:p>
    <w:p>
      <w:pPr>
        <w:pStyle w:val="LOnormal"/>
        <w:spacing w:lineRule="auto" w:line="240"/>
        <w:ind w:firstLine="851"/>
        <w:jc w:val="both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/>
      </w:pPr>
      <w:r>
        <w:rPr>
          <w:rFonts w:cs="Calibri" w:ascii="Arial" w:hAnsi="Arial" w:cstheme="majorHAnsi"/>
          <w:sz w:val="24"/>
          <w:szCs w:val="24"/>
        </w:rPr>
        <w:t>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1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rPr/>
      </w:pPr>
      <w:r>
        <w:rPr>
          <w:rFonts w:cs="Calibri" w:ascii="Arial" w:hAnsi="Arial" w:cstheme="majorHAnsi"/>
          <w:sz w:val="24"/>
          <w:szCs w:val="24"/>
        </w:rPr>
        <w:t>Este é o parecer.</w:t>
      </w:r>
    </w:p>
    <w:p>
      <w:pPr>
        <w:pStyle w:val="LOnormal"/>
        <w:spacing w:lineRule="auto" w:line="240"/>
        <w:jc w:val="both"/>
        <w:rPr>
          <w:rFonts w:ascii="Arial" w:hAnsi="Arial" w:cs="Calibri" w:cstheme="majorHAnsi"/>
          <w:sz w:val="24"/>
          <w:szCs w:val="24"/>
        </w:rPr>
      </w:pPr>
      <w:r>
        <w:rPr>
          <w:rFonts w:cs="Calibri" w:cstheme="majorHAnsi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Igrejinha, 07 de maio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Calibri" w:cstheme="majorHAnsi"/>
          <w:b/>
          <w:b/>
          <w:sz w:val="24"/>
          <w:szCs w:val="24"/>
        </w:rPr>
      </w:pPr>
      <w:r>
        <w:rPr>
          <w:rFonts w:eastAsia="Calibri" w:cs="Calibri" w:cstheme="majorHAnsi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left="590"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Assessor Jurídico</w:t>
      </w:r>
    </w:p>
    <w:p>
      <w:pPr>
        <w:pStyle w:val="Normal"/>
        <w:spacing w:lineRule="auto" w:line="240"/>
        <w:ind w:left="590"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LibreOffice/7.4.0.3$Windows_X86_64 LibreOffice_project/f85e47c08ddd19c015c0114a68350214f7066f5a</Application>
  <AppVersion>15.0000</AppVersion>
  <Pages>2</Pages>
  <Words>376</Words>
  <Characters>2107</Characters>
  <CharactersWithSpaces>2466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2025-12-09T17:10:00Z</dcterms:created>
  <dc:creator>A.F.A Advogado</dc:creator>
  <dc:description/>
  <dc:language>pt-BR</dc:language>
  <cp:lastModifiedBy/>
  <cp:lastPrinted>2025-12-15T13:26:21Z</cp:lastPrinted>
  <dcterms:modified xsi:type="dcterms:W3CDTF">2026-05-12T14:40:41Z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