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B23" w:rsidRPr="00003B23" w:rsidRDefault="00AF366E" w:rsidP="005140F4">
      <w:pPr>
        <w:pStyle w:val="Corpodetexto"/>
        <w:jc w:val="center"/>
        <w:rPr>
          <w:rFonts w:ascii="Bookman Old Style" w:hAnsi="Bookman Old Style"/>
          <w:b/>
        </w:rPr>
      </w:pPr>
      <w:r w:rsidRPr="00003B23">
        <w:rPr>
          <w:rFonts w:ascii="Bookman Old Style" w:hAnsi="Bookman Old Style"/>
          <w:b/>
        </w:rPr>
        <w:t>ANTE</w:t>
      </w:r>
      <w:r w:rsidR="003C0301" w:rsidRPr="00003B23">
        <w:rPr>
          <w:rFonts w:ascii="Bookman Old Style" w:hAnsi="Bookman Old Style"/>
          <w:b/>
        </w:rPr>
        <w:t>PROJETO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LEI</w:t>
      </w:r>
      <w:r w:rsidR="003C0301" w:rsidRPr="00003B23">
        <w:rPr>
          <w:rFonts w:ascii="Bookman Old Style" w:hAnsi="Bookman Old Style"/>
          <w:b/>
          <w:spacing w:val="36"/>
        </w:rPr>
        <w:t xml:space="preserve"> </w:t>
      </w:r>
      <w:r w:rsidR="003C0301" w:rsidRPr="00003B23">
        <w:rPr>
          <w:rFonts w:ascii="Bookman Old Style" w:hAnsi="Bookman Old Style"/>
          <w:b/>
        </w:rPr>
        <w:t>Nº</w:t>
      </w:r>
      <w:r w:rsidR="003C0301" w:rsidRPr="00003B23">
        <w:rPr>
          <w:rFonts w:ascii="Bookman Old Style" w:hAnsi="Bookman Old Style"/>
          <w:b/>
          <w:spacing w:val="27"/>
        </w:rPr>
        <w:t xml:space="preserve"> </w:t>
      </w:r>
      <w:r w:rsidR="00600EB1" w:rsidRPr="00003B23">
        <w:rPr>
          <w:rFonts w:ascii="Bookman Old Style" w:hAnsi="Bookman Old Style"/>
          <w:b/>
          <w:spacing w:val="27"/>
        </w:rPr>
        <w:t>0</w:t>
      </w:r>
      <w:r w:rsidR="00967288">
        <w:rPr>
          <w:rFonts w:ascii="Bookman Old Style" w:hAnsi="Bookman Old Style"/>
          <w:b/>
          <w:spacing w:val="27"/>
        </w:rPr>
        <w:t>8</w:t>
      </w:r>
      <w:r w:rsidRPr="00003B23">
        <w:rPr>
          <w:rFonts w:ascii="Bookman Old Style" w:hAnsi="Bookman Old Style"/>
          <w:b/>
          <w:spacing w:val="27"/>
        </w:rPr>
        <w:t xml:space="preserve">,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967288">
        <w:rPr>
          <w:rFonts w:ascii="Bookman Old Style" w:hAnsi="Bookman Old Style"/>
          <w:b/>
        </w:rPr>
        <w:t>05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7"/>
        </w:rPr>
        <w:t xml:space="preserve"> </w:t>
      </w:r>
      <w:r w:rsidR="00967288">
        <w:rPr>
          <w:rFonts w:ascii="Bookman Old Style" w:hAnsi="Bookman Old Style"/>
          <w:b/>
          <w:spacing w:val="17"/>
        </w:rPr>
        <w:t>SETEMBRO</w:t>
      </w:r>
      <w:r w:rsidR="008A1A64" w:rsidRPr="00003B23">
        <w:rPr>
          <w:rFonts w:ascii="Bookman Old Style" w:hAnsi="Bookman Old Style"/>
          <w:b/>
          <w:spacing w:val="17"/>
        </w:rPr>
        <w:t xml:space="preserve"> </w:t>
      </w:r>
      <w:r w:rsidR="003C0301" w:rsidRPr="00003B23">
        <w:rPr>
          <w:rFonts w:ascii="Bookman Old Style" w:hAnsi="Bookman Old Style"/>
          <w:b/>
        </w:rPr>
        <w:t>DE</w:t>
      </w:r>
      <w:r w:rsidR="003C0301" w:rsidRPr="00003B23">
        <w:rPr>
          <w:rFonts w:ascii="Bookman Old Style" w:hAnsi="Bookman Old Style"/>
          <w:b/>
          <w:spacing w:val="18"/>
        </w:rPr>
        <w:t xml:space="preserve"> </w:t>
      </w:r>
      <w:r w:rsidR="00600EB1" w:rsidRPr="00003B23">
        <w:rPr>
          <w:rFonts w:ascii="Bookman Old Style" w:hAnsi="Bookman Old Style"/>
          <w:b/>
          <w:spacing w:val="-2"/>
        </w:rPr>
        <w:t>2025</w:t>
      </w:r>
      <w:r w:rsidR="003C0301" w:rsidRPr="00003B23">
        <w:rPr>
          <w:rFonts w:ascii="Bookman Old Style" w:hAnsi="Bookman Old Style"/>
          <w:b/>
          <w:spacing w:val="-2"/>
        </w:rPr>
        <w:t>.</w:t>
      </w:r>
    </w:p>
    <w:p w:rsidR="00D22764" w:rsidRPr="00003B23" w:rsidRDefault="00D22764" w:rsidP="00D22764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</w:p>
    <w:p w:rsidR="002108B5" w:rsidRPr="001403BF" w:rsidRDefault="001165FC" w:rsidP="001403BF">
      <w:pPr>
        <w:tabs>
          <w:tab w:val="left" w:pos="6737"/>
          <w:tab w:val="left" w:pos="8259"/>
          <w:tab w:val="left" w:pos="8712"/>
        </w:tabs>
        <w:ind w:left="4536" w:right="109"/>
        <w:jc w:val="both"/>
        <w:rPr>
          <w:rFonts w:ascii="Bookman Old Style" w:hAnsi="Bookman Old Style"/>
          <w:b/>
          <w:i/>
          <w:sz w:val="24"/>
          <w:szCs w:val="24"/>
        </w:rPr>
      </w:pPr>
      <w:r w:rsidRPr="00003B23">
        <w:rPr>
          <w:rFonts w:ascii="Bookman Old Style" w:hAnsi="Bookman Old Style"/>
          <w:b/>
          <w:i/>
          <w:sz w:val="24"/>
          <w:szCs w:val="24"/>
        </w:rPr>
        <w:t>“</w:t>
      </w:r>
      <w:r w:rsidR="00967288" w:rsidRPr="00967288">
        <w:rPr>
          <w:rFonts w:ascii="Bookman Old Style" w:hAnsi="Bookman Old Style"/>
          <w:b/>
          <w:i/>
          <w:sz w:val="24"/>
          <w:szCs w:val="24"/>
        </w:rPr>
        <w:t>Institui o Programa “Atletismo e Cidadania – Dois Irmãos em Movimento”, no âmbito do Município de Dois Irmãos, e dá outras providências.</w:t>
      </w:r>
      <w:r w:rsidRPr="00003B23">
        <w:rPr>
          <w:rFonts w:ascii="Bookman Old Style" w:hAnsi="Bookman Old Style"/>
          <w:b/>
          <w:i/>
          <w:sz w:val="24"/>
          <w:szCs w:val="24"/>
        </w:rPr>
        <w:t>”</w:t>
      </w:r>
    </w:p>
    <w:p w:rsidR="00511517" w:rsidRDefault="00511517" w:rsidP="00511517">
      <w:pPr>
        <w:pStyle w:val="Corpodetexto"/>
        <w:jc w:val="both"/>
        <w:rPr>
          <w:rFonts w:ascii="Bookman Old Style" w:hAnsi="Bookman Old Style"/>
        </w:rPr>
      </w:pPr>
    </w:p>
    <w:p w:rsidR="005140F4" w:rsidRDefault="005140F4" w:rsidP="00511517">
      <w:pPr>
        <w:pStyle w:val="Corpodetexto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1º</w:t>
      </w:r>
      <w:r w:rsidRPr="00511517">
        <w:rPr>
          <w:rFonts w:ascii="Bookman Old Style" w:hAnsi="Bookman Old Style"/>
        </w:rPr>
        <w:t xml:space="preserve"> </w:t>
      </w:r>
      <w:r w:rsidR="00967288" w:rsidRPr="00967288">
        <w:rPr>
          <w:rFonts w:ascii="Bookman Old Style" w:hAnsi="Bookman Old Style"/>
        </w:rPr>
        <w:t>Fica instituído, no Município de Dois Irmãos, o Programa “Atletismo e Cidadania – Dois Irmãos em Movimento”, com a finalidade de promover a inclusão social, a saúde e o desenvolvimento integral de crianças e adolescentes por meio da prática esportiva do atletismo e de atividades educativas complementares.</w:t>
      </w:r>
      <w:r w:rsidRPr="00511517">
        <w:rPr>
          <w:rFonts w:ascii="Bookman Old Style" w:hAnsi="Bookman Old Style"/>
        </w:rPr>
        <w:t xml:space="preserve"> </w:t>
      </w:r>
    </w:p>
    <w:p w:rsidR="00511517" w:rsidRPr="00511517" w:rsidRDefault="00511517" w:rsidP="00967288">
      <w:pPr>
        <w:pStyle w:val="Corpodetexto"/>
        <w:jc w:val="both"/>
        <w:rPr>
          <w:rFonts w:ascii="Bookman Old Style" w:hAnsi="Bookman Old Style"/>
        </w:rPr>
      </w:pPr>
    </w:p>
    <w:p w:rsidR="00967288" w:rsidRPr="00967288" w:rsidRDefault="00511517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2º</w:t>
      </w:r>
      <w:r w:rsidRPr="00511517">
        <w:rPr>
          <w:rFonts w:ascii="Bookman Old Style" w:hAnsi="Bookman Old Style"/>
        </w:rPr>
        <w:t xml:space="preserve"> </w:t>
      </w:r>
      <w:r w:rsidR="00967288" w:rsidRPr="00967288">
        <w:rPr>
          <w:rFonts w:ascii="Bookman Old Style" w:hAnsi="Bookman Old Style"/>
        </w:rPr>
        <w:t>São objetivos do Programa:</w:t>
      </w:r>
    </w:p>
    <w:p w:rsid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 – atender prioritariamente crianças e adolescentes entre 7 (sete) e 16 (dezesseis) anos, em situação de vulnerabilidade social, no contraturno escolar;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 – oferecer aulas e treinamentos regulares de atletismo, acompanhados de atividades de cidadania, saúde e nutrição;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III – garantir transporte coletivo seguro e regular aos participantes;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IV – disponibilizar alimentação saudável ao final das atividades;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V – estimular hábitos de disciplina, cooperação, autoestima e espírito de equipe;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VI – incentivar a participação em competições locais, regionais e festivais esportivos;</w:t>
      </w:r>
    </w:p>
    <w:p w:rsidR="00511517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VII – contribuir para a redução do tempo ocioso e dos riscos sociais, fortalecendo vínculos familiares e comunitários.</w:t>
      </w:r>
    </w:p>
    <w:p w:rsidR="00511517" w:rsidRPr="00511517" w:rsidRDefault="00511517" w:rsidP="00D43A51">
      <w:pPr>
        <w:pStyle w:val="Corpodetexto"/>
        <w:jc w:val="both"/>
        <w:rPr>
          <w:rFonts w:ascii="Bookman Old Style" w:hAnsi="Bookman Old Style"/>
        </w:rPr>
      </w:pPr>
    </w:p>
    <w:p w:rsidR="00511517" w:rsidRDefault="00511517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3º</w:t>
      </w:r>
      <w:r w:rsidRPr="00511517">
        <w:rPr>
          <w:rFonts w:ascii="Bookman Old Style" w:hAnsi="Bookman Old Style"/>
        </w:rPr>
        <w:t xml:space="preserve"> </w:t>
      </w:r>
      <w:r w:rsidR="00967288" w:rsidRPr="00967288">
        <w:rPr>
          <w:rFonts w:ascii="Bookman Old Style" w:hAnsi="Bookman Old Style"/>
        </w:rPr>
        <w:t>O Programa será desenvolvido, preferencialmente, no Complexo Esportivo de Dois Irmãos, ou em outros espaços adequados disponibilizados pelo Poder Executivo.</w:t>
      </w:r>
    </w:p>
    <w:p w:rsidR="00967288" w:rsidRPr="00511517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</w:p>
    <w:p w:rsidR="00967288" w:rsidRPr="00967288" w:rsidRDefault="00511517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4º</w:t>
      </w:r>
      <w:r w:rsidRPr="00511517">
        <w:rPr>
          <w:rFonts w:ascii="Bookman Old Style" w:hAnsi="Bookman Old Style"/>
        </w:rPr>
        <w:t xml:space="preserve"> </w:t>
      </w:r>
      <w:r w:rsidR="00967288" w:rsidRPr="00967288">
        <w:rPr>
          <w:rFonts w:ascii="Bookman Old Style" w:hAnsi="Bookman Old Style"/>
        </w:rPr>
        <w:t>As atividades do Programa terão carga horária mínima de 3 (três) encontros semanais, com duração entre 1h30 (uma hora e trinta minutos) e 2h (duas horas), compreendendo:</w:t>
      </w:r>
    </w:p>
    <w:p w:rsid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 – práticas do atletismo (corridas, saltos e lançamentos);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 – oficinas lúdicas e educativas;</w:t>
      </w:r>
    </w:p>
    <w:p w:rsidR="00915C19" w:rsidRDefault="00967288" w:rsidP="00915C19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III – palestras e atividades sobre saúde, nutrição e cidadania.</w:t>
      </w:r>
    </w:p>
    <w:p w:rsidR="00967288" w:rsidRPr="00967288" w:rsidRDefault="00511517" w:rsidP="00915C19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lastRenderedPageBreak/>
        <w:t xml:space="preserve">Art. 5º </w:t>
      </w:r>
      <w:r w:rsidR="00967288" w:rsidRPr="00967288">
        <w:rPr>
          <w:rFonts w:ascii="Bookman Old Style" w:hAnsi="Bookman Old Style"/>
        </w:rPr>
        <w:t>A execução do Programa contará com equipe técnica composta, no mínimo, por:</w:t>
      </w:r>
    </w:p>
    <w:p w:rsid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 – 1 (um) coordenador geral;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 – 2 (dois) professores de educação física, com experiência em atletismo;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III – 2 (dois) monitores ou estagiários;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IV – 1 (um) assistente administrativo;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V – 1 (um) coordenador de logística, responsável por transporte e alimentação;</w:t>
      </w:r>
    </w:p>
    <w:p w:rsidR="00511517" w:rsidRPr="00511517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VI – profissionais convidados, como nutricionista, psicólogo e educador social.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6º</w:t>
      </w:r>
      <w:r w:rsidRPr="00511517">
        <w:rPr>
          <w:rFonts w:ascii="Bookman Old Style" w:hAnsi="Bookman Old Style"/>
        </w:rPr>
        <w:t xml:space="preserve"> </w:t>
      </w:r>
      <w:r w:rsidR="00967288" w:rsidRPr="00967288">
        <w:rPr>
          <w:rFonts w:ascii="Bookman Old Style" w:hAnsi="Bookman Old Style"/>
        </w:rPr>
        <w:t>O Poder Executivo poderá celebrar parcerias com entidades públicas ou privadas, associações, federações esportivas e organizações da sociedade civil, visando à execução, apoio, patrocínio e manutenção do Programa.</w:t>
      </w:r>
    </w:p>
    <w:p w:rsid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967288" w:rsidRPr="00967288" w:rsidRDefault="00511517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>Art. 7º</w:t>
      </w:r>
      <w:r w:rsidRPr="00511517">
        <w:rPr>
          <w:rFonts w:ascii="Bookman Old Style" w:hAnsi="Bookman Old Style"/>
        </w:rPr>
        <w:t xml:space="preserve"> </w:t>
      </w:r>
      <w:r w:rsidR="00967288" w:rsidRPr="00967288">
        <w:rPr>
          <w:rFonts w:ascii="Bookman Old Style" w:hAnsi="Bookman Old Style"/>
        </w:rPr>
        <w:t>As despesas decorrentes da execução desta Lei correrão por conta de dotações orçamentárias próprias, suplementadas se necessário, podendo ser financiadas por:</w:t>
      </w:r>
    </w:p>
    <w:p w:rsid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 – recursos do orçamento municipal;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 – patrocínios e doações de pessoas físicas e jurídicas;</w:t>
      </w:r>
    </w:p>
    <w:p w:rsidR="00967288" w:rsidRPr="00967288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III – recursos oriundos de leis de incentivo fiscal, em âmbito federal ou estadual;</w:t>
      </w:r>
    </w:p>
    <w:p w:rsidR="00511517" w:rsidRPr="00511517" w:rsidRDefault="00967288" w:rsidP="00967288">
      <w:pPr>
        <w:pStyle w:val="Corpodetexto"/>
        <w:ind w:firstLine="851"/>
        <w:jc w:val="both"/>
        <w:rPr>
          <w:rFonts w:ascii="Bookman Old Style" w:hAnsi="Bookman Old Style"/>
        </w:rPr>
      </w:pPr>
      <w:r w:rsidRPr="00967288">
        <w:rPr>
          <w:rFonts w:ascii="Bookman Old Style" w:hAnsi="Bookman Old Style"/>
        </w:rPr>
        <w:t>IV – convênios e editais de fomento.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</w:t>
      </w:r>
      <w:r>
        <w:rPr>
          <w:rFonts w:ascii="Bookman Old Style" w:hAnsi="Bookman Old Style"/>
          <w:b/>
        </w:rPr>
        <w:t>8</w:t>
      </w:r>
      <w:r w:rsidRPr="00511517">
        <w:rPr>
          <w:rFonts w:ascii="Bookman Old Style" w:hAnsi="Bookman Old Style"/>
          <w:b/>
        </w:rPr>
        <w:t>º</w:t>
      </w:r>
      <w:r w:rsidRPr="00511517">
        <w:rPr>
          <w:rFonts w:ascii="Bookman Old Style" w:hAnsi="Bookman Old Style"/>
        </w:rPr>
        <w:t xml:space="preserve"> </w:t>
      </w:r>
      <w:r w:rsidR="005140F4" w:rsidRPr="005140F4">
        <w:rPr>
          <w:rFonts w:ascii="Bookman Old Style" w:hAnsi="Bookman Old Style"/>
        </w:rPr>
        <w:t>O Poder Executivo regulamentará esta Lei no prazo de até 90 (noventa) dias, contados da data de sua publicação, definindo critérios de inscrição, seleção e participação dos beneficiários.</w:t>
      </w:r>
    </w:p>
    <w:p w:rsidR="00511517" w:rsidRPr="00511517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</w:p>
    <w:p w:rsidR="001165FC" w:rsidRPr="00003B23" w:rsidRDefault="00511517" w:rsidP="00511517">
      <w:pPr>
        <w:pStyle w:val="Corpodetexto"/>
        <w:ind w:firstLine="851"/>
        <w:jc w:val="both"/>
        <w:rPr>
          <w:rFonts w:ascii="Bookman Old Style" w:hAnsi="Bookman Old Style"/>
        </w:rPr>
      </w:pPr>
      <w:r w:rsidRPr="00511517">
        <w:rPr>
          <w:rFonts w:ascii="Bookman Old Style" w:hAnsi="Bookman Old Style"/>
          <w:b/>
        </w:rPr>
        <w:t xml:space="preserve">Art. </w:t>
      </w:r>
      <w:r>
        <w:rPr>
          <w:rFonts w:ascii="Bookman Old Style" w:hAnsi="Bookman Old Style"/>
          <w:b/>
        </w:rPr>
        <w:t>9</w:t>
      </w:r>
      <w:r w:rsidRPr="00511517">
        <w:rPr>
          <w:rFonts w:ascii="Bookman Old Style" w:hAnsi="Bookman Old Style"/>
          <w:b/>
        </w:rPr>
        <w:t>º</w:t>
      </w:r>
      <w:r w:rsidRPr="00511517">
        <w:rPr>
          <w:rFonts w:ascii="Bookman Old Style" w:hAnsi="Bookman Old Style"/>
        </w:rPr>
        <w:t xml:space="preserve"> Esta Lei entra em vigor na data de sua publicação</w:t>
      </w:r>
      <w:r>
        <w:rPr>
          <w:rFonts w:ascii="Bookman Old Style" w:hAnsi="Bookman Old Style"/>
        </w:rPr>
        <w:t>.</w:t>
      </w:r>
    </w:p>
    <w:p w:rsidR="001165FC" w:rsidRPr="00003B23" w:rsidRDefault="001165FC" w:rsidP="001165FC">
      <w:pPr>
        <w:pStyle w:val="Corpodetexto"/>
        <w:jc w:val="right"/>
        <w:rPr>
          <w:rFonts w:ascii="Bookman Old Style" w:hAnsi="Bookman Old Style"/>
        </w:rPr>
      </w:pPr>
    </w:p>
    <w:p w:rsidR="001403BF" w:rsidRDefault="001403BF" w:rsidP="00BF24AC">
      <w:pPr>
        <w:pStyle w:val="Corpodetexto"/>
        <w:jc w:val="right"/>
        <w:rPr>
          <w:rFonts w:ascii="Bookman Old Style" w:hAnsi="Bookman Old Style"/>
        </w:rPr>
      </w:pPr>
    </w:p>
    <w:p w:rsidR="00BF24AC" w:rsidRPr="00003B23" w:rsidRDefault="00BF24AC" w:rsidP="00BF24AC">
      <w:pPr>
        <w:pStyle w:val="Corpodetexto"/>
        <w:jc w:val="right"/>
        <w:rPr>
          <w:rFonts w:ascii="Bookman Old Style" w:hAnsi="Bookman Old Style"/>
        </w:rPr>
      </w:pPr>
      <w:r w:rsidRPr="00003B23">
        <w:rPr>
          <w:rFonts w:ascii="Bookman Old Style" w:hAnsi="Bookman Old Style"/>
        </w:rPr>
        <w:t>Dois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Irmãos,</w:t>
      </w:r>
      <w:r w:rsidRPr="00003B23">
        <w:rPr>
          <w:rFonts w:ascii="Bookman Old Style" w:hAnsi="Bookman Old Style"/>
          <w:spacing w:val="17"/>
        </w:rPr>
        <w:t xml:space="preserve"> </w:t>
      </w:r>
      <w:r w:rsidR="005140F4">
        <w:rPr>
          <w:rFonts w:ascii="Bookman Old Style" w:hAnsi="Bookman Old Style"/>
        </w:rPr>
        <w:t>05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8"/>
        </w:rPr>
        <w:t xml:space="preserve"> </w:t>
      </w:r>
      <w:r w:rsidR="005140F4">
        <w:rPr>
          <w:rFonts w:ascii="Bookman Old Style" w:hAnsi="Bookman Old Style"/>
          <w:spacing w:val="18"/>
        </w:rPr>
        <w:t>setembro</w:t>
      </w:r>
      <w:r w:rsidRPr="00003B23">
        <w:rPr>
          <w:rFonts w:ascii="Bookman Old Style" w:hAnsi="Bookman Old Style"/>
          <w:spacing w:val="17"/>
        </w:rPr>
        <w:t xml:space="preserve"> </w:t>
      </w:r>
      <w:r w:rsidRPr="00003B23">
        <w:rPr>
          <w:rFonts w:ascii="Bookman Old Style" w:hAnsi="Bookman Old Style"/>
        </w:rPr>
        <w:t>de</w:t>
      </w:r>
      <w:r w:rsidRPr="00003B23">
        <w:rPr>
          <w:rFonts w:ascii="Bookman Old Style" w:hAnsi="Bookman Old Style"/>
          <w:spacing w:val="17"/>
        </w:rPr>
        <w:t xml:space="preserve"> </w:t>
      </w:r>
      <w:r w:rsidR="007E5062" w:rsidRPr="00003B23">
        <w:rPr>
          <w:rFonts w:ascii="Bookman Old Style" w:hAnsi="Bookman Old Style"/>
          <w:spacing w:val="-2"/>
        </w:rPr>
        <w:t>2025</w:t>
      </w:r>
      <w:r w:rsidRPr="00003B23">
        <w:rPr>
          <w:rFonts w:ascii="Bookman Old Style" w:hAnsi="Bookman Old Style"/>
          <w:spacing w:val="-2"/>
        </w:rPr>
        <w:t>.</w:t>
      </w: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BF24AC" w:rsidRDefault="00BF24AC" w:rsidP="00BF24AC">
      <w:pPr>
        <w:pStyle w:val="Corpodetexto"/>
        <w:rPr>
          <w:rFonts w:ascii="Bookman Old Style" w:hAnsi="Bookman Old Style"/>
        </w:rPr>
      </w:pPr>
    </w:p>
    <w:p w:rsidR="005140F4" w:rsidRPr="00003B23" w:rsidRDefault="005140F4" w:rsidP="00BF24AC">
      <w:pPr>
        <w:pStyle w:val="Corpodetexto"/>
        <w:rPr>
          <w:rFonts w:ascii="Bookman Old Style" w:hAnsi="Bookman Old Style"/>
        </w:rPr>
      </w:pPr>
    </w:p>
    <w:p w:rsidR="00BF24AC" w:rsidRPr="00003B23" w:rsidRDefault="00511517" w:rsidP="00BF24AC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CARLOS ALBERTO KLEIN</w:t>
      </w:r>
    </w:p>
    <w:p w:rsidR="005140F4" w:rsidRDefault="00511517" w:rsidP="005140F4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915C19" w:rsidRDefault="00915C19" w:rsidP="005140F4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5140F4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 w:rsidRPr="00003B23">
        <w:rPr>
          <w:rFonts w:ascii="Bookman Old Style" w:hAnsi="Bookman Old Style"/>
          <w:b/>
          <w:sz w:val="24"/>
          <w:szCs w:val="24"/>
        </w:rPr>
        <w:lastRenderedPageBreak/>
        <w:t>JUSTIFICATIVA</w:t>
      </w:r>
    </w:p>
    <w:p w:rsid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915C19" w:rsidRPr="00915C19" w:rsidRDefault="00915C19" w:rsidP="00915C19">
      <w:pPr>
        <w:tabs>
          <w:tab w:val="left" w:pos="6737"/>
          <w:tab w:val="left" w:pos="8259"/>
          <w:tab w:val="left" w:pos="8712"/>
        </w:tabs>
        <w:ind w:right="109" w:firstLine="851"/>
        <w:jc w:val="both"/>
        <w:rPr>
          <w:rFonts w:ascii="Bookman Old Style" w:hAnsi="Bookman Old Style"/>
          <w:sz w:val="24"/>
          <w:szCs w:val="24"/>
        </w:rPr>
      </w:pPr>
      <w:r w:rsidRPr="00915C19">
        <w:rPr>
          <w:rFonts w:ascii="Bookman Old Style" w:hAnsi="Bookman Old Style"/>
          <w:sz w:val="24"/>
          <w:szCs w:val="24"/>
        </w:rPr>
        <w:t xml:space="preserve">O presente Anteprojeto de Lei tem por objetivo institucionalizar o Programa “Atletismo e Cidadania – Dois Irmãos em Movimento”, que </w:t>
      </w:r>
      <w:r w:rsidR="00DB32E7">
        <w:rPr>
          <w:rFonts w:ascii="Bookman Old Style" w:hAnsi="Bookman Old Style"/>
          <w:sz w:val="24"/>
          <w:szCs w:val="24"/>
        </w:rPr>
        <w:t xml:space="preserve">buscará </w:t>
      </w:r>
      <w:r w:rsidRPr="00915C19">
        <w:rPr>
          <w:rFonts w:ascii="Bookman Old Style" w:hAnsi="Bookman Old Style"/>
          <w:sz w:val="24"/>
          <w:szCs w:val="24"/>
        </w:rPr>
        <w:t>atender</w:t>
      </w:r>
      <w:r w:rsidR="00DB32E7">
        <w:rPr>
          <w:rFonts w:ascii="Bookman Old Style" w:hAnsi="Bookman Old Style"/>
          <w:sz w:val="24"/>
          <w:szCs w:val="24"/>
        </w:rPr>
        <w:t xml:space="preserve"> até</w:t>
      </w:r>
      <w:r w:rsidRPr="00915C19">
        <w:rPr>
          <w:rFonts w:ascii="Bookman Old Style" w:hAnsi="Bookman Old Style"/>
          <w:sz w:val="24"/>
          <w:szCs w:val="24"/>
        </w:rPr>
        <w:t xml:space="preserve"> 150 (cento e cinquenta) crianças e adolescentes em situação de vulnerabilidade social, no contraturno escolar, com transporte, alimentação e atividades regulares de atletismo e cidadania.</w:t>
      </w:r>
    </w:p>
    <w:p w:rsidR="00915C19" w:rsidRPr="00915C19" w:rsidRDefault="00915C19" w:rsidP="00915C19">
      <w:pPr>
        <w:tabs>
          <w:tab w:val="left" w:pos="6737"/>
          <w:tab w:val="left" w:pos="8259"/>
          <w:tab w:val="left" w:pos="8712"/>
        </w:tabs>
        <w:ind w:right="109" w:firstLine="851"/>
        <w:jc w:val="both"/>
        <w:rPr>
          <w:rFonts w:ascii="Bookman Old Style" w:hAnsi="Bookman Old Style"/>
          <w:sz w:val="24"/>
          <w:szCs w:val="24"/>
        </w:rPr>
      </w:pPr>
    </w:p>
    <w:p w:rsidR="00915C19" w:rsidRPr="00915C19" w:rsidRDefault="00915C19" w:rsidP="00915C19">
      <w:pPr>
        <w:tabs>
          <w:tab w:val="left" w:pos="6737"/>
          <w:tab w:val="left" w:pos="8259"/>
          <w:tab w:val="left" w:pos="8712"/>
        </w:tabs>
        <w:ind w:right="109" w:firstLine="851"/>
        <w:jc w:val="both"/>
        <w:rPr>
          <w:rFonts w:ascii="Bookman Old Style" w:hAnsi="Bookman Old Style"/>
          <w:sz w:val="24"/>
          <w:szCs w:val="24"/>
        </w:rPr>
      </w:pPr>
      <w:r w:rsidRPr="00915C19">
        <w:rPr>
          <w:rFonts w:ascii="Bookman Old Style" w:hAnsi="Bookman Old Style"/>
          <w:sz w:val="24"/>
          <w:szCs w:val="24"/>
        </w:rPr>
        <w:t xml:space="preserve">A iniciativa promove inclusão, saúde, disciplina e redução de riscos sociais, além de </w:t>
      </w:r>
      <w:r w:rsidR="00DB32E7">
        <w:rPr>
          <w:rFonts w:ascii="Bookman Old Style" w:hAnsi="Bookman Old Style"/>
          <w:sz w:val="24"/>
          <w:szCs w:val="24"/>
        </w:rPr>
        <w:t>estimular o esporte de base no M</w:t>
      </w:r>
      <w:bookmarkStart w:id="0" w:name="_GoBack"/>
      <w:bookmarkEnd w:id="0"/>
      <w:r w:rsidRPr="00915C19">
        <w:rPr>
          <w:rFonts w:ascii="Bookman Old Style" w:hAnsi="Bookman Old Style"/>
          <w:sz w:val="24"/>
          <w:szCs w:val="24"/>
        </w:rPr>
        <w:t>unicípio. Ressalta-se que o investimento em programas esportivos voltados à juventude contribui para o desenvolvimento humano, a melhoria da qualidade de vida e a formação de cidadãos mais conscientes e participativos.</w:t>
      </w:r>
    </w:p>
    <w:p w:rsidR="00992AFC" w:rsidRDefault="00992AFC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</w:rPr>
      </w:pPr>
    </w:p>
    <w:p w:rsidR="009D049B" w:rsidRPr="009D049B" w:rsidRDefault="00511517" w:rsidP="00511517">
      <w:pPr>
        <w:tabs>
          <w:tab w:val="left" w:pos="6737"/>
          <w:tab w:val="left" w:pos="8259"/>
          <w:tab w:val="left" w:pos="8712"/>
        </w:tabs>
        <w:ind w:right="109" w:firstLine="1276"/>
        <w:jc w:val="both"/>
        <w:rPr>
          <w:rFonts w:ascii="Bookman Old Style" w:hAnsi="Bookman Old Style"/>
          <w:sz w:val="24"/>
          <w:szCs w:val="24"/>
          <w:lang w:val="pt-BR"/>
        </w:rPr>
      </w:pPr>
      <w:r w:rsidRPr="00511517">
        <w:rPr>
          <w:rFonts w:ascii="Bookman Old Style" w:hAnsi="Bookman Old Style"/>
          <w:sz w:val="24"/>
          <w:szCs w:val="24"/>
        </w:rPr>
        <w:t>Sem mais para o momento, coloc</w:t>
      </w:r>
      <w:r w:rsidR="00992AFC">
        <w:rPr>
          <w:rFonts w:ascii="Bookman Old Style" w:hAnsi="Bookman Old Style"/>
          <w:sz w:val="24"/>
          <w:szCs w:val="24"/>
        </w:rPr>
        <w:t>o-me</w:t>
      </w:r>
      <w:r w:rsidRPr="00511517">
        <w:rPr>
          <w:rFonts w:ascii="Bookman Old Style" w:hAnsi="Bookman Old Style"/>
          <w:sz w:val="24"/>
          <w:szCs w:val="24"/>
        </w:rPr>
        <w:t xml:space="preserve"> à disposição para eventuais</w:t>
      </w:r>
      <w:r w:rsidR="00992AFC">
        <w:rPr>
          <w:rFonts w:ascii="Bookman Old Style" w:hAnsi="Bookman Old Style"/>
          <w:sz w:val="24"/>
          <w:szCs w:val="24"/>
        </w:rPr>
        <w:t xml:space="preserve"> questionamentos</w:t>
      </w:r>
      <w:r w:rsidRPr="00511517">
        <w:rPr>
          <w:rFonts w:ascii="Bookman Old Style" w:hAnsi="Bookman Old Style"/>
          <w:sz w:val="24"/>
          <w:szCs w:val="24"/>
        </w:rPr>
        <w:t>.</w:t>
      </w:r>
    </w:p>
    <w:p w:rsidR="00596564" w:rsidRPr="00003B23" w:rsidRDefault="00596564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p w:rsidR="00511517" w:rsidRPr="00003B23" w:rsidRDefault="00511517" w:rsidP="00511517">
      <w:pPr>
        <w:tabs>
          <w:tab w:val="left" w:pos="6176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CARLOS ALBERTO KLEIN</w:t>
      </w:r>
    </w:p>
    <w:p w:rsidR="00511517" w:rsidRPr="00003B23" w:rsidRDefault="00511517" w:rsidP="00511517">
      <w:pPr>
        <w:tabs>
          <w:tab w:val="left" w:pos="6624"/>
        </w:tabs>
        <w:ind w:left="118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VEREADOR DO PP</w:t>
      </w:r>
    </w:p>
    <w:p w:rsidR="00003B23" w:rsidRPr="00003B23" w:rsidRDefault="00003B23" w:rsidP="00003B23">
      <w:pPr>
        <w:tabs>
          <w:tab w:val="left" w:pos="6737"/>
          <w:tab w:val="left" w:pos="8259"/>
          <w:tab w:val="left" w:pos="8712"/>
        </w:tabs>
        <w:ind w:right="109"/>
        <w:jc w:val="center"/>
        <w:rPr>
          <w:rFonts w:ascii="Bookman Old Style" w:hAnsi="Bookman Old Style"/>
          <w:b/>
          <w:sz w:val="24"/>
          <w:szCs w:val="24"/>
        </w:rPr>
      </w:pPr>
    </w:p>
    <w:sectPr w:rsidR="00003B23" w:rsidRPr="00003B23" w:rsidSect="002108B5">
      <w:footerReference w:type="default" r:id="rId8"/>
      <w:pgSz w:w="11900" w:h="16840"/>
      <w:pgMar w:top="2835" w:right="1268" w:bottom="1985" w:left="1418" w:header="0" w:footer="13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79C" w:rsidRDefault="0019679C">
      <w:r>
        <w:separator/>
      </w:r>
    </w:p>
  </w:endnote>
  <w:endnote w:type="continuationSeparator" w:id="0">
    <w:p w:rsidR="0019679C" w:rsidRDefault="00196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6564" w:rsidRDefault="003C0301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1645411</wp:posOffset>
              </wp:positionH>
              <wp:positionV relativeFrom="page">
                <wp:posOffset>9667781</wp:posOffset>
              </wp:positionV>
              <wp:extent cx="4305935" cy="4933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305935" cy="4933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96564" w:rsidRDefault="003C0301">
                          <w:pPr>
                            <w:spacing w:before="52" w:line="246" w:lineRule="exact"/>
                            <w:ind w:left="1" w:right="1"/>
                            <w:jc w:val="center"/>
                            <w:rPr>
                              <w:rFonts w:ascii="Courier New" w:hAnsi="Courier New"/>
                              <w:b/>
                            </w:rPr>
                          </w:pP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“DOE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SANGUE,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DOE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</w:rPr>
                            <w:t>ÓRGÃOS,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SALVE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UMA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b/>
                              <w:i/>
                              <w:color w:val="00007F"/>
                              <w:spacing w:val="-2"/>
                              <w14:shadow w14:blurRad="0" w14:dist="50800" w14:dir="0" w14:sx="100000" w14:sy="100000" w14:kx="0" w14:ky="0" w14:algn="tl">
                                <w14:srgbClr w14:val="C1C1C1"/>
                              </w14:shadow>
                            </w:rPr>
                            <w:t>VIDA</w:t>
                          </w:r>
                          <w:r>
                            <w:rPr>
                              <w:rFonts w:ascii="Courier New" w:hAnsi="Courier New"/>
                              <w:b/>
                              <w:color w:val="00007F"/>
                              <w:spacing w:val="-2"/>
                            </w:rPr>
                            <w:t>”</w:t>
                          </w:r>
                        </w:p>
                        <w:p w:rsidR="00596564" w:rsidRDefault="003C0301">
                          <w:pPr>
                            <w:ind w:left="1"/>
                            <w:jc w:val="center"/>
                            <w:rPr>
                              <w:rFonts w:ascii="Times New Roman" w:hAnsi="Times New Roman"/>
                              <w:sz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Rua:</w:t>
                          </w:r>
                          <w:r>
                            <w:rPr>
                              <w:rFonts w:ascii="Times New Roman" w:hAns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São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Leopoldo,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1231–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Primavera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Caixa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Postal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100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Times New Roman" w:hAns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Tel./fax:</w:t>
                          </w:r>
                          <w:r>
                            <w:rPr>
                              <w:rFonts w:ascii="Times New Roman" w:hAns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>(51)</w:t>
                          </w:r>
                          <w:r>
                            <w:rPr>
                              <w:rFonts w:ascii="Times New Roman" w:hAns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3564.1905 CEP: 93.950-000 DOIS IRMÃOS – RS – E-mail </w:t>
                          </w:r>
                          <w:hyperlink r:id="rId1"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diretoria@doisirmaos.rs.leg.br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29.55pt;margin-top:761.25pt;width:339.05pt;height:38.8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" filled="f" stroked="f">
              <v:path arrowok="t"/>
              <v:textbox inset="0,0,0,0">
                <w:txbxContent>
                  <w:p w:rsidR="00596564" w:rsidRDefault="003C0301">
                    <w:pPr>
                      <w:spacing w:before="52" w:line="246" w:lineRule="exact"/>
                      <w:ind w:left="1" w:right="1"/>
                      <w:jc w:val="center"/>
                      <w:rPr>
                        <w:rFonts w:ascii="Courier New" w:hAnsi="Courier New"/>
                        <w:b/>
                      </w:rPr>
                    </w:pPr>
                    <w:r>
                      <w:rPr>
                        <w:rFonts w:ascii="Courier New" w:hAnsi="Courier New"/>
                        <w:b/>
                        <w:color w:val="00007F"/>
                      </w:rPr>
                      <w:t>“DOE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7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SANGUE,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DOE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color w:val="00007F"/>
                      </w:rPr>
                      <w:t>ÓRGÃOS,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SALVE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UMA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4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b/>
                        <w:i/>
                        <w:color w:val="00007F"/>
                        <w:spacing w:val="-2"/>
                        <w14:shadow w14:blurRad="0" w14:dist="50800" w14:dir="0" w14:sx="100000" w14:sy="100000" w14:kx="0" w14:ky="0" w14:algn="tl">
                          <w14:srgbClr w14:val="C1C1C1"/>
                        </w14:shadow>
                      </w:rPr>
                      <w:t>VIDA</w:t>
                    </w:r>
                    <w:r>
                      <w:rPr>
                        <w:rFonts w:ascii="Courier New" w:hAnsi="Courier New"/>
                        <w:b/>
                        <w:color w:val="00007F"/>
                        <w:spacing w:val="-2"/>
                      </w:rPr>
                      <w:t>”</w:t>
                    </w:r>
                  </w:p>
                  <w:p w:rsidR="00596564" w:rsidRDefault="003C0301">
                    <w:pPr>
                      <w:ind w:left="1"/>
                      <w:jc w:val="center"/>
                      <w:rPr>
                        <w:rFonts w:ascii="Times New Roman" w:hAnsi="Times New Roman"/>
                        <w:sz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>Rua:</w:t>
                    </w:r>
                    <w:r>
                      <w:rPr>
                        <w:rFonts w:ascii="Times New Roman" w:hAns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São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Leopoldo,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1231–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Primavera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Caixa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Postal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100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–</w:t>
                    </w:r>
                    <w:r>
                      <w:rPr>
                        <w:rFonts w:ascii="Times New Roman" w:hAns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Tel./fax:</w:t>
                    </w:r>
                    <w:r>
                      <w:rPr>
                        <w:rFonts w:ascii="Times New Roman" w:hAns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>(51)</w:t>
                    </w:r>
                    <w:r>
                      <w:rPr>
                        <w:rFonts w:ascii="Times New Roman" w:hAnsi="Times New Roman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3564.1905 CEP: 93.950-000 DOIS IRMÃOS – RS – E-mail </w:t>
                    </w:r>
                    <w:hyperlink r:id="rId2">
                      <w:r>
                        <w:rPr>
                          <w:rFonts w:ascii="Times New Roman" w:hAnsi="Times New Roman"/>
                          <w:sz w:val="20"/>
                        </w:rPr>
                        <w:t>diretoria@doisirmaos.rs.leg.br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79C" w:rsidRDefault="0019679C">
      <w:r>
        <w:separator/>
      </w:r>
    </w:p>
  </w:footnote>
  <w:footnote w:type="continuationSeparator" w:id="0">
    <w:p w:rsidR="0019679C" w:rsidRDefault="00196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43E6C"/>
    <w:multiLevelType w:val="hybridMultilevel"/>
    <w:tmpl w:val="A844DCF4"/>
    <w:lvl w:ilvl="0" w:tplc="8566052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3845B64"/>
    <w:multiLevelType w:val="hybridMultilevel"/>
    <w:tmpl w:val="C9765F24"/>
    <w:lvl w:ilvl="0" w:tplc="6270BD32">
      <w:start w:val="1"/>
      <w:numFmt w:val="upperRoman"/>
      <w:lvlText w:val="%1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988CA3B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A7D63F94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80326BAA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EFBEE3F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8B00F4A2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B2D667C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52C84BEE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488CA544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2" w15:restartNumberingAfterBreak="0">
    <w:nsid w:val="330A4D93"/>
    <w:multiLevelType w:val="hybridMultilevel"/>
    <w:tmpl w:val="4A6A3B5C"/>
    <w:lvl w:ilvl="0" w:tplc="43C67956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6F5679"/>
    <w:multiLevelType w:val="hybridMultilevel"/>
    <w:tmpl w:val="4E103BF8"/>
    <w:lvl w:ilvl="0" w:tplc="D9202240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81050CE"/>
    <w:multiLevelType w:val="hybridMultilevel"/>
    <w:tmpl w:val="7F0C60BA"/>
    <w:lvl w:ilvl="0" w:tplc="269C9D44">
      <w:start w:val="1"/>
      <w:numFmt w:val="upperRoman"/>
      <w:lvlText w:val="%1"/>
      <w:lvlJc w:val="left"/>
      <w:pPr>
        <w:ind w:left="1721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F988A7A">
      <w:numFmt w:val="bullet"/>
      <w:lvlText w:val="•"/>
      <w:lvlJc w:val="left"/>
      <w:pPr>
        <w:ind w:left="2466" w:hanging="161"/>
      </w:pPr>
      <w:rPr>
        <w:rFonts w:hint="default"/>
        <w:lang w:val="pt-PT" w:eastAsia="en-US" w:bidi="ar-SA"/>
      </w:rPr>
    </w:lvl>
    <w:lvl w:ilvl="2" w:tplc="D90887F0">
      <w:numFmt w:val="bullet"/>
      <w:lvlText w:val="•"/>
      <w:lvlJc w:val="left"/>
      <w:pPr>
        <w:ind w:left="3232" w:hanging="161"/>
      </w:pPr>
      <w:rPr>
        <w:rFonts w:hint="default"/>
        <w:lang w:val="pt-PT" w:eastAsia="en-US" w:bidi="ar-SA"/>
      </w:rPr>
    </w:lvl>
    <w:lvl w:ilvl="3" w:tplc="A2BEC2A8">
      <w:numFmt w:val="bullet"/>
      <w:lvlText w:val="•"/>
      <w:lvlJc w:val="left"/>
      <w:pPr>
        <w:ind w:left="3998" w:hanging="161"/>
      </w:pPr>
      <w:rPr>
        <w:rFonts w:hint="default"/>
        <w:lang w:val="pt-PT" w:eastAsia="en-US" w:bidi="ar-SA"/>
      </w:rPr>
    </w:lvl>
    <w:lvl w:ilvl="4" w:tplc="4906F43A">
      <w:numFmt w:val="bullet"/>
      <w:lvlText w:val="•"/>
      <w:lvlJc w:val="left"/>
      <w:pPr>
        <w:ind w:left="4764" w:hanging="161"/>
      </w:pPr>
      <w:rPr>
        <w:rFonts w:hint="default"/>
        <w:lang w:val="pt-PT" w:eastAsia="en-US" w:bidi="ar-SA"/>
      </w:rPr>
    </w:lvl>
    <w:lvl w:ilvl="5" w:tplc="D8023D58">
      <w:numFmt w:val="bullet"/>
      <w:lvlText w:val="•"/>
      <w:lvlJc w:val="left"/>
      <w:pPr>
        <w:ind w:left="5530" w:hanging="161"/>
      </w:pPr>
      <w:rPr>
        <w:rFonts w:hint="default"/>
        <w:lang w:val="pt-PT" w:eastAsia="en-US" w:bidi="ar-SA"/>
      </w:rPr>
    </w:lvl>
    <w:lvl w:ilvl="6" w:tplc="D82A6084">
      <w:numFmt w:val="bullet"/>
      <w:lvlText w:val="•"/>
      <w:lvlJc w:val="left"/>
      <w:pPr>
        <w:ind w:left="6296" w:hanging="161"/>
      </w:pPr>
      <w:rPr>
        <w:rFonts w:hint="default"/>
        <w:lang w:val="pt-PT" w:eastAsia="en-US" w:bidi="ar-SA"/>
      </w:rPr>
    </w:lvl>
    <w:lvl w:ilvl="7" w:tplc="2192481C">
      <w:numFmt w:val="bullet"/>
      <w:lvlText w:val="•"/>
      <w:lvlJc w:val="left"/>
      <w:pPr>
        <w:ind w:left="7062" w:hanging="161"/>
      </w:pPr>
      <w:rPr>
        <w:rFonts w:hint="default"/>
        <w:lang w:val="pt-PT" w:eastAsia="en-US" w:bidi="ar-SA"/>
      </w:rPr>
    </w:lvl>
    <w:lvl w:ilvl="8" w:tplc="D4B8103E">
      <w:numFmt w:val="bullet"/>
      <w:lvlText w:val="•"/>
      <w:lvlJc w:val="left"/>
      <w:pPr>
        <w:ind w:left="7828" w:hanging="161"/>
      </w:pPr>
      <w:rPr>
        <w:rFonts w:hint="default"/>
        <w:lang w:val="pt-PT" w:eastAsia="en-US" w:bidi="ar-SA"/>
      </w:rPr>
    </w:lvl>
  </w:abstractNum>
  <w:abstractNum w:abstractNumId="5" w15:restartNumberingAfterBreak="0">
    <w:nsid w:val="4AFB3A97"/>
    <w:multiLevelType w:val="hybridMultilevel"/>
    <w:tmpl w:val="D5629ED0"/>
    <w:lvl w:ilvl="0" w:tplc="F93C2D0A">
      <w:numFmt w:val="bullet"/>
      <w:lvlText w:val="-"/>
      <w:lvlJc w:val="left"/>
      <w:pPr>
        <w:ind w:left="118" w:hanging="22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20"/>
        <w:sz w:val="24"/>
        <w:szCs w:val="24"/>
        <w:lang w:val="pt-PT" w:eastAsia="en-US" w:bidi="ar-SA"/>
      </w:rPr>
    </w:lvl>
    <w:lvl w:ilvl="1" w:tplc="4E069528">
      <w:start w:val="1"/>
      <w:numFmt w:val="upperRoman"/>
      <w:lvlText w:val="%2"/>
      <w:lvlJc w:val="left"/>
      <w:pPr>
        <w:ind w:left="1697" w:hanging="16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2" w:tplc="924039A2">
      <w:numFmt w:val="bullet"/>
      <w:lvlText w:val="•"/>
      <w:lvlJc w:val="left"/>
      <w:pPr>
        <w:ind w:left="2551" w:hanging="161"/>
      </w:pPr>
      <w:rPr>
        <w:rFonts w:hint="default"/>
        <w:lang w:val="pt-PT" w:eastAsia="en-US" w:bidi="ar-SA"/>
      </w:rPr>
    </w:lvl>
    <w:lvl w:ilvl="3" w:tplc="50F89802">
      <w:numFmt w:val="bullet"/>
      <w:lvlText w:val="•"/>
      <w:lvlJc w:val="left"/>
      <w:pPr>
        <w:ind w:left="3402" w:hanging="161"/>
      </w:pPr>
      <w:rPr>
        <w:rFonts w:hint="default"/>
        <w:lang w:val="pt-PT" w:eastAsia="en-US" w:bidi="ar-SA"/>
      </w:rPr>
    </w:lvl>
    <w:lvl w:ilvl="4" w:tplc="1BF0065A">
      <w:numFmt w:val="bullet"/>
      <w:lvlText w:val="•"/>
      <w:lvlJc w:val="left"/>
      <w:pPr>
        <w:ind w:left="4253" w:hanging="161"/>
      </w:pPr>
      <w:rPr>
        <w:rFonts w:hint="default"/>
        <w:lang w:val="pt-PT" w:eastAsia="en-US" w:bidi="ar-SA"/>
      </w:rPr>
    </w:lvl>
    <w:lvl w:ilvl="5" w:tplc="1B76CDC0">
      <w:numFmt w:val="bullet"/>
      <w:lvlText w:val="•"/>
      <w:lvlJc w:val="left"/>
      <w:pPr>
        <w:ind w:left="5104" w:hanging="161"/>
      </w:pPr>
      <w:rPr>
        <w:rFonts w:hint="default"/>
        <w:lang w:val="pt-PT" w:eastAsia="en-US" w:bidi="ar-SA"/>
      </w:rPr>
    </w:lvl>
    <w:lvl w:ilvl="6" w:tplc="FDB49C06">
      <w:numFmt w:val="bullet"/>
      <w:lvlText w:val="•"/>
      <w:lvlJc w:val="left"/>
      <w:pPr>
        <w:ind w:left="5955" w:hanging="161"/>
      </w:pPr>
      <w:rPr>
        <w:rFonts w:hint="default"/>
        <w:lang w:val="pt-PT" w:eastAsia="en-US" w:bidi="ar-SA"/>
      </w:rPr>
    </w:lvl>
    <w:lvl w:ilvl="7" w:tplc="1674CF94">
      <w:numFmt w:val="bullet"/>
      <w:lvlText w:val="•"/>
      <w:lvlJc w:val="left"/>
      <w:pPr>
        <w:ind w:left="6806" w:hanging="161"/>
      </w:pPr>
      <w:rPr>
        <w:rFonts w:hint="default"/>
        <w:lang w:val="pt-PT" w:eastAsia="en-US" w:bidi="ar-SA"/>
      </w:rPr>
    </w:lvl>
    <w:lvl w:ilvl="8" w:tplc="F7D2C788">
      <w:numFmt w:val="bullet"/>
      <w:lvlText w:val="•"/>
      <w:lvlJc w:val="left"/>
      <w:pPr>
        <w:ind w:left="7657" w:hanging="161"/>
      </w:pPr>
      <w:rPr>
        <w:rFonts w:hint="default"/>
        <w:lang w:val="pt-PT" w:eastAsia="en-US" w:bidi="ar-SA"/>
      </w:rPr>
    </w:lvl>
  </w:abstractNum>
  <w:abstractNum w:abstractNumId="6" w15:restartNumberingAfterBreak="0">
    <w:nsid w:val="4AFC6EC9"/>
    <w:multiLevelType w:val="hybridMultilevel"/>
    <w:tmpl w:val="DAE890B0"/>
    <w:lvl w:ilvl="0" w:tplc="24AAE294">
      <w:start w:val="1"/>
      <w:numFmt w:val="upperRoman"/>
      <w:lvlText w:val="%1"/>
      <w:lvlJc w:val="left"/>
      <w:pPr>
        <w:ind w:left="118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D1BCC184">
      <w:numFmt w:val="bullet"/>
      <w:lvlText w:val="•"/>
      <w:lvlJc w:val="left"/>
      <w:pPr>
        <w:ind w:left="1044" w:hanging="200"/>
      </w:pPr>
      <w:rPr>
        <w:rFonts w:hint="default"/>
        <w:lang w:val="pt-PT" w:eastAsia="en-US" w:bidi="ar-SA"/>
      </w:rPr>
    </w:lvl>
    <w:lvl w:ilvl="2" w:tplc="66B6EDBC">
      <w:numFmt w:val="bullet"/>
      <w:lvlText w:val="•"/>
      <w:lvlJc w:val="left"/>
      <w:pPr>
        <w:ind w:left="1968" w:hanging="200"/>
      </w:pPr>
      <w:rPr>
        <w:rFonts w:hint="default"/>
        <w:lang w:val="pt-PT" w:eastAsia="en-US" w:bidi="ar-SA"/>
      </w:rPr>
    </w:lvl>
    <w:lvl w:ilvl="3" w:tplc="EB70B340">
      <w:numFmt w:val="bullet"/>
      <w:lvlText w:val="•"/>
      <w:lvlJc w:val="left"/>
      <w:pPr>
        <w:ind w:left="2892" w:hanging="200"/>
      </w:pPr>
      <w:rPr>
        <w:rFonts w:hint="default"/>
        <w:lang w:val="pt-PT" w:eastAsia="en-US" w:bidi="ar-SA"/>
      </w:rPr>
    </w:lvl>
    <w:lvl w:ilvl="4" w:tplc="4C862016">
      <w:numFmt w:val="bullet"/>
      <w:lvlText w:val="•"/>
      <w:lvlJc w:val="left"/>
      <w:pPr>
        <w:ind w:left="3816" w:hanging="200"/>
      </w:pPr>
      <w:rPr>
        <w:rFonts w:hint="default"/>
        <w:lang w:val="pt-PT" w:eastAsia="en-US" w:bidi="ar-SA"/>
      </w:rPr>
    </w:lvl>
    <w:lvl w:ilvl="5" w:tplc="73B207DC">
      <w:numFmt w:val="bullet"/>
      <w:lvlText w:val="•"/>
      <w:lvlJc w:val="left"/>
      <w:pPr>
        <w:ind w:left="4740" w:hanging="200"/>
      </w:pPr>
      <w:rPr>
        <w:rFonts w:hint="default"/>
        <w:lang w:val="pt-PT" w:eastAsia="en-US" w:bidi="ar-SA"/>
      </w:rPr>
    </w:lvl>
    <w:lvl w:ilvl="6" w:tplc="CA48E596">
      <w:numFmt w:val="bullet"/>
      <w:lvlText w:val="•"/>
      <w:lvlJc w:val="left"/>
      <w:pPr>
        <w:ind w:left="5664" w:hanging="200"/>
      </w:pPr>
      <w:rPr>
        <w:rFonts w:hint="default"/>
        <w:lang w:val="pt-PT" w:eastAsia="en-US" w:bidi="ar-SA"/>
      </w:rPr>
    </w:lvl>
    <w:lvl w:ilvl="7" w:tplc="4FAAC516">
      <w:numFmt w:val="bullet"/>
      <w:lvlText w:val="•"/>
      <w:lvlJc w:val="left"/>
      <w:pPr>
        <w:ind w:left="6588" w:hanging="200"/>
      </w:pPr>
      <w:rPr>
        <w:rFonts w:hint="default"/>
        <w:lang w:val="pt-PT" w:eastAsia="en-US" w:bidi="ar-SA"/>
      </w:rPr>
    </w:lvl>
    <w:lvl w:ilvl="8" w:tplc="67E6403E">
      <w:numFmt w:val="bullet"/>
      <w:lvlText w:val="•"/>
      <w:lvlJc w:val="left"/>
      <w:pPr>
        <w:ind w:left="7512" w:hanging="200"/>
      </w:pPr>
      <w:rPr>
        <w:rFonts w:hint="default"/>
        <w:lang w:val="pt-PT" w:eastAsia="en-US" w:bidi="ar-SA"/>
      </w:rPr>
    </w:lvl>
  </w:abstractNum>
  <w:abstractNum w:abstractNumId="7" w15:restartNumberingAfterBreak="0">
    <w:nsid w:val="59ED10C3"/>
    <w:multiLevelType w:val="hybridMultilevel"/>
    <w:tmpl w:val="5CC698D0"/>
    <w:lvl w:ilvl="0" w:tplc="110C3ED0">
      <w:start w:val="1"/>
      <w:numFmt w:val="upperRoman"/>
      <w:lvlText w:val="%1"/>
      <w:lvlJc w:val="left"/>
      <w:pPr>
        <w:ind w:left="118" w:hanging="168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4"/>
        <w:sz w:val="24"/>
        <w:szCs w:val="24"/>
        <w:lang w:val="pt-PT" w:eastAsia="en-US" w:bidi="ar-SA"/>
      </w:rPr>
    </w:lvl>
    <w:lvl w:ilvl="1" w:tplc="0ACEDCA4">
      <w:numFmt w:val="bullet"/>
      <w:lvlText w:val="•"/>
      <w:lvlJc w:val="left"/>
      <w:pPr>
        <w:ind w:left="1044" w:hanging="168"/>
      </w:pPr>
      <w:rPr>
        <w:rFonts w:hint="default"/>
        <w:lang w:val="pt-PT" w:eastAsia="en-US" w:bidi="ar-SA"/>
      </w:rPr>
    </w:lvl>
    <w:lvl w:ilvl="2" w:tplc="0B0A0476">
      <w:numFmt w:val="bullet"/>
      <w:lvlText w:val="•"/>
      <w:lvlJc w:val="left"/>
      <w:pPr>
        <w:ind w:left="1968" w:hanging="168"/>
      </w:pPr>
      <w:rPr>
        <w:rFonts w:hint="default"/>
        <w:lang w:val="pt-PT" w:eastAsia="en-US" w:bidi="ar-SA"/>
      </w:rPr>
    </w:lvl>
    <w:lvl w:ilvl="3" w:tplc="69DA4F3C">
      <w:numFmt w:val="bullet"/>
      <w:lvlText w:val="•"/>
      <w:lvlJc w:val="left"/>
      <w:pPr>
        <w:ind w:left="2892" w:hanging="168"/>
      </w:pPr>
      <w:rPr>
        <w:rFonts w:hint="default"/>
        <w:lang w:val="pt-PT" w:eastAsia="en-US" w:bidi="ar-SA"/>
      </w:rPr>
    </w:lvl>
    <w:lvl w:ilvl="4" w:tplc="449460FA">
      <w:numFmt w:val="bullet"/>
      <w:lvlText w:val="•"/>
      <w:lvlJc w:val="left"/>
      <w:pPr>
        <w:ind w:left="3816" w:hanging="168"/>
      </w:pPr>
      <w:rPr>
        <w:rFonts w:hint="default"/>
        <w:lang w:val="pt-PT" w:eastAsia="en-US" w:bidi="ar-SA"/>
      </w:rPr>
    </w:lvl>
    <w:lvl w:ilvl="5" w:tplc="DE1C5E9E">
      <w:numFmt w:val="bullet"/>
      <w:lvlText w:val="•"/>
      <w:lvlJc w:val="left"/>
      <w:pPr>
        <w:ind w:left="4740" w:hanging="168"/>
      </w:pPr>
      <w:rPr>
        <w:rFonts w:hint="default"/>
        <w:lang w:val="pt-PT" w:eastAsia="en-US" w:bidi="ar-SA"/>
      </w:rPr>
    </w:lvl>
    <w:lvl w:ilvl="6" w:tplc="30CA0F66">
      <w:numFmt w:val="bullet"/>
      <w:lvlText w:val="•"/>
      <w:lvlJc w:val="left"/>
      <w:pPr>
        <w:ind w:left="5664" w:hanging="168"/>
      </w:pPr>
      <w:rPr>
        <w:rFonts w:hint="default"/>
        <w:lang w:val="pt-PT" w:eastAsia="en-US" w:bidi="ar-SA"/>
      </w:rPr>
    </w:lvl>
    <w:lvl w:ilvl="7" w:tplc="2D92968E">
      <w:numFmt w:val="bullet"/>
      <w:lvlText w:val="•"/>
      <w:lvlJc w:val="left"/>
      <w:pPr>
        <w:ind w:left="6588" w:hanging="168"/>
      </w:pPr>
      <w:rPr>
        <w:rFonts w:hint="default"/>
        <w:lang w:val="pt-PT" w:eastAsia="en-US" w:bidi="ar-SA"/>
      </w:rPr>
    </w:lvl>
    <w:lvl w:ilvl="8" w:tplc="5FBE803A">
      <w:numFmt w:val="bullet"/>
      <w:lvlText w:val="•"/>
      <w:lvlJc w:val="left"/>
      <w:pPr>
        <w:ind w:left="7512" w:hanging="168"/>
      </w:pPr>
      <w:rPr>
        <w:rFonts w:hint="default"/>
        <w:lang w:val="pt-PT" w:eastAsia="en-US" w:bidi="ar-SA"/>
      </w:rPr>
    </w:lvl>
  </w:abstractNum>
  <w:abstractNum w:abstractNumId="8" w15:restartNumberingAfterBreak="0">
    <w:nsid w:val="687757C3"/>
    <w:multiLevelType w:val="multilevel"/>
    <w:tmpl w:val="EA682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man Old Style" w:eastAsia="Cambria" w:hAnsi="Bookman Old Style" w:cs="Cambria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96564"/>
    <w:rsid w:val="00003B23"/>
    <w:rsid w:val="000427F6"/>
    <w:rsid w:val="00067F1C"/>
    <w:rsid w:val="001165FC"/>
    <w:rsid w:val="001403BF"/>
    <w:rsid w:val="00172D13"/>
    <w:rsid w:val="0019679C"/>
    <w:rsid w:val="002108B5"/>
    <w:rsid w:val="00292D86"/>
    <w:rsid w:val="002B459E"/>
    <w:rsid w:val="002E6BDE"/>
    <w:rsid w:val="00347DB7"/>
    <w:rsid w:val="003665E3"/>
    <w:rsid w:val="003B2BCB"/>
    <w:rsid w:val="003C0301"/>
    <w:rsid w:val="003E0C92"/>
    <w:rsid w:val="004350C9"/>
    <w:rsid w:val="0050379B"/>
    <w:rsid w:val="00511517"/>
    <w:rsid w:val="005140F4"/>
    <w:rsid w:val="00520596"/>
    <w:rsid w:val="00552CC9"/>
    <w:rsid w:val="00596564"/>
    <w:rsid w:val="005B777F"/>
    <w:rsid w:val="00600EB1"/>
    <w:rsid w:val="00602CB3"/>
    <w:rsid w:val="006542F9"/>
    <w:rsid w:val="006E7853"/>
    <w:rsid w:val="007E5062"/>
    <w:rsid w:val="00814726"/>
    <w:rsid w:val="00854C0A"/>
    <w:rsid w:val="00880B5D"/>
    <w:rsid w:val="008A1A64"/>
    <w:rsid w:val="008D2160"/>
    <w:rsid w:val="008F6985"/>
    <w:rsid w:val="00915C19"/>
    <w:rsid w:val="00967288"/>
    <w:rsid w:val="00992AFC"/>
    <w:rsid w:val="009D049B"/>
    <w:rsid w:val="00A21A8E"/>
    <w:rsid w:val="00A62E27"/>
    <w:rsid w:val="00A80AC4"/>
    <w:rsid w:val="00A86B9D"/>
    <w:rsid w:val="00AF366E"/>
    <w:rsid w:val="00B04A59"/>
    <w:rsid w:val="00B53094"/>
    <w:rsid w:val="00B62C0B"/>
    <w:rsid w:val="00BC6721"/>
    <w:rsid w:val="00BF24AC"/>
    <w:rsid w:val="00D22764"/>
    <w:rsid w:val="00D43A51"/>
    <w:rsid w:val="00D7354E"/>
    <w:rsid w:val="00DB32E7"/>
    <w:rsid w:val="00EA18A7"/>
    <w:rsid w:val="00F35899"/>
    <w:rsid w:val="00F636CF"/>
    <w:rsid w:val="00FA0425"/>
    <w:rsid w:val="00FD3539"/>
    <w:rsid w:val="00FE0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5C45F9-6A64-4BDD-A366-67739E0DA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4350C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350C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350C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350C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350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350C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350C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350C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350C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18" w:right="110" w:firstLine="141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Subttulo">
    <w:name w:val="Subtitle"/>
    <w:basedOn w:val="Normal"/>
    <w:next w:val="Normal"/>
    <w:link w:val="SubttuloChar"/>
    <w:uiPriority w:val="11"/>
    <w:qFormat/>
    <w:rsid w:val="004350C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4350C9"/>
    <w:rPr>
      <w:rFonts w:eastAsiaTheme="minorEastAsia"/>
      <w:color w:val="5A5A5A" w:themeColor="text1" w:themeTint="A5"/>
      <w:spacing w:val="15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4350C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350C9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4350C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350C9"/>
    <w:rPr>
      <w:rFonts w:asciiTheme="majorHAnsi" w:eastAsiaTheme="majorEastAsia" w:hAnsiTheme="majorHAnsi" w:cstheme="majorBidi"/>
      <w:i/>
      <w:iCs/>
      <w:color w:val="365F91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350C9"/>
    <w:rPr>
      <w:rFonts w:asciiTheme="majorHAnsi" w:eastAsiaTheme="majorEastAsia" w:hAnsiTheme="majorHAnsi" w:cstheme="majorBidi"/>
      <w:color w:val="365F91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350C9"/>
    <w:rPr>
      <w:rFonts w:asciiTheme="majorHAnsi" w:eastAsiaTheme="majorEastAsia" w:hAnsiTheme="majorHAnsi" w:cstheme="majorBidi"/>
      <w:color w:val="243F60" w:themeColor="accent1" w:themeShade="7F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350C9"/>
    <w:rPr>
      <w:rFonts w:asciiTheme="majorHAnsi" w:eastAsiaTheme="majorEastAsia" w:hAnsiTheme="majorHAnsi" w:cstheme="majorBidi"/>
      <w:i/>
      <w:iCs/>
      <w:color w:val="243F60" w:themeColor="accent1" w:themeShade="7F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350C9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350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80AC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80AC4"/>
    <w:rPr>
      <w:rFonts w:ascii="Segoe UI" w:eastAsia="Cambria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BF24AC"/>
    <w:rPr>
      <w:rFonts w:ascii="Cambria" w:eastAsia="Cambria" w:hAnsi="Cambria" w:cs="Cambria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81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diretoria@doisirmaos.rs.leg.br" TargetMode="External"/><Relationship Id="rId1" Type="http://schemas.openxmlformats.org/officeDocument/2006/relationships/hyperlink" Target="mailto:diretoria@doisirmaos.rs.le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67B12-FD2F-4CAE-8FEB-09834011D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615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PLL 14 2021 Isenção IPTU</vt:lpstr>
    </vt:vector>
  </TitlesOfParts>
  <Company/>
  <LinksUpToDate>false</LinksUpToDate>
  <CharactersWithSpaces>3934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 14 2021 Isenção IPTU</dc:title>
  <dc:creator>maciel</dc:creator>
  <cp:lastModifiedBy>Juridico</cp:lastModifiedBy>
  <cp:revision>2</cp:revision>
  <cp:lastPrinted>2025-07-31T12:56:00Z</cp:lastPrinted>
  <dcterms:created xsi:type="dcterms:W3CDTF">2025-09-05T14:20:00Z</dcterms:created>
  <dcterms:modified xsi:type="dcterms:W3CDTF">2025-09-05T14:20:00Z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PDFCreator Free 3.5.1</vt:lpwstr>
  </property>
  <property fmtid="{D5CDD505-2E9C-101B-9397-08002B2CF9AE}" pid="4" name="LastSaved">
    <vt:filetime>2024-07-17T00:00:00Z</vt:filetime>
  </property>
  <property fmtid="{D5CDD505-2E9C-101B-9397-08002B2CF9AE}" pid="5" name="Producer">
    <vt:lpwstr>PDFCreator Free 3.5.1</vt:lpwstr>
  </property>
</Properties>
</file>