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360" w:before="240" w:after="120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PROJETO DE LEI Nº </w:t>
      </w:r>
      <w:bookmarkStart w:id="0" w:name="OLE_LINK4"/>
      <w:bookmarkStart w:id="1" w:name="OLE_LINK31"/>
      <w:bookmarkStart w:id="2" w:name="OLE_LINK11"/>
      <w:bookmarkStart w:id="3" w:name="OLE_LINK16"/>
      <w:bookmarkStart w:id="4" w:name="OLE_LINK3"/>
      <w:r>
        <w:rPr>
          <w:rFonts w:eastAsia="Noto Serif Light" w:cs="Noto Serif Light" w:ascii="Arial" w:hAnsi="Arial"/>
          <w:b/>
          <w:bCs/>
          <w:sz w:val="22"/>
          <w:szCs w:val="22"/>
        </w:rPr>
        <w:t>11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4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/2025</w:t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0" w:noVBand="0" w:lastRow="0" w:firstColumn="0" w:lastColumn="0" w:noHBand="0" w:val="000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>
                <w:rFonts w:ascii="Arial" w:hAnsi="Arial" w:eastAsia="Noto Serif Light" w:cs="Noto Serif Light"/>
                <w:b/>
                <w:b/>
                <w:bCs/>
                <w:sz w:val="8"/>
                <w:szCs w:val="8"/>
              </w:rPr>
            </w:pPr>
            <w:r>
              <w:rPr>
                <w:rFonts w:eastAsia="Noto Serif Light" w:cs="Noto Serif Light" w:ascii="Arial" w:hAnsi="Arial"/>
                <w:b/>
                <w:bCs/>
                <w:sz w:val="8"/>
                <w:szCs w:val="8"/>
              </w:rPr>
            </w:r>
          </w:p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CRÉDITOS SUPLEMENTARES NO ORÇAMENTO DO CORRENTE EXERCÍCIO.”</w:t>
            </w:r>
          </w:p>
        </w:tc>
      </w:tr>
    </w:tbl>
    <w:p>
      <w:pPr>
        <w:pStyle w:val="Normal"/>
        <w:widowControl w:val="false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ind w:firstLine="709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>JERRI ADRIANI MENEGHETTI</w:t>
      </w:r>
      <w:r>
        <w:rPr>
          <w:rFonts w:eastAsia="Noto Serif Light" w:cs="Noto Serif Light" w:ascii="Arial" w:hAnsi="Arial"/>
          <w:sz w:val="22"/>
          <w:szCs w:val="22"/>
        </w:rPr>
        <w:t>, Prefeito Municipal de Dois Irmãos, RS,</w:t>
      </w:r>
      <w:r>
        <w:rPr>
          <w:rFonts w:eastAsia="Noto Serif Light" w:cs="Noto Serif Light" w:ascii="Arial" w:hAnsi="Arial"/>
          <w:b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>
      <w:pPr>
        <w:pStyle w:val="Normal"/>
        <w:tabs>
          <w:tab w:val="clear" w:pos="709"/>
          <w:tab w:val="left" w:pos="2228" w:leader="none"/>
        </w:tabs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b/>
          <w:b/>
          <w:bCs/>
          <w:sz w:val="12"/>
          <w:szCs w:val="12"/>
        </w:rPr>
      </w:pPr>
      <w:r>
        <w:rPr>
          <w:rFonts w:cs="Arial" w:ascii="Arial" w:hAnsi="Arial"/>
          <w:b/>
          <w:bCs/>
          <w:sz w:val="12"/>
          <w:szCs w:val="12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ab/>
        <w:tab/>
      </w:r>
      <w:r>
        <w:rPr>
          <w:rFonts w:cs="Arial" w:ascii="Arial" w:hAnsi="Arial"/>
          <w:b/>
          <w:bCs/>
          <w:sz w:val="22"/>
          <w:szCs w:val="22"/>
        </w:rPr>
        <w:t>Art. 1º</w:t>
      </w:r>
      <w:r>
        <w:rPr>
          <w:rFonts w:cs="Arial" w:ascii="Arial" w:hAnsi="Arial"/>
          <w:sz w:val="22"/>
          <w:szCs w:val="22"/>
        </w:rPr>
        <w:t xml:space="preserve"> Fica o Poder Executivo Municipal autorizado a abrir crédito suplementar no Orçamento do Exercício de 2025, no montante de R$ 294.327,56 (duzentos e noventa e quatro mil, trezentos e vinte e sete reais, cinquenta e seis centavos) na seguinte classificação orçamentária: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8"/>
          <w:szCs w:val="8"/>
        </w:rPr>
      </w:pPr>
      <w:r>
        <w:rPr>
          <w:rFonts w:cs="Arial" w:ascii="Arial" w:hAnsi="Arial"/>
          <w:sz w:val="8"/>
          <w:szCs w:val="8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08.003.0012.0306.0029.2158 Programa Municipal de Alimentação Escolar 3.3.3.9.0.30.00.00.00.00 Material de consumo c/1987……………...……...R$174.327,56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>1550.0114 Salário Educação - União Bco.2007 .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08.002.0012.0306.0029.2099 Programa Municipal de Alimentação Escolar – Pré-Escola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3.3.3.9.0.30.00.00.00.00 Material de consumo c/1986……………………....R$90.000,00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1550.0114 Salário Educação - União Bco.2007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08.001.0012.0306.0029.2007 Programa Municipal de Alimentação Escolar Creche 3.3.3.9.0.30.00.00.00.00 Material de consumo c/1985……………………....R$30.000,00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1550.0114 Salário Educação - União Bco.2007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2º</w:t>
      </w:r>
      <w:r>
        <w:rPr>
          <w:rFonts w:cs="Arial" w:ascii="Arial" w:hAnsi="Arial"/>
          <w:sz w:val="22"/>
          <w:szCs w:val="22"/>
        </w:rPr>
        <w:t xml:space="preserve"> Servirá de recurso para a cobertura de que trata o artigo anterior, a redução das seguintes dotações orçamentárias: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08.001.0012.0365.0030.1022 Estruturação Educação Infantil Creche 3.3.3.9.0.30.00.00.00.00 Material de consumo c/699…………………………....R$315,00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c/700……………...R$250,00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3.4.4.9.0.51.00.00.00.00 Obras e instalações c/702………………………..R$50.000,00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3.4.4.9.0.52.00.00.00.00 Equipamentos e material permanente c/704……...R$1.000,00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3.4.4.9.0.61.00.00.00.00 Aquisição de imóveis c/706…………………………R$1.000,00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1550.0114 Salário Educação - União Bco.2007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08.002.0012.0365.0030.1021 Estruturação Educação Infantil Pré Escola 3.3.3.9.0.30.00.00.00.00 Material de consumo c/751……………………………R$500,00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c/752……….……..R$500,00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3.4.4.9.0.51.00.00.00.00 Obras e instalações c/754………………..…………...R$301,00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3.4.4.9.0.52.00.00.00.00 Equipamentos e material permanente c/756……...R$1.325,94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1550.0114 Salário Educação - União Bco.2007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/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08.003.0012.0361.0030.1007 Estruturação Ensino Fundamental 3.3.3.9.0.30.00.00.00.00 Material de consumo c/821…………………………....R$556,52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3.3.3.9.0.39.00.00.00.00 Outros serviços de terceiros - </w:t>
      </w:r>
      <w:r>
        <w:rPr>
          <w:rFonts w:cs="Arial" w:ascii="Arial" w:hAnsi="Arial"/>
          <w:sz w:val="22"/>
          <w:szCs w:val="22"/>
        </w:rPr>
        <w:t>PJ</w:t>
      </w:r>
      <w:r>
        <w:rPr>
          <w:rFonts w:cs="Arial" w:ascii="Arial" w:hAnsi="Arial"/>
          <w:sz w:val="22"/>
          <w:szCs w:val="22"/>
        </w:rPr>
        <w:t xml:space="preserve"> c/823……………...R$140,00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3.4.4.9.0.51.00.00.00.00 Obras e instalações c/826………………..………R$209.434,70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3.4.4.9.0.52.00.00.00.00 Equipamentos e material permanente c/828…….R$28.004,40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3.4.4.9.0.61.00.00.00.00 Aquisição de imóveis c/831………………….………R$1.000,00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  <w:t xml:space="preserve">1550.0114 Salário Educação - União Bco.2007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  <w:tab/>
        <w:tab/>
        <w:t>Art. 3º</w:t>
      </w:r>
      <w:r>
        <w:rPr>
          <w:rFonts w:cs="Arial" w:ascii="Arial" w:hAnsi="Arial"/>
          <w:sz w:val="22"/>
          <w:szCs w:val="22"/>
        </w:rPr>
        <w:t xml:space="preserve">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rFonts w:ascii="Arial" w:hAnsi="Arial" w:eastAsia="Noto Serif Light" w:cs="Arial"/>
          <w:sz w:val="12"/>
          <w:szCs w:val="12"/>
        </w:rPr>
      </w:pPr>
      <w:r>
        <w:rPr>
          <w:rFonts w:eastAsia="Noto Serif Light" w:cs="Arial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  <w:tab/>
      </w:r>
      <w:bookmarkStart w:id="5" w:name="OLE_LINK5"/>
      <w:bookmarkStart w:id="6" w:name="OLE_LINK51"/>
      <w:bookmarkStart w:id="7" w:name="OLE_LINK161"/>
      <w:bookmarkStart w:id="8" w:name="OLE_LINK41"/>
      <w:bookmarkStart w:id="9" w:name="OLE_LINK21"/>
      <w:r>
        <w:rPr>
          <w:rFonts w:eastAsia="Noto Serif Light" w:cs="Noto Serif Light" w:ascii="Arial" w:hAnsi="Arial"/>
          <w:sz w:val="22"/>
          <w:szCs w:val="22"/>
        </w:rPr>
        <w:t xml:space="preserve">GABINETE DO PREFEITO MUNICIPAL DE DOIS IRMÃOS/RS, EM </w:t>
      </w:r>
      <w:r>
        <w:rPr>
          <w:rFonts w:eastAsia="Noto Serif Light" w:cs="Noto Serif Light" w:ascii="Arial" w:hAnsi="Arial"/>
          <w:sz w:val="22"/>
          <w:szCs w:val="22"/>
        </w:rPr>
        <w:t>25</w:t>
      </w:r>
      <w:r>
        <w:rPr>
          <w:rFonts w:eastAsia="Noto Serif Light" w:cs="Noto Serif Light" w:ascii="Arial" w:hAnsi="Arial"/>
          <w:sz w:val="22"/>
          <w:szCs w:val="22"/>
        </w:rPr>
        <w:t xml:space="preserve"> DE SETEMBRO DE 2025.</w:t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/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52"/>
      <w:bookmarkStart w:id="11" w:name="OLE_LINK6"/>
      <w:bookmarkStart w:id="12" w:name="OLE_LINK8"/>
      <w:bookmarkStart w:id="13" w:name="OLE_LINK18"/>
      <w:bookmarkStart w:id="14" w:name="OLE_LINK7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11</w:t>
      </w:r>
      <w:r>
        <w:rPr>
          <w:rFonts w:eastAsia="Noto Serif Light" w:cs="Noto Serif Light" w:ascii="Arial" w:hAnsi="Arial"/>
          <w:sz w:val="22"/>
          <w:szCs w:val="22"/>
        </w:rPr>
        <w:t>4</w:t>
      </w:r>
      <w:r>
        <w:rPr>
          <w:rFonts w:eastAsia="Noto Serif Light" w:cs="Noto Serif Light" w:ascii="Arial" w:hAnsi="Arial"/>
          <w:sz w:val="22"/>
          <w:szCs w:val="22"/>
        </w:rPr>
        <w:t>/2025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ABRIR CRÉDITOS SUPLEMENTARES NO ORÇAMENTO DO CORRENTE EXERCÍCIO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</w:rPr>
      </w:pPr>
      <w:r>
        <w:rPr>
          <w:rFonts w:eastAsia="Noto Serif Light" w:cs="Noto Serif Light" w:ascii="Arial" w:hAnsi="Arial"/>
        </w:rPr>
      </w:r>
    </w:p>
    <w:p>
      <w:pPr>
        <w:pStyle w:val="LONormal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eastAsia="Noto Serif Light" w:cs="Arial" w:ascii="Arial" w:hAnsi="Arial"/>
          <w:sz w:val="22"/>
          <w:szCs w:val="22"/>
        </w:rPr>
        <w:tab/>
      </w:r>
      <w:r>
        <w:rPr>
          <w:rFonts w:eastAsia="Noto Serif Light" w:cs="Arial" w:ascii="Arial" w:hAnsi="Arial"/>
          <w:bCs/>
          <w:sz w:val="22"/>
          <w:szCs w:val="22"/>
        </w:rPr>
        <w:t xml:space="preserve"> </w:t>
      </w:r>
      <w:r>
        <w:rPr>
          <w:rStyle w:val="Fontepargpadro"/>
          <w:rFonts w:eastAsia="Noto Serif Light" w:cs="Arial" w:ascii="Arial" w:hAnsi="Arial"/>
          <w:bCs/>
          <w:color w:val="000000"/>
          <w:sz w:val="22"/>
          <w:szCs w:val="22"/>
        </w:rPr>
        <w:t>A presente proposição foi apresentada pela Secretaria Municipal d</w:t>
      </w:r>
      <w:r>
        <w:rPr>
          <w:rStyle w:val="Fontepargpadro"/>
          <w:rFonts w:eastAsia="Noto Serif Light" w:cs="Arial" w:ascii="Arial" w:hAnsi="Arial"/>
          <w:bCs/>
          <w:color w:val="000000"/>
          <w:sz w:val="22"/>
          <w:szCs w:val="22"/>
        </w:rPr>
        <w:t>a Educação</w:t>
      </w:r>
      <w:r>
        <w:rPr>
          <w:rStyle w:val="Fontepargpadro"/>
          <w:rFonts w:eastAsia="Noto Serif Light" w:cs="Arial" w:ascii="Arial" w:hAnsi="Arial"/>
          <w:bCs/>
          <w:color w:val="000000"/>
          <w:sz w:val="22"/>
          <w:szCs w:val="22"/>
        </w:rPr>
        <w:t xml:space="preserve">, através do Memorando Interno, com vistas a </w:t>
      </w:r>
      <w:r>
        <w:rPr>
          <w:rStyle w:val="Fontepargpadro"/>
          <w:rFonts w:eastAsia="Noto Serif Light" w:cs="Arial" w:ascii="Arial" w:hAnsi="Arial"/>
          <w:bCs/>
          <w:sz w:val="22"/>
          <w:szCs w:val="22"/>
        </w:rPr>
        <w:t xml:space="preserve">abertura de crédito suplementar.  A abertura do crédito suplementar se faz necessária para aquisição de Alimentação Escolar. </w:t>
      </w:r>
    </w:p>
    <w:p>
      <w:pPr>
        <w:pStyle w:val="LONormal"/>
        <w:spacing w:lineRule="auto" w:line="360"/>
        <w:jc w:val="both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</w:r>
    </w:p>
    <w:p>
      <w:pPr>
        <w:pStyle w:val="LONormal"/>
        <w:spacing w:lineRule="auto" w:line="360"/>
        <w:jc w:val="both"/>
        <w:rPr/>
      </w:pPr>
      <w:r>
        <w:rPr>
          <w:rFonts w:cs="Arial" w:ascii="Arial" w:hAnsi="Arial"/>
          <w:bCs/>
          <w:sz w:val="22"/>
          <w:szCs w:val="22"/>
        </w:rPr>
        <w:tab/>
      </w:r>
      <w:r>
        <w:rPr>
          <w:rFonts w:eastAsia="Noto Serif Light" w:cs="Arial" w:ascii="Arial" w:hAnsi="Arial"/>
          <w:sz w:val="22"/>
          <w:szCs w:val="22"/>
        </w:rPr>
        <w:t>Aproveitamos o ensejo para renovar protestos de elevado apreço e consideração</w:t>
      </w:r>
      <w:r>
        <w:rPr>
          <w:rFonts w:eastAsia="Noto Serif Light"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1134" w:gutter="0" w:header="720" w:top="1985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0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0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character" w:styleId="Fontepargpadro">
    <w:name w:val="Fonte parág. padrão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overflowPunct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eastAsia="hi-IN" w:bidi="pt-BR" w:val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eastAsia="hi-IN" w:val="pt-BR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514</TotalTime>
  <Application>LibreOffice/7.3.7.2$Windows_X86_64 LibreOffice_project/e114eadc50a9ff8d8c8a0567d6da8f454beeb84f</Application>
  <AppVersion>15.0000</AppVersion>
  <Pages>3</Pages>
  <Words>439</Words>
  <Characters>3344</Characters>
  <CharactersWithSpaces>3793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2023-09-15T11:30:00Z</dcterms:created>
  <dc:creator/>
  <dc:description/>
  <dc:language>pt-BR</dc:language>
  <cp:lastModifiedBy/>
  <cp:lastPrinted>2025-09-25T08:02:27Z</cp:lastPrinted>
  <dcterms:modified xsi:type="dcterms:W3CDTF">2025-09-25T08:03:27Z</dcterms:modified>
  <cp:revision>67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