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360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PROJETO DE LEI Nº 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eastAsia="Noto Serif Light" w:cs="Noto Serif Light" w:ascii="Arial" w:hAnsi="Arial"/>
          <w:b/>
          <w:bCs/>
          <w:sz w:val="22"/>
          <w:szCs w:val="22"/>
        </w:rPr>
        <w:t>118/2025</w:t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Arial" w:hAnsi="Arial" w:eastAsia="Noto Serif Light" w:cs="Noto Serif Light"/>
                <w:b/>
                <w:b/>
                <w:bCs/>
                <w:sz w:val="8"/>
                <w:szCs w:val="8"/>
              </w:rPr>
            </w:pPr>
            <w:r>
              <w:rPr>
                <w:rFonts w:eastAsia="Noto Serif Light" w:cs="Noto Serif Light" w:ascii="Arial" w:hAnsi="Arial"/>
                <w:b/>
                <w:bCs/>
                <w:sz w:val="8"/>
                <w:szCs w:val="8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ABRIR CRÉDITO SUPLEMENTAR NO ORÇAMENTO DO CORRENTE EXERCÍCIO.”</w:t>
            </w:r>
          </w:p>
        </w:tc>
      </w:tr>
    </w:tbl>
    <w:p>
      <w:pPr>
        <w:pStyle w:val="Normal"/>
        <w:widowControl w:val="false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b/>
          <w:b/>
          <w:bCs/>
          <w:sz w:val="12"/>
          <w:szCs w:val="12"/>
        </w:rPr>
      </w:pPr>
      <w:r>
        <w:rPr>
          <w:rFonts w:cs="Arial" w:ascii="Arial" w:hAnsi="Arial"/>
          <w:b/>
          <w:bCs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ab/>
      </w:r>
      <w:r>
        <w:rPr>
          <w:rFonts w:cs="Arial" w:ascii="Arial" w:hAnsi="Arial"/>
          <w:b/>
          <w:bCs/>
          <w:sz w:val="22"/>
          <w:szCs w:val="22"/>
        </w:rPr>
        <w:t>Art. 1º</w:t>
      </w:r>
      <w:r>
        <w:rPr>
          <w:rFonts w:cs="Arial" w:ascii="Arial" w:hAnsi="Arial"/>
          <w:sz w:val="22"/>
          <w:szCs w:val="22"/>
        </w:rPr>
        <w:t xml:space="preserve"> Fica o Poder Executivo Municipal autorizado a realizar crédito suplementar no Orçamento do Exercício de 2025, no montante de R$ 737.550,87 (setecentos e trinta e sete mil, quinhentos e cinquenta reais, oitenta e sete centavos) nas seguintes classificações orçamentárias: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05.001.0028.0843.0000.2019 Amortização da Dívida Fundada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3.3.2.9.0.21.00.00.00.00 Juros sobre a dívida por contrato c/267___________R$ 253.815,00;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3.4.6.9.0.71.00.00.00.00 Principal da dívida contratual resgatado c/269______R$ 486.735,87;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-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2º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05.003.0099.0999.9999.2999 Reserva de Contingência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3.9.9.9.9.99.00.00.00.00 Reserva de contingencia e reserva do RPPS c/1668________________________________________________________R$ 253.815,00;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08.003.0012.0361.0030.1007 Estruturação Ensino Fundamental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3.4.4.9.0.51.00.00.00.00 Obras e instalações C/824____________________R$ 483.735,87;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1500.0020 M.D.E. Banri. 1041 Cef. 1141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3º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Noto Serif Light" w:cs="Arial"/>
          <w:sz w:val="12"/>
          <w:szCs w:val="12"/>
        </w:rPr>
      </w:pPr>
      <w:r>
        <w:rPr>
          <w:rFonts w:eastAsia="Noto Serif Light"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eastAsia="Noto Serif Light" w:cs="Noto Serif Light" w:ascii="Arial" w:hAnsi="Arial"/>
          <w:sz w:val="22"/>
          <w:szCs w:val="22"/>
        </w:rPr>
        <w:t>GABINETE DO PREFEITO MUNICIPAL DE DOIS IRMÃOS/RS, EM 2 DE OUTUBRO DE 2025.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>Encaminhamos o presente Projeto de Lei nº 118/2025 que “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AUTORIZA O PODER EXECUTIVO MUNICIPAL A ABRIR CRÉDITO SUPLEMENTAR NO ORÇAMENTO DO CORRENTE EXERCÍCIO</w:t>
      </w:r>
      <w:r>
        <w:rPr>
          <w:rFonts w:eastAsia="Noto Serif Light" w:cs="Noto Serif Light" w:ascii="Arial" w:hAnsi="Arial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</w:rPr>
      </w:pPr>
      <w:r>
        <w:rPr>
          <w:rFonts w:eastAsia="Noto Serif Light" w:cs="Noto Serif Light" w:ascii="Arial" w:hAnsi="Arial"/>
        </w:rPr>
      </w:r>
    </w:p>
    <w:p>
      <w:pPr>
        <w:pStyle w:val="LONormal1"/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eastAsia="Noto Serif Light" w:cs="Arial" w:ascii="Arial" w:hAnsi="Arial"/>
          <w:color w:val="000000"/>
          <w:sz w:val="22"/>
          <w:szCs w:val="22"/>
        </w:rPr>
        <w:tab/>
        <w:t xml:space="preserve">A presente proposição foi apresentada pela Secretaria Municipal da Fazenda, através do Memorando Interno Nº 3046/2025, com vistas a </w:t>
      </w:r>
      <w:r>
        <w:rPr>
          <w:rFonts w:cs="Arial" w:ascii="Arial" w:hAnsi="Arial"/>
          <w:bCs/>
          <w:sz w:val="22"/>
          <w:szCs w:val="22"/>
        </w:rPr>
        <w:t>abertura de créditos suplementar com vistas ao pagamento de operações de crédito pelo Município.</w:t>
      </w:r>
    </w:p>
    <w:p>
      <w:pPr>
        <w:pStyle w:val="LONormal1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Arial" w:ascii="Arial" w:hAnsi="Arial"/>
          <w:b/>
          <w:bCs/>
          <w:sz w:val="22"/>
          <w:szCs w:val="22"/>
        </w:rPr>
        <w:tab/>
      </w:r>
      <w:r>
        <w:rPr>
          <w:rFonts w:eastAsia="Noto Serif Light" w:cs="Arial" w:ascii="Arial" w:hAnsi="Arial"/>
          <w:color w:val="auto"/>
          <w:sz w:val="22"/>
          <w:szCs w:val="22"/>
        </w:rPr>
        <w:t>Aproveitamos o ensejo para renovar protestos de elevado apreço e consideração.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sz w:val="22"/>
          <w:szCs w:val="22"/>
        </w:rPr>
      </w:pPr>
      <w:r>
        <w:rPr>
          <w:rFonts w:eastAsia="Noto Serif Light"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851" w:gutter="0" w:header="720" w:top="1985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3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5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overflowPunct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eastAsia="hi-IN" w:bidi="pt-BR" w:val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eastAsia="hi-IN" w:val="pt-BR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FDD1FF-39C7-4555-B7BB-D5A5A8F86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Application>LibreOffice/7.3.7.2$Windows_X86_64 LibreOffice_project/e114eadc50a9ff8d8c8a0567d6da8f454beeb84f</Application>
  <AppVersion>15.0000</AppVersion>
  <Pages>2</Pages>
  <Words>328</Words>
  <Characters>2141</Characters>
  <CharactersWithSpaces>2466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/>
  <cp:lastPrinted>2025-10-01T11:29:00Z</cp:lastPrinted>
  <dcterms:modified xsi:type="dcterms:W3CDTF">2025-10-02T10:23:45Z</dcterms:modified>
  <cp:revision>70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