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3CB1D" w14:textId="77777777" w:rsidR="00306EAB" w:rsidRDefault="00605037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134/2025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306EAB" w14:paraId="2EDC4656" w14:textId="77777777">
        <w:trPr>
          <w:trHeight w:val="829"/>
        </w:trPr>
        <w:tc>
          <w:tcPr>
            <w:tcW w:w="6157" w:type="dxa"/>
          </w:tcPr>
          <w:p w14:paraId="1453C625" w14:textId="77777777" w:rsidR="00306EAB" w:rsidRDefault="00306EAB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6CE52C2A" w14:textId="77777777" w:rsidR="00306EAB" w:rsidRDefault="00605037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SUPLEMENTAR NO ORÇAMENTO DO CORRENTE EXERCÍCIO.”</w:t>
            </w:r>
          </w:p>
        </w:tc>
      </w:tr>
    </w:tbl>
    <w:p w14:paraId="53832D7A" w14:textId="77777777" w:rsidR="00306EAB" w:rsidRDefault="00306EAB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6A749229" w14:textId="77777777" w:rsidR="00306EAB" w:rsidRDefault="00605037">
      <w:pPr>
        <w:spacing w:line="360" w:lineRule="auto"/>
        <w:ind w:firstLine="709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15181DDE" w14:textId="77777777" w:rsidR="00306EAB" w:rsidRDefault="00306EAB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593E817F" w14:textId="77777777" w:rsidR="00306EAB" w:rsidRDefault="00605037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4DFAD9A6" w14:textId="77777777" w:rsidR="00306EAB" w:rsidRDefault="00306EA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2B7CA074" w14:textId="12282D34" w:rsidR="00306EAB" w:rsidRDefault="00605037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Fica o Poder Executivo Municipal autorizado a abrir crédito suplementar no Orçamento do Exercício de 2025, no montante de R$ </w:t>
      </w:r>
      <w:r>
        <w:rPr>
          <w:rFonts w:ascii="Arial" w:hAnsi="Arial" w:cs="Arial"/>
          <w:sz w:val="22"/>
          <w:szCs w:val="22"/>
        </w:rPr>
        <w:t xml:space="preserve">16.770,82 (dezesseis mil, setecentos e setenta reais, oitenta e dois centavos)  na seguinte classificação orçamentária: </w:t>
      </w:r>
    </w:p>
    <w:p w14:paraId="6724523D" w14:textId="77777777" w:rsidR="00306EAB" w:rsidRDefault="00306EA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7773CEAA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03.001.0004.0122.0009.2010 Secretaria de Administração </w:t>
      </w:r>
    </w:p>
    <w:p w14:paraId="30CC4E2A" w14:textId="77AB3460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3.3.3.9.0.40.00.00.00.00 Serviços de tecnologia da informação e comunicação – PJ c/2050_____________________________________________________</w:t>
      </w:r>
      <w:r>
        <w:rPr>
          <w:rFonts w:ascii="Arial" w:hAnsi="Arial" w:cs="Arial"/>
          <w:sz w:val="22"/>
          <w:szCs w:val="22"/>
        </w:rPr>
        <w:t>R$16.770,82;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8DF6538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1D3AE585" w14:textId="77777777" w:rsidR="00306EAB" w:rsidRDefault="00306EA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7783E06D" w14:textId="77777777" w:rsidR="00306EAB" w:rsidRDefault="00605037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2º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1945AFE2" w14:textId="77777777" w:rsidR="00306EAB" w:rsidRDefault="00306EA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2179355D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08.005.0013.0392.0041.2070 Feira do Livro </w:t>
      </w:r>
    </w:p>
    <w:p w14:paraId="4200F678" w14:textId="08B5DB2A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3.3.3.9.0.39.00.00.00.00 Outros serviços de terceiros - PJ c/1969______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16.353,28;</w:t>
      </w:r>
    </w:p>
    <w:p w14:paraId="39FC3096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1AE0BFEA" w14:textId="77777777" w:rsidR="00306EAB" w:rsidRPr="00605037" w:rsidRDefault="00306EA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8"/>
          <w:szCs w:val="8"/>
        </w:rPr>
      </w:pPr>
    </w:p>
    <w:p w14:paraId="3B2F2A2E" w14:textId="122F8174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06.002.0015.0452.0018.2029 Manutenção de Praças e Parques 3.3.3.9.0.30.00.00.00.00 Material de consumo c/2054__________________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118,40;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B720D11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016BFD4D" w14:textId="77777777" w:rsidR="00306EAB" w:rsidRPr="00605037" w:rsidRDefault="00306EA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8"/>
          <w:szCs w:val="8"/>
        </w:rPr>
      </w:pPr>
    </w:p>
    <w:p w14:paraId="26E12853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06.002.0015.0452.0018.2027 Manutenção da Coleta Seletiva </w:t>
      </w:r>
    </w:p>
    <w:p w14:paraId="26D4B838" w14:textId="11A03578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3.3.3.9.0.39.00.00.00.00 Outros serviços de terceiros - PJ c/1859___________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6,00;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49AC06EF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6792E510" w14:textId="77777777" w:rsidR="00306EAB" w:rsidRPr="00605037" w:rsidRDefault="00306EA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096A7E11" w14:textId="72A9CB03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06.002.0015.0452.0018.2026 Manutenção dos Serviços de Limpeza Pública 3.3.3.9.0.39.00.00.00.00 Outros serviços de terceiros - PJ c/1967___________</w:t>
      </w:r>
      <w:r>
        <w:rPr>
          <w:rFonts w:ascii="Arial" w:hAnsi="Arial" w:cs="Arial"/>
          <w:sz w:val="22"/>
          <w:szCs w:val="22"/>
        </w:rPr>
        <w:t>R$16,43;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5731131" w14:textId="2B59CAE6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3.3.3.9.0.34.00.00.00.00 Outras despesas de pessoal decorrentes de contratos de terceirização </w:t>
      </w:r>
      <w:r>
        <w:rPr>
          <w:rFonts w:ascii="Arial" w:hAnsi="Arial" w:cs="Arial"/>
          <w:sz w:val="22"/>
          <w:szCs w:val="22"/>
        </w:rPr>
        <w:t>/1871_____________________________________________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161,82;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3A67556D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2944FB29" w14:textId="77777777" w:rsidR="00306EAB" w:rsidRPr="00605037" w:rsidRDefault="00306EA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8"/>
          <w:szCs w:val="8"/>
        </w:rPr>
      </w:pPr>
    </w:p>
    <w:p w14:paraId="56640F16" w14:textId="3F28C8A4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06.001.0015.0451.0017.2020 Manutenção de Vias e Áreas Públicas 3.3.3.9.0.30.00.00.00.00 Material de consumo c/1800____________________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7,45;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7A3ABDD" w14:textId="6AF0E3C4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3.3.3.9.0.39.00.00.00.00 Outros serviços de terceiros - PJ c/1815_________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101,83;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3D051434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06E4DD58" w14:textId="77777777" w:rsidR="00306EAB" w:rsidRPr="00605037" w:rsidRDefault="00306EA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8"/>
          <w:szCs w:val="8"/>
        </w:rPr>
      </w:pPr>
    </w:p>
    <w:p w14:paraId="150C3344" w14:textId="1FE03616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03.003.0006.0181.0012.2112 Manutenção da Segurança Pública 3.3.3.9.0.40.00.00.00.00 Serviços de tecnologia da informação e comunicação – PJ c/2049_________________________________________________________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5,61;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0177752" w14:textId="77777777" w:rsidR="00306EAB" w:rsidRDefault="00605037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2500.0001 Recurso Livre – Impostos </w:t>
      </w:r>
    </w:p>
    <w:p w14:paraId="6F49406E" w14:textId="77777777" w:rsidR="00306EAB" w:rsidRDefault="00306EA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6839AC47" w14:textId="77777777" w:rsidR="00306EAB" w:rsidRDefault="00605037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3º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0793046D" w14:textId="77777777" w:rsidR="00306EAB" w:rsidRDefault="00306EAB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2E1D7AE7" w14:textId="77777777" w:rsidR="00306EAB" w:rsidRDefault="00605037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23 DE OUTUBRO DE 2025.</w:t>
      </w:r>
    </w:p>
    <w:p w14:paraId="3C00B753" w14:textId="77777777" w:rsidR="00306EAB" w:rsidRDefault="00306EAB">
      <w:pPr>
        <w:spacing w:line="360" w:lineRule="auto"/>
        <w:jc w:val="both"/>
      </w:pPr>
    </w:p>
    <w:p w14:paraId="0285C8F7" w14:textId="77777777" w:rsidR="00306EAB" w:rsidRDefault="00306EAB">
      <w:pPr>
        <w:spacing w:line="360" w:lineRule="auto"/>
        <w:jc w:val="both"/>
      </w:pPr>
    </w:p>
    <w:p w14:paraId="617B6F17" w14:textId="77777777" w:rsidR="00306EAB" w:rsidRDefault="00605037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5761AA83" w14:textId="77777777" w:rsidR="00306EAB" w:rsidRDefault="00605037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58D7364F" w14:textId="77777777" w:rsidR="00306EAB" w:rsidRDefault="00306EA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534B62EB" w14:textId="77777777" w:rsidR="00306EAB" w:rsidRDefault="00306EA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E1EB2A2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AB79B7C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0D4CB74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7E8DC7BA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0341951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9BC0947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DBC9BE6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7B57563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7651E99" w14:textId="77777777" w:rsidR="00306EAB" w:rsidRDefault="00306EA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854DA68" w14:textId="77777777" w:rsidR="00605037" w:rsidRDefault="00605037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F3CC833" w14:textId="77777777" w:rsidR="00605037" w:rsidRDefault="00605037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6ED2080" w14:textId="77777777" w:rsidR="00605037" w:rsidRDefault="00605037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47F0886" w14:textId="77777777" w:rsidR="00605037" w:rsidRDefault="00605037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1A342E7" w14:textId="77777777" w:rsidR="00605037" w:rsidRDefault="00605037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D539FEE" w14:textId="77777777" w:rsidR="00306EAB" w:rsidRDefault="00605037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3C2B712F" w14:textId="77777777" w:rsidR="00306EAB" w:rsidRDefault="00306EA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69A1FE80" w14:textId="77777777" w:rsidR="00306EAB" w:rsidRDefault="00605037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>Encaminhamos o presente Projeto de Lei nº 134/2025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SUPLEMENTAR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06AD59F5" w14:textId="77777777" w:rsidR="00306EAB" w:rsidRDefault="00306EAB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4360BD3B" w14:textId="77777777" w:rsidR="00306EAB" w:rsidRDefault="00605037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bCs/>
          <w:sz w:val="22"/>
          <w:szCs w:val="22"/>
        </w:rPr>
        <w:t xml:space="preserve"> A presente proposição foi apresentada pela Secretaria Municipal de Administração, através do Memorando Interno, com vistas a abertura de crédito suplementar. A abertura do crédito suplementar se faz necessária para renovação do contrato da Internet Móvel da Operadora Claro. </w:t>
      </w:r>
    </w:p>
    <w:p w14:paraId="7148673C" w14:textId="77777777" w:rsidR="00306EAB" w:rsidRDefault="00306EAB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01AD4ABB" w14:textId="77777777" w:rsidR="00306EAB" w:rsidRDefault="00605037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7018AAFE" w14:textId="77777777" w:rsidR="00306EAB" w:rsidRDefault="00306EAB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7D64C1EA" w14:textId="77777777" w:rsidR="00306EAB" w:rsidRDefault="00306EAB">
      <w:pPr>
        <w:spacing w:line="360" w:lineRule="auto"/>
        <w:jc w:val="both"/>
        <w:rPr>
          <w:sz w:val="22"/>
          <w:szCs w:val="22"/>
        </w:rPr>
      </w:pPr>
    </w:p>
    <w:p w14:paraId="1D7037A7" w14:textId="77777777" w:rsidR="00306EAB" w:rsidRDefault="00605037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7513CF11" w14:textId="77777777" w:rsidR="00306EAB" w:rsidRDefault="00605037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13FBB15F" w14:textId="77777777" w:rsidR="00306EAB" w:rsidRDefault="00306EA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39D03618" w14:textId="77777777" w:rsidR="00306EAB" w:rsidRDefault="00306EAB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306EAB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27EBF" w14:textId="77777777" w:rsidR="00605037" w:rsidRDefault="00605037">
      <w:r>
        <w:separator/>
      </w:r>
    </w:p>
  </w:endnote>
  <w:endnote w:type="continuationSeparator" w:id="0">
    <w:p w14:paraId="130BE203" w14:textId="77777777" w:rsidR="00605037" w:rsidRDefault="00605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7CFF" w14:textId="77777777" w:rsidR="00306EAB" w:rsidRDefault="00605037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 w14:paraId="59702A1D" w14:textId="77777777" w:rsidR="00306EAB" w:rsidRDefault="00605037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3F0C6E75" w14:textId="77777777" w:rsidR="00306EAB" w:rsidRDefault="00605037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5AF642C3" w14:textId="77777777" w:rsidR="00306EAB" w:rsidRDefault="00605037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02A94" w14:textId="77777777" w:rsidR="00605037" w:rsidRDefault="00605037">
      <w:r>
        <w:separator/>
      </w:r>
    </w:p>
  </w:footnote>
  <w:footnote w:type="continuationSeparator" w:id="0">
    <w:p w14:paraId="10327E4E" w14:textId="77777777" w:rsidR="00605037" w:rsidRDefault="006050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0C93F" w14:textId="77777777" w:rsidR="00306EAB" w:rsidRDefault="00605037">
    <w:pPr>
      <w:pStyle w:val="Cabealho"/>
      <w:jc w:val="center"/>
    </w:pPr>
    <w:r>
      <w:rPr>
        <w:noProof/>
      </w:rPr>
      <w:drawing>
        <wp:anchor distT="0" distB="0" distL="0" distR="0" simplePos="0" relativeHeight="4" behindDoc="1" locked="0" layoutInCell="0" allowOverlap="1" wp14:anchorId="4CAF7AEC" wp14:editId="030B8C46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6D11196B" wp14:editId="4408FC5C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28353919" w14:textId="77777777" w:rsidR="00306EAB" w:rsidRDefault="00605037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1CDC4B4D" w14:textId="77777777" w:rsidR="00306EAB" w:rsidRDefault="00605037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978C0"/>
    <w:multiLevelType w:val="multilevel"/>
    <w:tmpl w:val="51603E7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D8F2727"/>
    <w:multiLevelType w:val="multilevel"/>
    <w:tmpl w:val="9A509C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98260095">
    <w:abstractNumId w:val="0"/>
  </w:num>
  <w:num w:numId="2" w16cid:durableId="6618577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EAB"/>
    <w:rsid w:val="00306EAB"/>
    <w:rsid w:val="00605037"/>
    <w:rsid w:val="00BC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A864A"/>
  <w15:docId w15:val="{4AA93EA6-A9BD-4134-94CE-415AADDCD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3</Pages>
  <Words>504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72</cp:revision>
  <cp:lastPrinted>2025-10-16T11:03:00Z</cp:lastPrinted>
  <dcterms:created xsi:type="dcterms:W3CDTF">2023-09-15T11:30:00Z</dcterms:created>
  <dcterms:modified xsi:type="dcterms:W3CDTF">2025-10-23T12:57:00Z</dcterms:modified>
  <dc:language>pt-BR</dc:language>
</cp:coreProperties>
</file>