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E6F4F" w14:textId="126EAAB5" w:rsidR="00C05E6B" w:rsidRDefault="0043508C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ascii="Arial" w:eastAsia="Noto Serif Light" w:hAnsi="Arial" w:cs="Noto Serif Light"/>
          <w:b/>
          <w:bCs/>
          <w:sz w:val="22"/>
          <w:szCs w:val="22"/>
        </w:rPr>
        <w:t>13</w:t>
      </w:r>
      <w:r w:rsidR="003E1336">
        <w:rPr>
          <w:rFonts w:ascii="Arial" w:eastAsia="Noto Serif Light" w:hAnsi="Arial" w:cs="Noto Serif Light"/>
          <w:b/>
          <w:bCs/>
          <w:sz w:val="22"/>
          <w:szCs w:val="22"/>
        </w:rPr>
        <w:t>7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C05E6B" w14:paraId="55AA4548" w14:textId="77777777">
        <w:trPr>
          <w:trHeight w:val="829"/>
        </w:trPr>
        <w:tc>
          <w:tcPr>
            <w:tcW w:w="6157" w:type="dxa"/>
          </w:tcPr>
          <w:p w14:paraId="44A118BE" w14:textId="77777777" w:rsidR="00C05E6B" w:rsidRDefault="00C05E6B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733F1234" w14:textId="77777777" w:rsidR="00C05E6B" w:rsidRDefault="0043508C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SUPLEMENTAR NO ORÇAMENTO DO CORRENTE EXERCÍCIO.”</w:t>
            </w:r>
          </w:p>
        </w:tc>
      </w:tr>
    </w:tbl>
    <w:p w14:paraId="0030C6AF" w14:textId="77777777" w:rsidR="00C05E6B" w:rsidRDefault="00C05E6B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6A42CDC9" w14:textId="77777777" w:rsidR="00C05E6B" w:rsidRDefault="0043508C">
      <w:pPr>
        <w:spacing w:line="360" w:lineRule="auto"/>
        <w:ind w:firstLine="709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1FDD8A4A" w14:textId="77777777" w:rsidR="00C05E6B" w:rsidRDefault="00C05E6B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110EFAD3" w14:textId="77777777" w:rsidR="00C05E6B" w:rsidRDefault="0043508C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06B91E23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618CA7BE" w14:textId="729A3A56" w:rsidR="003E1336" w:rsidRPr="003E1336" w:rsidRDefault="0043508C" w:rsidP="003E1336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</w:t>
      </w:r>
      <w:r w:rsidR="003E1336" w:rsidRPr="003E1336">
        <w:rPr>
          <w:rFonts w:ascii="Arial" w:hAnsi="Arial" w:cs="Arial"/>
          <w:sz w:val="22"/>
          <w:szCs w:val="22"/>
        </w:rPr>
        <w:t>Fica o Poder Executivo Municipal autorizado a abrir crédito suplementar no</w:t>
      </w:r>
      <w:r w:rsidR="003E1336">
        <w:rPr>
          <w:rFonts w:ascii="Arial" w:hAnsi="Arial" w:cs="Arial"/>
          <w:sz w:val="22"/>
          <w:szCs w:val="22"/>
        </w:rPr>
        <w:t xml:space="preserve"> </w:t>
      </w:r>
      <w:r w:rsidR="003E1336" w:rsidRPr="003E1336">
        <w:rPr>
          <w:rFonts w:ascii="Arial" w:hAnsi="Arial" w:cs="Arial"/>
          <w:sz w:val="22"/>
          <w:szCs w:val="22"/>
        </w:rPr>
        <w:t>Orçamento do Exercício de 2025, no montante de R$ 60.686,32 (sessenta mil, seiscentos e oitenta e</w:t>
      </w:r>
      <w:r w:rsidR="003E1336">
        <w:rPr>
          <w:rFonts w:ascii="Arial" w:hAnsi="Arial" w:cs="Arial"/>
          <w:sz w:val="22"/>
          <w:szCs w:val="22"/>
        </w:rPr>
        <w:t xml:space="preserve"> </w:t>
      </w:r>
      <w:r w:rsidR="003E1336" w:rsidRPr="003E1336">
        <w:rPr>
          <w:rFonts w:ascii="Arial" w:hAnsi="Arial" w:cs="Arial"/>
          <w:sz w:val="22"/>
          <w:szCs w:val="22"/>
        </w:rPr>
        <w:t>seis reais e trinta e dois centavos) na seguinte classificação orçamentária:</w:t>
      </w:r>
    </w:p>
    <w:p w14:paraId="695A6592" w14:textId="77777777" w:rsidR="003E1336" w:rsidRPr="003E1336" w:rsidRDefault="003E1336" w:rsidP="003E1336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6C0C213A" w14:textId="21BCF6F2" w:rsidR="003E1336" w:rsidRPr="003E1336" w:rsidRDefault="003E1336" w:rsidP="003E1336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11.001.0023.0695.0040.2092 Kerb de São Miguel</w:t>
      </w:r>
    </w:p>
    <w:p w14:paraId="28639BEB" w14:textId="3D09D074" w:rsidR="003E1336" w:rsidRPr="003E1336" w:rsidRDefault="003E1336" w:rsidP="003E1336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3.3.3.5.0.41.00.00.00.00 Contribuições c/1510</w:t>
      </w:r>
      <w:r>
        <w:rPr>
          <w:rFonts w:ascii="Arial" w:hAnsi="Arial" w:cs="Arial"/>
          <w:sz w:val="22"/>
          <w:szCs w:val="22"/>
        </w:rPr>
        <w:t>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60.686,32</w:t>
      </w:r>
      <w:r>
        <w:rPr>
          <w:rFonts w:ascii="Arial" w:hAnsi="Arial" w:cs="Arial"/>
          <w:sz w:val="22"/>
          <w:szCs w:val="22"/>
        </w:rPr>
        <w:t>;</w:t>
      </w:r>
    </w:p>
    <w:p w14:paraId="3560C71F" w14:textId="106144F0" w:rsidR="00C05E6B" w:rsidRDefault="003E1336" w:rsidP="003E1336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- Impostos</w:t>
      </w:r>
      <w:r w:rsidR="0043508C">
        <w:rPr>
          <w:rFonts w:ascii="Arial" w:hAnsi="Arial" w:cs="Arial"/>
          <w:sz w:val="22"/>
          <w:szCs w:val="22"/>
        </w:rPr>
        <w:t xml:space="preserve"> </w:t>
      </w:r>
    </w:p>
    <w:p w14:paraId="5CC3BB0A" w14:textId="77777777" w:rsidR="00C05E6B" w:rsidRDefault="00C05E6B">
      <w:pPr>
        <w:pStyle w:val="LO-Normal"/>
        <w:tabs>
          <w:tab w:val="left" w:pos="187"/>
        </w:tabs>
        <w:spacing w:line="360" w:lineRule="auto"/>
        <w:ind w:left="850"/>
        <w:jc w:val="both"/>
        <w:rPr>
          <w:rFonts w:ascii="Arial" w:hAnsi="Arial" w:cs="Arial"/>
          <w:sz w:val="12"/>
          <w:szCs w:val="12"/>
        </w:rPr>
      </w:pPr>
    </w:p>
    <w:p w14:paraId="5BEB531C" w14:textId="77777777" w:rsidR="00C05E6B" w:rsidRDefault="0043508C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 w14:paraId="2F6CEC08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03.003.0006.0181.0012.2112 Manutenção da Segurança Pública</w:t>
      </w:r>
    </w:p>
    <w:p w14:paraId="00A7C3E1" w14:textId="28D8F8B6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3.3.3.5.0.41.00.00.00.00 Contribuições c/164</w:t>
      </w:r>
      <w:r>
        <w:rPr>
          <w:rFonts w:ascii="Arial" w:hAnsi="Arial" w:cs="Arial"/>
          <w:sz w:val="22"/>
          <w:szCs w:val="22"/>
        </w:rPr>
        <w:t>_______________________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15.980,00</w:t>
      </w:r>
      <w:r>
        <w:rPr>
          <w:rFonts w:ascii="Arial" w:hAnsi="Arial" w:cs="Arial"/>
          <w:sz w:val="22"/>
          <w:szCs w:val="22"/>
        </w:rPr>
        <w:t>;</w:t>
      </w:r>
    </w:p>
    <w:p w14:paraId="3F124177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3A664AF3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10.003.0023.0572.0011.2260 Programa Cidade Digital</w:t>
      </w:r>
    </w:p>
    <w:p w14:paraId="01560D9E" w14:textId="163AB802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3.3.3.9.0.30.00.00.00.00 Material de consumo c/160</w:t>
      </w:r>
      <w:r>
        <w:rPr>
          <w:rFonts w:ascii="Arial" w:hAnsi="Arial" w:cs="Arial"/>
          <w:sz w:val="22"/>
          <w:szCs w:val="22"/>
        </w:rPr>
        <w:t>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34,53</w:t>
      </w:r>
      <w:r>
        <w:rPr>
          <w:rFonts w:ascii="Arial" w:hAnsi="Arial" w:cs="Arial"/>
          <w:sz w:val="22"/>
          <w:szCs w:val="22"/>
        </w:rPr>
        <w:t>;</w:t>
      </w:r>
    </w:p>
    <w:p w14:paraId="5D5528DC" w14:textId="05DFD6DA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3.3.3.9.0.39.00.00.00.00 Outros serviços de terceiros - pessoa jurídica c/161</w:t>
      </w:r>
      <w:r>
        <w:rPr>
          <w:rFonts w:ascii="Arial" w:hAnsi="Arial" w:cs="Arial"/>
          <w:sz w:val="22"/>
          <w:szCs w:val="22"/>
        </w:rPr>
        <w:t>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636,45</w:t>
      </w:r>
      <w:r>
        <w:rPr>
          <w:rFonts w:ascii="Arial" w:hAnsi="Arial" w:cs="Arial"/>
          <w:sz w:val="22"/>
          <w:szCs w:val="22"/>
        </w:rPr>
        <w:t>;</w:t>
      </w:r>
    </w:p>
    <w:p w14:paraId="46E30358" w14:textId="11B9D0EC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3.3.3.9.0.40.00.00.00.00 Serviços de tecnologia da informação e comunicação – PJ</w:t>
      </w:r>
      <w:r w:rsidR="00260318"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c/162</w:t>
      </w:r>
      <w:r>
        <w:rPr>
          <w:rFonts w:ascii="Arial" w:hAnsi="Arial" w:cs="Arial"/>
          <w:sz w:val="22"/>
          <w:szCs w:val="22"/>
        </w:rPr>
        <w:t>________________________________________________________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100,00</w:t>
      </w:r>
      <w:r>
        <w:rPr>
          <w:rFonts w:ascii="Arial" w:hAnsi="Arial" w:cs="Arial"/>
          <w:sz w:val="22"/>
          <w:szCs w:val="22"/>
        </w:rPr>
        <w:t>;</w:t>
      </w:r>
    </w:p>
    <w:p w14:paraId="0E0431BF" w14:textId="3DDC2D5B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3.4.4.9.0.52.00.00.00.00 Equipamentos e material permanente c/163</w:t>
      </w:r>
      <w:r>
        <w:rPr>
          <w:rFonts w:ascii="Arial" w:hAnsi="Arial" w:cs="Arial"/>
          <w:sz w:val="22"/>
          <w:szCs w:val="22"/>
        </w:rPr>
        <w:t>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100,00</w:t>
      </w:r>
      <w:r>
        <w:rPr>
          <w:rFonts w:ascii="Arial" w:hAnsi="Arial" w:cs="Arial"/>
          <w:sz w:val="22"/>
          <w:szCs w:val="22"/>
        </w:rPr>
        <w:t>;</w:t>
      </w:r>
    </w:p>
    <w:p w14:paraId="51F519A5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42E59DB1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10.002.0022.0661.0038.2173 Estruturação do Distrito Industrial</w:t>
      </w:r>
    </w:p>
    <w:p w14:paraId="7DDF6577" w14:textId="273CC9BA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lastRenderedPageBreak/>
        <w:t>3.3.3.9.0.30.00.00.00.00 Material de consumo c/1360</w:t>
      </w:r>
      <w:r>
        <w:rPr>
          <w:rFonts w:ascii="Arial" w:hAnsi="Arial" w:cs="Arial"/>
          <w:sz w:val="22"/>
          <w:szCs w:val="22"/>
        </w:rPr>
        <w:t>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312,62</w:t>
      </w:r>
      <w:r>
        <w:rPr>
          <w:rFonts w:ascii="Arial" w:hAnsi="Arial" w:cs="Arial"/>
          <w:sz w:val="22"/>
          <w:szCs w:val="22"/>
        </w:rPr>
        <w:t>;</w:t>
      </w:r>
    </w:p>
    <w:p w14:paraId="7E448215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253F6993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10.002.0023.0691.0037.2172 Promoção de Feiras e Eventos Empresariais</w:t>
      </w:r>
    </w:p>
    <w:p w14:paraId="0706B1C6" w14:textId="608B3D8A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3.3.3.9.0.31.00.00.00.00 Premiações culturais, artísticas, científicas, desportivas e outras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c/1412</w:t>
      </w:r>
      <w:r>
        <w:rPr>
          <w:rFonts w:ascii="Arial" w:hAnsi="Arial" w:cs="Arial"/>
          <w:sz w:val="22"/>
          <w:szCs w:val="22"/>
        </w:rPr>
        <w:t>________________________________________________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10.750,00</w:t>
      </w:r>
      <w:r>
        <w:rPr>
          <w:rFonts w:ascii="Arial" w:hAnsi="Arial" w:cs="Arial"/>
          <w:sz w:val="22"/>
          <w:szCs w:val="22"/>
        </w:rPr>
        <w:t>;</w:t>
      </w:r>
    </w:p>
    <w:p w14:paraId="26DEA703" w14:textId="78251E22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3.3.3.9.0.30.00.00.00.00 Material de consumo c/1411</w:t>
      </w:r>
      <w:r>
        <w:rPr>
          <w:rFonts w:ascii="Arial" w:hAnsi="Arial" w:cs="Arial"/>
          <w:sz w:val="22"/>
          <w:szCs w:val="22"/>
        </w:rPr>
        <w:t>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4.652,80</w:t>
      </w:r>
      <w:r>
        <w:rPr>
          <w:rFonts w:ascii="Arial" w:hAnsi="Arial" w:cs="Arial"/>
          <w:sz w:val="22"/>
          <w:szCs w:val="22"/>
        </w:rPr>
        <w:t>;</w:t>
      </w:r>
    </w:p>
    <w:p w14:paraId="46B9ECC4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65BCEA66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10.002.0023.0691.0037.2171 Programa de Treinamentos</w:t>
      </w:r>
    </w:p>
    <w:p w14:paraId="1B794B09" w14:textId="0E85740B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3.3.3.9.0.39.00.00.00.00 Outros serviços de terceiros - pessoa jurídica c/1408</w:t>
      </w:r>
      <w:r>
        <w:rPr>
          <w:rFonts w:ascii="Arial" w:hAnsi="Arial" w:cs="Arial"/>
          <w:sz w:val="22"/>
          <w:szCs w:val="22"/>
        </w:rPr>
        <w:t>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70,00</w:t>
      </w:r>
      <w:r>
        <w:rPr>
          <w:rFonts w:ascii="Arial" w:hAnsi="Arial" w:cs="Arial"/>
          <w:sz w:val="22"/>
          <w:szCs w:val="22"/>
        </w:rPr>
        <w:t>;</w:t>
      </w:r>
    </w:p>
    <w:p w14:paraId="1740550A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1A0B2006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10.002.0023.0122.0037.2169 Departamento de Industria e Comércio</w:t>
      </w:r>
    </w:p>
    <w:p w14:paraId="37D85348" w14:textId="2B5FE799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3.3.3.9.0.30.00.00.00.00 Material de consumo c/1392</w:t>
      </w:r>
      <w:r>
        <w:rPr>
          <w:rFonts w:ascii="Arial" w:hAnsi="Arial" w:cs="Arial"/>
          <w:sz w:val="22"/>
          <w:szCs w:val="22"/>
        </w:rPr>
        <w:t>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1.500,00</w:t>
      </w:r>
      <w:r>
        <w:rPr>
          <w:rFonts w:ascii="Arial" w:hAnsi="Arial" w:cs="Arial"/>
          <w:sz w:val="22"/>
          <w:szCs w:val="22"/>
        </w:rPr>
        <w:t>;</w:t>
      </w:r>
    </w:p>
    <w:p w14:paraId="00FFC77A" w14:textId="04F68F78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3.3.3.9.0.14.00.00.00.00 Diárias – civil c/1391</w:t>
      </w:r>
      <w:r>
        <w:rPr>
          <w:rFonts w:ascii="Arial" w:hAnsi="Arial" w:cs="Arial"/>
          <w:sz w:val="22"/>
          <w:szCs w:val="22"/>
        </w:rPr>
        <w:t>_________________________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500,00</w:t>
      </w:r>
      <w:r>
        <w:rPr>
          <w:rFonts w:ascii="Arial" w:hAnsi="Arial" w:cs="Arial"/>
          <w:sz w:val="22"/>
          <w:szCs w:val="22"/>
        </w:rPr>
        <w:t>;</w:t>
      </w:r>
    </w:p>
    <w:p w14:paraId="6F945062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27DCC13B" w14:textId="77777777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10.001.0020.0608.0036.1065 Projeto Patrulha Agrícola – EP</w:t>
      </w:r>
    </w:p>
    <w:p w14:paraId="5AEDBC97" w14:textId="5690C67F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3.4.4.9.0.52.00.00.00.00 Equipamentos e material permanente c/1900</w:t>
      </w:r>
      <w:r>
        <w:rPr>
          <w:rFonts w:ascii="Arial" w:hAnsi="Arial" w:cs="Arial"/>
          <w:sz w:val="22"/>
          <w:szCs w:val="22"/>
        </w:rPr>
        <w:t>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14.687,38</w:t>
      </w:r>
      <w:r>
        <w:rPr>
          <w:rFonts w:ascii="Arial" w:hAnsi="Arial" w:cs="Arial"/>
          <w:sz w:val="22"/>
          <w:szCs w:val="22"/>
        </w:rPr>
        <w:t>;</w:t>
      </w:r>
    </w:p>
    <w:p w14:paraId="6D68C39F" w14:textId="7EA3BDA3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3.3.3.9.0.32.00.00.00.00 Material, bem ou serviço para distribuição gratuita c/1898</w:t>
      </w:r>
      <w:r>
        <w:rPr>
          <w:rFonts w:ascii="Arial" w:hAnsi="Arial" w:cs="Arial"/>
          <w:sz w:val="22"/>
          <w:szCs w:val="22"/>
        </w:rPr>
        <w:t>______________________________________________________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4.000,00</w:t>
      </w:r>
      <w:r>
        <w:rPr>
          <w:rFonts w:ascii="Arial" w:hAnsi="Arial" w:cs="Arial"/>
          <w:sz w:val="22"/>
          <w:szCs w:val="22"/>
        </w:rPr>
        <w:t>;</w:t>
      </w:r>
    </w:p>
    <w:p w14:paraId="672591A3" w14:textId="4F2C167B" w:rsidR="003E1336" w:rsidRP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3.3.3.9.0.30.00.00.00.00 Material de consumo c/1899</w:t>
      </w:r>
      <w:r>
        <w:rPr>
          <w:rFonts w:ascii="Arial" w:hAnsi="Arial" w:cs="Arial"/>
          <w:sz w:val="22"/>
          <w:szCs w:val="22"/>
        </w:rPr>
        <w:t>_________________</w:t>
      </w:r>
      <w:r w:rsidRPr="003E1336">
        <w:rPr>
          <w:rFonts w:ascii="Arial" w:hAnsi="Arial" w:cs="Arial"/>
          <w:sz w:val="22"/>
          <w:szCs w:val="22"/>
        </w:rPr>
        <w:t>R$</w:t>
      </w:r>
      <w:r>
        <w:rPr>
          <w:rFonts w:ascii="Arial" w:hAnsi="Arial" w:cs="Arial"/>
          <w:sz w:val="22"/>
          <w:szCs w:val="22"/>
        </w:rPr>
        <w:t xml:space="preserve"> </w:t>
      </w:r>
      <w:r w:rsidRPr="003E1336">
        <w:rPr>
          <w:rFonts w:ascii="Arial" w:hAnsi="Arial" w:cs="Arial"/>
          <w:sz w:val="22"/>
          <w:szCs w:val="22"/>
        </w:rPr>
        <w:t>7.362,54</w:t>
      </w:r>
      <w:r>
        <w:rPr>
          <w:rFonts w:ascii="Arial" w:hAnsi="Arial" w:cs="Arial"/>
          <w:sz w:val="22"/>
          <w:szCs w:val="22"/>
        </w:rPr>
        <w:t>;</w:t>
      </w:r>
    </w:p>
    <w:p w14:paraId="4DA168F1" w14:textId="27510331" w:rsidR="003E1336" w:rsidRDefault="003E1336" w:rsidP="003E1336">
      <w:pPr>
        <w:pStyle w:val="LO-Normal"/>
        <w:tabs>
          <w:tab w:val="left" w:pos="187"/>
        </w:tabs>
        <w:spacing w:before="120" w:after="12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 w:rsidRPr="003E1336">
        <w:rPr>
          <w:rFonts w:ascii="Arial" w:hAnsi="Arial" w:cs="Arial"/>
          <w:sz w:val="22"/>
          <w:szCs w:val="22"/>
        </w:rPr>
        <w:t>1500.0001 Recurso Livre – Impostos</w:t>
      </w:r>
    </w:p>
    <w:p w14:paraId="2E73AAD5" w14:textId="77777777" w:rsidR="00C05E6B" w:rsidRDefault="00C05E6B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266D7EC1" w14:textId="77777777" w:rsidR="00C05E6B" w:rsidRDefault="0043508C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3º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51A46FA1" w14:textId="77777777" w:rsidR="00C05E6B" w:rsidRDefault="00C05E6B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2C5B5233" w14:textId="77777777" w:rsidR="00C05E6B" w:rsidRDefault="0043508C" w:rsidP="0043508C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23 DE OUTUBRO DE 2025.</w:t>
      </w:r>
    </w:p>
    <w:p w14:paraId="466D38C8" w14:textId="77777777" w:rsidR="00C05E6B" w:rsidRDefault="00C05E6B">
      <w:pPr>
        <w:spacing w:line="360" w:lineRule="auto"/>
        <w:jc w:val="both"/>
      </w:pPr>
    </w:p>
    <w:p w14:paraId="67282AB8" w14:textId="77777777" w:rsidR="00C05E6B" w:rsidRDefault="00C05E6B">
      <w:pPr>
        <w:spacing w:line="360" w:lineRule="auto"/>
        <w:jc w:val="both"/>
      </w:pPr>
    </w:p>
    <w:p w14:paraId="0AFBBB6D" w14:textId="77777777" w:rsidR="00C05E6B" w:rsidRDefault="0043508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7651EB42" w14:textId="77777777" w:rsidR="00C05E6B" w:rsidRDefault="0043508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3FBB38B0" w14:textId="77777777" w:rsidR="00C05E6B" w:rsidRDefault="00C05E6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0C7A9F91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8C60901" w14:textId="77777777" w:rsidR="00C05E6B" w:rsidRDefault="00C05E6B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05431CC" w14:textId="77777777" w:rsidR="00C05E6B" w:rsidRDefault="0043508C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29072F0F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3A52506" w14:textId="36BD6495" w:rsidR="00C05E6B" w:rsidRDefault="0043508C">
      <w:pPr>
        <w:spacing w:line="360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13</w:t>
      </w:r>
      <w:r w:rsidR="003E1336">
        <w:rPr>
          <w:rFonts w:ascii="Arial" w:eastAsia="Noto Serif Light" w:hAnsi="Arial" w:cs="Noto Serif Light"/>
          <w:sz w:val="22"/>
          <w:szCs w:val="22"/>
        </w:rPr>
        <w:t>7</w:t>
      </w:r>
      <w:r>
        <w:rPr>
          <w:rFonts w:ascii="Arial" w:eastAsia="Noto Serif Light" w:hAnsi="Arial" w:cs="Noto Serif Light"/>
          <w:sz w:val="22"/>
          <w:szCs w:val="22"/>
        </w:rPr>
        <w:t>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418A1119" w14:textId="77777777" w:rsidR="00C05E6B" w:rsidRDefault="00C05E6B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68BED594" w14:textId="37E5DBA9" w:rsidR="00C05E6B" w:rsidRDefault="0043508C" w:rsidP="003E1336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A presente proposição foi apresentada pela Secretaria Municipal </w:t>
      </w:r>
      <w:r w:rsidR="003E1336">
        <w:rPr>
          <w:rFonts w:ascii="Arial" w:eastAsia="Noto Serif Light" w:hAnsi="Arial" w:cs="Arial"/>
          <w:bCs/>
          <w:sz w:val="22"/>
          <w:szCs w:val="22"/>
        </w:rPr>
        <w:t>Desenvolvimento Econômico</w:t>
      </w:r>
      <w:r>
        <w:rPr>
          <w:rFonts w:ascii="Arial" w:eastAsia="Noto Serif Light" w:hAnsi="Arial" w:cs="Arial"/>
          <w:bCs/>
          <w:sz w:val="22"/>
          <w:szCs w:val="22"/>
        </w:rPr>
        <w:t xml:space="preserve">, através do Memorando Interno, </w:t>
      </w:r>
      <w:r w:rsidR="003E1336">
        <w:rPr>
          <w:rFonts w:ascii="Arial" w:eastAsia="Noto Serif Light" w:hAnsi="Arial" w:cs="Arial"/>
          <w:bCs/>
          <w:sz w:val="22"/>
          <w:szCs w:val="22"/>
        </w:rPr>
        <w:t>para fins de a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>bertura de crédito suplementar</w:t>
      </w:r>
      <w:r w:rsidR="003E1336">
        <w:rPr>
          <w:rFonts w:ascii="Arial" w:eastAsia="Noto Serif Light" w:hAnsi="Arial" w:cs="Arial"/>
          <w:bCs/>
          <w:sz w:val="22"/>
          <w:szCs w:val="22"/>
        </w:rPr>
        <w:t xml:space="preserve"> no orçamento. A a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bertura do crédito suplementar se faz necessária para </w:t>
      </w:r>
      <w:r w:rsidR="003E1336">
        <w:rPr>
          <w:rFonts w:ascii="Arial" w:eastAsia="Noto Serif Light" w:hAnsi="Arial" w:cs="Arial"/>
          <w:bCs/>
          <w:sz w:val="22"/>
          <w:szCs w:val="22"/>
        </w:rPr>
        <w:t>oportunizar o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 </w:t>
      </w:r>
      <w:r w:rsidR="003E1336">
        <w:rPr>
          <w:rFonts w:ascii="Arial" w:eastAsia="Noto Serif Light" w:hAnsi="Arial" w:cs="Arial"/>
          <w:bCs/>
          <w:sz w:val="22"/>
          <w:szCs w:val="22"/>
        </w:rPr>
        <w:t>r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epasse ao 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>CONSEPRO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 </w:t>
      </w:r>
      <w:r w:rsidR="003E1336">
        <w:rPr>
          <w:rFonts w:ascii="Arial" w:eastAsia="Noto Serif Light" w:hAnsi="Arial" w:cs="Arial"/>
          <w:bCs/>
          <w:sz w:val="22"/>
          <w:szCs w:val="22"/>
        </w:rPr>
        <w:t>de valores alusivos ao aparato de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 segurança</w:t>
      </w:r>
      <w:r w:rsidR="003E1336">
        <w:rPr>
          <w:rFonts w:ascii="Arial" w:eastAsia="Noto Serif Light" w:hAnsi="Arial" w:cs="Arial"/>
          <w:bCs/>
          <w:sz w:val="22"/>
          <w:szCs w:val="22"/>
        </w:rPr>
        <w:t xml:space="preserve"> por ocasião do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 xml:space="preserve"> </w:t>
      </w:r>
      <w:r w:rsidR="003E1336">
        <w:rPr>
          <w:rFonts w:ascii="Arial" w:eastAsia="Noto Serif Light" w:hAnsi="Arial" w:cs="Arial"/>
          <w:bCs/>
          <w:sz w:val="22"/>
          <w:szCs w:val="22"/>
        </w:rPr>
        <w:t xml:space="preserve">196º </w:t>
      </w:r>
      <w:r w:rsidR="003E1336" w:rsidRPr="003E1336">
        <w:rPr>
          <w:rFonts w:ascii="Arial" w:eastAsia="Noto Serif Light" w:hAnsi="Arial" w:cs="Arial"/>
          <w:bCs/>
          <w:sz w:val="22"/>
          <w:szCs w:val="22"/>
        </w:rPr>
        <w:t>Kerb</w:t>
      </w:r>
      <w:r w:rsidR="003E1336">
        <w:rPr>
          <w:rFonts w:ascii="Arial" w:eastAsia="Noto Serif Light" w:hAnsi="Arial" w:cs="Arial"/>
          <w:bCs/>
          <w:sz w:val="22"/>
          <w:szCs w:val="22"/>
        </w:rPr>
        <w:t xml:space="preserve"> de São Miguel, frente ao termo de cooperação firmado com o Estado do Rio Grande do Sul, consoante PL 138/2025.</w:t>
      </w:r>
    </w:p>
    <w:p w14:paraId="7C148560" w14:textId="77777777" w:rsidR="00C05E6B" w:rsidRDefault="00C05E6B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3A4DA252" w14:textId="77777777" w:rsidR="00C05E6B" w:rsidRDefault="0043508C">
      <w:pPr>
        <w:pStyle w:val="LO-Normal"/>
        <w:spacing w:line="360" w:lineRule="auto"/>
        <w:jc w:val="both"/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4F58F3BD" w14:textId="77777777" w:rsidR="00C05E6B" w:rsidRDefault="00C05E6B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1DF68592" w14:textId="77777777" w:rsidR="0043508C" w:rsidRDefault="0043508C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228B6C3C" w14:textId="77777777" w:rsidR="00C05E6B" w:rsidRDefault="00C05E6B">
      <w:pPr>
        <w:spacing w:line="360" w:lineRule="auto"/>
        <w:jc w:val="both"/>
        <w:rPr>
          <w:sz w:val="22"/>
          <w:szCs w:val="22"/>
        </w:rPr>
      </w:pPr>
    </w:p>
    <w:p w14:paraId="59C3F3B7" w14:textId="77777777" w:rsidR="00C05E6B" w:rsidRDefault="0043508C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4D699CFB" w14:textId="77777777" w:rsidR="00C05E6B" w:rsidRDefault="0043508C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67B8196E" w14:textId="77777777" w:rsidR="00C05E6B" w:rsidRDefault="00C05E6B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1CB47F68" w14:textId="77777777" w:rsidR="00C05E6B" w:rsidRDefault="00C05E6B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C05E6B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370BE" w14:textId="77777777" w:rsidR="0043508C" w:rsidRDefault="0043508C">
      <w:r>
        <w:separator/>
      </w:r>
    </w:p>
  </w:endnote>
  <w:endnote w:type="continuationSeparator" w:id="0">
    <w:p w14:paraId="55AEC1C1" w14:textId="77777777" w:rsidR="0043508C" w:rsidRDefault="00435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49C73" w14:textId="77777777" w:rsidR="00C05E6B" w:rsidRDefault="0043508C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5DC298B4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0D6922B0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15645FA1" w14:textId="77777777" w:rsidR="00C05E6B" w:rsidRDefault="0043508C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C80C4" w14:textId="77777777" w:rsidR="0043508C" w:rsidRDefault="0043508C">
      <w:r>
        <w:separator/>
      </w:r>
    </w:p>
  </w:footnote>
  <w:footnote w:type="continuationSeparator" w:id="0">
    <w:p w14:paraId="3D7F5589" w14:textId="77777777" w:rsidR="0043508C" w:rsidRDefault="004350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4C9B" w14:textId="77777777" w:rsidR="00C05E6B" w:rsidRDefault="0043508C">
    <w:pPr>
      <w:pStyle w:val="Cabealho"/>
      <w:jc w:val="center"/>
    </w:pPr>
    <w:r>
      <w:rPr>
        <w:noProof/>
      </w:rPr>
      <w:drawing>
        <wp:anchor distT="0" distB="0" distL="0" distR="0" simplePos="0" relativeHeight="3" behindDoc="0" locked="0" layoutInCell="0" allowOverlap="1" wp14:anchorId="7E22895C" wp14:editId="0DFC7C58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5" behindDoc="0" locked="0" layoutInCell="0" allowOverlap="1" wp14:anchorId="2A3B016E" wp14:editId="34B29B0C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755BC43A" w14:textId="77777777" w:rsidR="00C05E6B" w:rsidRDefault="0043508C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5C83D0E4" w14:textId="77777777" w:rsidR="00C05E6B" w:rsidRDefault="0043508C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05B5C"/>
    <w:multiLevelType w:val="multilevel"/>
    <w:tmpl w:val="68AC2136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DEB7C45"/>
    <w:multiLevelType w:val="multilevel"/>
    <w:tmpl w:val="83908D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84716007">
    <w:abstractNumId w:val="0"/>
  </w:num>
  <w:num w:numId="2" w16cid:durableId="9948461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E6B"/>
    <w:rsid w:val="00260318"/>
    <w:rsid w:val="003E1336"/>
    <w:rsid w:val="0043508C"/>
    <w:rsid w:val="0096644A"/>
    <w:rsid w:val="00BC41FC"/>
    <w:rsid w:val="00C0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6297D"/>
  <w15:docId w15:val="{4AA93EA6-A9BD-4134-94CE-415AADDCD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3</Pages>
  <Words>619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74</cp:revision>
  <cp:lastPrinted>2025-10-16T11:03:00Z</cp:lastPrinted>
  <dcterms:created xsi:type="dcterms:W3CDTF">2023-09-15T11:30:00Z</dcterms:created>
  <dcterms:modified xsi:type="dcterms:W3CDTF">2025-10-23T14:08:00Z</dcterms:modified>
  <dc:language>pt-BR</dc:language>
</cp:coreProperties>
</file>