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FD0D" w14:textId="77777777" w:rsidR="00612619" w:rsidRDefault="00612619">
      <w:pPr>
        <w:pStyle w:val="Ttulo"/>
        <w:spacing w:line="276" w:lineRule="auto"/>
        <w:jc w:val="center"/>
        <w:rPr>
          <w:rFonts w:ascii="Arial" w:eastAsia="Noto Serif Light" w:hAnsi="Arial" w:cs="Noto Serif Light"/>
          <w:b/>
          <w:bCs/>
          <w:color w:val="000000"/>
          <w:sz w:val="8"/>
          <w:szCs w:val="8"/>
        </w:rPr>
      </w:pPr>
    </w:p>
    <w:p w14:paraId="04C3A47B" w14:textId="77777777" w:rsidR="00612619" w:rsidRDefault="004C22E6" w:rsidP="00572640">
      <w:pPr>
        <w:pStyle w:val="Ttulo"/>
        <w:spacing w:after="240" w:line="276" w:lineRule="auto"/>
        <w:jc w:val="center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PROJETO DE LEI Nº 07</w:t>
      </w:r>
      <w:bookmarkStart w:id="0" w:name="OLE_LINK31"/>
      <w:bookmarkStart w:id="1" w:name="OLE_LINK11"/>
      <w:bookmarkStart w:id="2" w:name="OLE_LINK16"/>
      <w:bookmarkStart w:id="3" w:name="OLE_LINK3"/>
      <w:bookmarkStart w:id="4" w:name="OLE_LINK4"/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/2026</w:t>
      </w:r>
    </w:p>
    <w:tbl>
      <w:tblPr>
        <w:tblW w:w="6905" w:type="dxa"/>
        <w:tblInd w:w="272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05"/>
      </w:tblGrid>
      <w:tr w:rsidR="00612619" w14:paraId="4990D92E" w14:textId="77777777">
        <w:tc>
          <w:tcPr>
            <w:tcW w:w="6905" w:type="dxa"/>
          </w:tcPr>
          <w:p w14:paraId="20431BDE" w14:textId="77777777" w:rsidR="00612619" w:rsidRDefault="004C22E6" w:rsidP="00572640">
            <w:pPr>
              <w:widowControl w:val="0"/>
              <w:spacing w:before="240" w:after="240"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</w:t>
            </w:r>
            <w:r>
              <w:rPr>
                <w:rFonts w:ascii="Arial" w:eastAsia="Noto Serif Light" w:hAnsi="Arial" w:cs="Arial"/>
                <w:b/>
                <w:bCs/>
                <w:color w:val="000000"/>
                <w:sz w:val="22"/>
                <w:szCs w:val="22"/>
              </w:rPr>
              <w:t>ALTERA O ARTIGO 1º DA LEI MUNICIPAL DE Nº 5.104, DE 19 DE JULHO DE 2022, QUE FIXA PISO SALARIAL AOS AGENTES COMUNITÁRIOS DE SAÚDE E AGENTES DE COMBATE A ENDEMIAS E DÁ OUTRAS PROVIDÊNCIAS.”</w:t>
            </w:r>
          </w:p>
        </w:tc>
      </w:tr>
    </w:tbl>
    <w:p w14:paraId="7CAD34A5" w14:textId="77777777" w:rsidR="00612619" w:rsidRDefault="004C22E6" w:rsidP="00572640">
      <w:pPr>
        <w:spacing w:before="240" w:after="240" w:line="360" w:lineRule="auto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210F7FD4" w14:textId="77777777" w:rsidR="00612619" w:rsidRDefault="004C22E6" w:rsidP="00572640">
      <w:pPr>
        <w:spacing w:before="240" w:after="240" w:line="276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6D517DB3" w14:textId="77777777" w:rsidR="00612619" w:rsidRDefault="004C22E6" w:rsidP="00572640">
      <w:pPr>
        <w:spacing w:before="240" w:after="240" w:line="360" w:lineRule="auto"/>
        <w:jc w:val="both"/>
      </w:pPr>
      <w:r>
        <w:rPr>
          <w:rFonts w:ascii="Arial" w:eastAsia="Noto Serif Light" w:hAnsi="Arial" w:cs="Noto Serif Light"/>
          <w:color w:val="000000"/>
          <w:sz w:val="22"/>
          <w:szCs w:val="22"/>
          <w:lang w:bidi="ar-SA"/>
        </w:rPr>
        <w:tab/>
      </w:r>
      <w:r>
        <w:rPr>
          <w:rFonts w:ascii="Arial" w:eastAsia="Noto Serif Light" w:hAnsi="Arial" w:cs="Arial"/>
          <w:b/>
          <w:bCs/>
          <w:color w:val="000000"/>
          <w:sz w:val="22"/>
          <w:szCs w:val="22"/>
          <w:lang w:bidi="ar-SA"/>
        </w:rPr>
        <w:t>Art. 1º</w:t>
      </w:r>
      <w:r>
        <w:rPr>
          <w:rFonts w:ascii="Arial" w:eastAsia="Noto Serif Light" w:hAnsi="Arial" w:cs="Arial"/>
          <w:color w:val="000000"/>
          <w:sz w:val="22"/>
          <w:szCs w:val="22"/>
          <w:lang w:bidi="ar-SA"/>
        </w:rPr>
        <w:t xml:space="preserve"> O artigo 1º da Lei Municipal nº 5.104</w:t>
      </w:r>
      <w:bookmarkStart w:id="5" w:name="__DdeLink__881_3623752109"/>
      <w:r>
        <w:rPr>
          <w:rFonts w:ascii="Arial" w:eastAsia="Noto Serif Light" w:hAnsi="Arial" w:cs="Arial"/>
          <w:color w:val="000000"/>
          <w:sz w:val="22"/>
          <w:szCs w:val="22"/>
          <w:lang w:bidi="ar-SA"/>
        </w:rPr>
        <w:t>, de 19 de julho de 2022</w:t>
      </w:r>
      <w:bookmarkEnd w:id="5"/>
      <w:r>
        <w:rPr>
          <w:rFonts w:ascii="Arial" w:eastAsia="Noto Serif" w:hAnsi="Arial" w:cs="Times New Roman"/>
          <w:color w:val="000000"/>
          <w:sz w:val="22"/>
          <w:szCs w:val="22"/>
          <w:lang w:bidi="ar-SA"/>
        </w:rPr>
        <w:t>,</w:t>
      </w:r>
      <w:r>
        <w:rPr>
          <w:rFonts w:ascii="Arial" w:eastAsia="Noto Serif" w:hAnsi="Arial" w:cs="Times New Roman"/>
          <w:b/>
          <w:bCs/>
          <w:color w:val="000000"/>
          <w:sz w:val="22"/>
          <w:szCs w:val="22"/>
          <w:lang w:bidi="ar-SA"/>
        </w:rPr>
        <w:t xml:space="preserve"> </w:t>
      </w:r>
      <w:r>
        <w:rPr>
          <w:rFonts w:ascii="Arial" w:eastAsia="Noto Serif Light" w:hAnsi="Arial" w:cs="Arial"/>
          <w:color w:val="000000"/>
          <w:sz w:val="22"/>
          <w:szCs w:val="22"/>
          <w:lang w:bidi="ar-SA"/>
        </w:rPr>
        <w:t>passa a viger com a seguinte redação:</w:t>
      </w:r>
    </w:p>
    <w:p w14:paraId="20BC50DC" w14:textId="77777777" w:rsidR="00612619" w:rsidRDefault="004C22E6" w:rsidP="00572640">
      <w:pPr>
        <w:pStyle w:val="Corpodetexto"/>
        <w:spacing w:before="240" w:after="240" w:line="276" w:lineRule="auto"/>
        <w:ind w:left="850"/>
        <w:jc w:val="both"/>
      </w:pPr>
      <w:r>
        <w:rPr>
          <w:rFonts w:ascii="Arial" w:hAnsi="Arial" w:cs="Arial"/>
          <w:i/>
          <w:iCs/>
          <w:sz w:val="22"/>
          <w:szCs w:val="22"/>
        </w:rPr>
        <w:t xml:space="preserve">“Art. 1º </w:t>
      </w:r>
      <w:r>
        <w:rPr>
          <w:rFonts w:ascii="Arial" w:eastAsia="Arial" w:hAnsi="Arial" w:cs="Arial"/>
          <w:i/>
          <w:iCs/>
          <w:sz w:val="22"/>
          <w:szCs w:val="22"/>
        </w:rPr>
        <w:t>O Piso salarial mensal dos profissionais Agentes Comunitários de Saúde e Agentes de Combate a Endemias, inclusive daqueles empregados públicos que exercem as mesmas atribuições/funções através de contrato temporário com a Administração na forma do inciso IX do art. 37 da Constituição Federal, passa a ser de R$ 3.242,00 (três mil duzentos e quarenta e dois reais), de acordo com o valor do incentivo financeiro federal de custeio, acrescido de 20% a título de insalubridade</w:t>
      </w:r>
      <w:r>
        <w:rPr>
          <w:rFonts w:ascii="Arial" w:eastAsia="Arial" w:hAnsi="Arial" w:cs="Arial"/>
          <w:i/>
          <w:iCs/>
        </w:rPr>
        <w:t>.</w:t>
      </w:r>
      <w:r>
        <w:rPr>
          <w:rFonts w:ascii="Arial" w:eastAsia="Arial" w:hAnsi="Arial" w:cs="Arial"/>
          <w:i/>
          <w:iCs/>
          <w:sz w:val="22"/>
          <w:szCs w:val="22"/>
        </w:rPr>
        <w:t>”</w:t>
      </w:r>
    </w:p>
    <w:p w14:paraId="7376C177" w14:textId="77777777" w:rsidR="00612619" w:rsidRDefault="004C22E6" w:rsidP="00572640">
      <w:pPr>
        <w:pStyle w:val="Standard"/>
        <w:spacing w:before="240" w:after="240" w:line="360" w:lineRule="auto"/>
        <w:jc w:val="both"/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>Art. 2º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eastAsia="Arial" w:hAnsi="Arial" w:cs="Arial"/>
          <w:bCs/>
          <w:color w:val="000000"/>
          <w:sz w:val="22"/>
          <w:szCs w:val="22"/>
          <w:lang w:eastAsia="zh-CN" w:bidi="ar-SA"/>
        </w:rPr>
        <w:t>As despesas decorrentes dessa Lei correrão por conta das seguintes classificações orçamentárias:</w:t>
      </w:r>
    </w:p>
    <w:p w14:paraId="50479C21" w14:textId="77777777" w:rsidR="00572640" w:rsidRPr="00572640" w:rsidRDefault="00572640" w:rsidP="00572640">
      <w:pPr>
        <w:spacing w:before="240" w:after="240" w:line="360" w:lineRule="auto"/>
        <w:ind w:left="850"/>
        <w:rPr>
          <w:rFonts w:ascii="Arial" w:hAnsi="Arial"/>
          <w:sz w:val="22"/>
          <w:szCs w:val="22"/>
          <w:shd w:val="clear" w:color="auto" w:fill="FFFF00"/>
        </w:rPr>
      </w:pPr>
      <w:r w:rsidRPr="00572640">
        <w:rPr>
          <w:rFonts w:ascii="Arial" w:hAnsi="Arial"/>
          <w:sz w:val="22"/>
          <w:szCs w:val="22"/>
        </w:rPr>
        <w:t>09.01.10.301.0031.2072 Agentes Comunitários de Saúde - ACS</w:t>
      </w:r>
    </w:p>
    <w:p w14:paraId="663D7008" w14:textId="77777777" w:rsidR="00572640" w:rsidRPr="00572640" w:rsidRDefault="00572640" w:rsidP="00572640">
      <w:pPr>
        <w:spacing w:before="240" w:after="240" w:line="360" w:lineRule="auto"/>
        <w:ind w:left="850"/>
        <w:rPr>
          <w:rFonts w:ascii="Arial" w:hAnsi="Arial"/>
          <w:sz w:val="22"/>
          <w:szCs w:val="22"/>
          <w:shd w:val="clear" w:color="auto" w:fill="FFFF00"/>
        </w:rPr>
      </w:pPr>
      <w:r w:rsidRPr="00572640">
        <w:rPr>
          <w:rFonts w:ascii="Arial" w:hAnsi="Arial"/>
          <w:sz w:val="22"/>
          <w:szCs w:val="22"/>
        </w:rPr>
        <w:t>3.31.90.11.00.00.00 Vencimentos e vantagens fixas - Pessoal Civil</w:t>
      </w:r>
      <w:r w:rsidRPr="00572640">
        <w:rPr>
          <w:rFonts w:ascii="Arial" w:hAnsi="Arial"/>
          <w:sz w:val="22"/>
          <w:szCs w:val="22"/>
          <w:shd w:val="clear" w:color="auto" w:fill="FFFF00"/>
        </w:rPr>
        <w:br/>
      </w:r>
      <w:r w:rsidRPr="00572640">
        <w:rPr>
          <w:rFonts w:ascii="Arial" w:hAnsi="Arial"/>
          <w:sz w:val="22"/>
          <w:szCs w:val="22"/>
        </w:rPr>
        <w:t>Recurso 1.604.4501 - Custeio ACS</w:t>
      </w:r>
    </w:p>
    <w:p w14:paraId="3C2021B3" w14:textId="77777777" w:rsidR="00572640" w:rsidRPr="00572640" w:rsidRDefault="00572640" w:rsidP="00572640">
      <w:pPr>
        <w:spacing w:before="240" w:after="240" w:line="360" w:lineRule="auto"/>
        <w:ind w:left="850"/>
        <w:rPr>
          <w:rFonts w:ascii="Arial" w:hAnsi="Arial"/>
          <w:sz w:val="22"/>
          <w:szCs w:val="22"/>
          <w:shd w:val="clear" w:color="auto" w:fill="FFFF00"/>
        </w:rPr>
      </w:pPr>
      <w:r w:rsidRPr="00572640">
        <w:rPr>
          <w:rFonts w:ascii="Arial" w:hAnsi="Arial"/>
          <w:sz w:val="22"/>
          <w:szCs w:val="22"/>
        </w:rPr>
        <w:t>09.03.10.305.0033.2101 Agentes de Combate a Endemias - ACE</w:t>
      </w:r>
    </w:p>
    <w:p w14:paraId="37B99DA7" w14:textId="77777777" w:rsidR="00572640" w:rsidRPr="00572640" w:rsidRDefault="00572640" w:rsidP="00572640">
      <w:pPr>
        <w:spacing w:before="240" w:after="240" w:line="360" w:lineRule="auto"/>
        <w:ind w:left="850"/>
        <w:rPr>
          <w:rFonts w:ascii="Arial" w:hAnsi="Arial"/>
          <w:sz w:val="22"/>
          <w:szCs w:val="22"/>
          <w:shd w:val="clear" w:color="auto" w:fill="FFFF00"/>
        </w:rPr>
      </w:pPr>
      <w:r w:rsidRPr="00572640">
        <w:rPr>
          <w:rFonts w:ascii="Arial" w:hAnsi="Arial"/>
          <w:sz w:val="22"/>
          <w:szCs w:val="22"/>
        </w:rPr>
        <w:t>3.31.90.11.00.00.00 Vencimentos e vantagens fixas - Pessoal Civil</w:t>
      </w:r>
      <w:r w:rsidRPr="00572640">
        <w:rPr>
          <w:rFonts w:ascii="Arial" w:hAnsi="Arial"/>
          <w:sz w:val="22"/>
          <w:szCs w:val="22"/>
          <w:shd w:val="clear" w:color="auto" w:fill="FFFF00"/>
        </w:rPr>
        <w:br/>
      </w:r>
      <w:r w:rsidRPr="00572640">
        <w:rPr>
          <w:rFonts w:ascii="Arial" w:hAnsi="Arial"/>
          <w:sz w:val="22"/>
          <w:szCs w:val="22"/>
        </w:rPr>
        <w:t>Recurso 1.604.4502 - Custeio ACE</w:t>
      </w:r>
    </w:p>
    <w:p w14:paraId="1A6408F8" w14:textId="22D7928C" w:rsidR="00612619" w:rsidRDefault="004C22E6" w:rsidP="00572640">
      <w:pPr>
        <w:pStyle w:val="Standard"/>
        <w:spacing w:before="240" w:after="240" w:line="360" w:lineRule="auto"/>
        <w:jc w:val="both"/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>Art. 3º</w:t>
      </w:r>
      <w:r>
        <w:rPr>
          <w:rFonts w:ascii="Arial" w:hAnsi="Arial"/>
          <w:sz w:val="22"/>
          <w:szCs w:val="22"/>
        </w:rPr>
        <w:t xml:space="preserve"> </w:t>
      </w:r>
      <w:bookmarkStart w:id="6" w:name="__DdeLink__881_362375210911"/>
      <w:bookmarkEnd w:id="6"/>
      <w:r>
        <w:rPr>
          <w:rFonts w:ascii="Arial" w:eastAsia="Noto Serif Light" w:hAnsi="Arial" w:cs="Noto Serif Light"/>
          <w:color w:val="000000"/>
          <w:sz w:val="22"/>
          <w:szCs w:val="22"/>
          <w:lang w:eastAsia="zh-CN" w:bidi="ar-SA"/>
        </w:rPr>
        <w:t>Esta lei entra vigor na data de sua publicação, retroagindo seus efeitos a 1º de janeiro de 2026.</w:t>
      </w:r>
    </w:p>
    <w:p w14:paraId="6FFCB13C" w14:textId="77777777" w:rsidR="00572640" w:rsidRDefault="004C22E6" w:rsidP="00572640">
      <w:pPr>
        <w:spacing w:before="240" w:after="240" w:line="276" w:lineRule="auto"/>
        <w:jc w:val="both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lastRenderedPageBreak/>
        <w:tab/>
      </w:r>
      <w:bookmarkStart w:id="7" w:name="OLE_LINK5"/>
      <w:bookmarkStart w:id="8" w:name="OLE_LINK51"/>
      <w:bookmarkStart w:id="9" w:name="OLE_LINK161"/>
      <w:bookmarkStart w:id="10" w:name="OLE_LINK41"/>
      <w:bookmarkStart w:id="11" w:name="OLE_LINK21"/>
    </w:p>
    <w:p w14:paraId="71CD492E" w14:textId="6D04E61C" w:rsidR="00612619" w:rsidRDefault="004C22E6" w:rsidP="00572640">
      <w:pPr>
        <w:spacing w:before="240" w:after="240" w:line="276" w:lineRule="auto"/>
        <w:ind w:firstLine="709"/>
        <w:jc w:val="both"/>
      </w:pPr>
      <w:r>
        <w:rPr>
          <w:rFonts w:ascii="Arial" w:eastAsia="Noto Serif Light" w:hAnsi="Arial" w:cs="Noto Serif Light"/>
          <w:color w:val="000000"/>
          <w:sz w:val="22"/>
          <w:szCs w:val="22"/>
        </w:rPr>
        <w:t>GABINETE DO PREFEITO MUNICIPAL DE DOIS IRMÃOS/RS, EM 16 DE JANEIRO DE 2026.</w:t>
      </w:r>
    </w:p>
    <w:p w14:paraId="6B7D5AED" w14:textId="77777777" w:rsidR="00612619" w:rsidRDefault="00612619" w:rsidP="00572640">
      <w:pPr>
        <w:spacing w:before="240" w:after="240" w:line="276" w:lineRule="auto"/>
        <w:jc w:val="both"/>
        <w:rPr>
          <w:rFonts w:ascii="Arial" w:hAnsi="Arial"/>
          <w:sz w:val="22"/>
          <w:szCs w:val="22"/>
        </w:rPr>
      </w:pPr>
    </w:p>
    <w:p w14:paraId="4316219F" w14:textId="77777777" w:rsidR="00612619" w:rsidRDefault="004C22E6" w:rsidP="00572640">
      <w:pPr>
        <w:widowControl w:val="0"/>
        <w:spacing w:before="240" w:after="240" w:line="276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p w14:paraId="43149D6A" w14:textId="77777777" w:rsidR="00612619" w:rsidRDefault="004C22E6" w:rsidP="00572640">
      <w:pPr>
        <w:widowControl w:val="0"/>
        <w:spacing w:before="240" w:after="240" w:line="276" w:lineRule="auto"/>
        <w:ind w:firstLine="1701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p w14:paraId="08E7BE62" w14:textId="77777777" w:rsidR="00612619" w:rsidRDefault="00612619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D7F6508" w14:textId="77777777" w:rsidR="00612619" w:rsidRDefault="00612619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161CA48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1BCC6A1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A574CB3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C87DAB8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C9DC93E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AAB4517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A4486BC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A8DF9F7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319A232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4BBCE2E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9CB9EED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4CFC96B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CA074A7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2ADA1CE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F0AB0B9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DC7C503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0AEEF9C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6E920D4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E2606EC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7AA1D28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E674F61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986B60D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A550ED8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35FC381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C8FA43B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8F326F8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1B55698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12CE67C" w14:textId="77777777" w:rsidR="00572640" w:rsidRDefault="00572640">
      <w:pPr>
        <w:spacing w:line="360" w:lineRule="auto"/>
        <w:jc w:val="center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B53BCEB" w14:textId="14C7D46C" w:rsidR="00612619" w:rsidRDefault="004C22E6">
      <w:pPr>
        <w:spacing w:line="360" w:lineRule="auto"/>
        <w:jc w:val="center"/>
      </w:pPr>
      <w:r>
        <w:rPr>
          <w:rFonts w:ascii="Arial" w:eastAsia="Noto Serif Light" w:hAnsi="Arial" w:cs="Noto Serif Light"/>
          <w:b/>
          <w:color w:val="000000"/>
          <w:sz w:val="22"/>
          <w:szCs w:val="22"/>
        </w:rPr>
        <w:t>E</w:t>
      </w:r>
      <w:bookmarkStart w:id="12" w:name="OLE_LINK52"/>
      <w:bookmarkStart w:id="13" w:name="OLE_LINK6"/>
      <w:bookmarkStart w:id="14" w:name="OLE_LINK8"/>
      <w:bookmarkStart w:id="15" w:name="OLE_LINK18"/>
      <w:bookmarkStart w:id="16" w:name="OLE_LINK7"/>
      <w:r>
        <w:rPr>
          <w:rFonts w:ascii="Arial" w:eastAsia="Noto Serif Light" w:hAnsi="Arial" w:cs="Noto Serif Light"/>
          <w:b/>
          <w:color w:val="000000"/>
          <w:sz w:val="22"/>
          <w:szCs w:val="22"/>
        </w:rPr>
        <w:t>XPOSIÇÃO DE MOTIVOS</w:t>
      </w:r>
    </w:p>
    <w:p w14:paraId="36837B7B" w14:textId="77777777" w:rsidR="00612619" w:rsidRDefault="00612619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D24FE0A" w14:textId="77777777" w:rsidR="00612619" w:rsidRDefault="004C22E6">
      <w:pPr>
        <w:spacing w:line="360" w:lineRule="auto"/>
        <w:ind w:firstLine="1416"/>
        <w:jc w:val="both"/>
      </w:pPr>
      <w:r>
        <w:rPr>
          <w:rFonts w:ascii="Arial" w:hAnsi="Arial"/>
          <w:color w:val="000000"/>
          <w:sz w:val="22"/>
          <w:szCs w:val="22"/>
        </w:rPr>
        <w:t xml:space="preserve">Encaminhamos o presente Projeto de Lei nº 07/2026 que </w:t>
      </w:r>
      <w:r>
        <w:rPr>
          <w:rFonts w:ascii="Arial" w:hAnsi="Arial"/>
          <w:b/>
          <w:color w:val="000000"/>
          <w:sz w:val="22"/>
          <w:szCs w:val="22"/>
        </w:rPr>
        <w:t>“</w:t>
      </w:r>
      <w:r>
        <w:rPr>
          <w:rFonts w:ascii="Arial" w:eastAsia="Noto Serif" w:hAnsi="Arial" w:cs="Arial"/>
          <w:b/>
          <w:bCs/>
          <w:color w:val="000000"/>
          <w:sz w:val="22"/>
          <w:szCs w:val="22"/>
        </w:rPr>
        <w:t>ALTERA O ARTIGO 1º DA LEI MUNICIPAL DE Nº 5.104, DE 19 DE JULHO DE 2022, QUE FIXA PISO SALARIAL AOS AGENTES COMUNITÁRIOS DE SAÚDE E AGENTES DE COMBATE A ENDEMIAS E DÁ OUTRAS PROVIDÊNCIAS</w:t>
      </w:r>
      <w:r>
        <w:rPr>
          <w:rFonts w:ascii="Arial" w:hAnsi="Arial"/>
          <w:b/>
          <w:bCs/>
          <w:color w:val="000000"/>
          <w:sz w:val="22"/>
          <w:szCs w:val="22"/>
        </w:rPr>
        <w:t xml:space="preserve">” </w:t>
      </w:r>
      <w:r>
        <w:rPr>
          <w:rFonts w:ascii="Arial" w:hAnsi="Arial"/>
          <w:color w:val="000000"/>
          <w:sz w:val="22"/>
          <w:szCs w:val="22"/>
        </w:rPr>
        <w:t xml:space="preserve">para apreciação e deliberação dos senhores </w:t>
      </w:r>
      <w:r>
        <w:rPr>
          <w:rFonts w:ascii="Arial" w:hAnsi="Arial"/>
          <w:i/>
          <w:iCs/>
          <w:color w:val="000000"/>
          <w:sz w:val="22"/>
          <w:szCs w:val="22"/>
        </w:rPr>
        <w:t>Edis.</w:t>
      </w:r>
    </w:p>
    <w:p w14:paraId="3F32B61A" w14:textId="77777777" w:rsidR="00612619" w:rsidRDefault="00612619">
      <w:pPr>
        <w:spacing w:before="2" w:line="360" w:lineRule="auto"/>
        <w:jc w:val="both"/>
        <w:rPr>
          <w:rFonts w:ascii="Arial" w:hAnsi="Arial" w:cs="Arial"/>
          <w:sz w:val="12"/>
          <w:szCs w:val="12"/>
        </w:rPr>
      </w:pPr>
    </w:p>
    <w:p w14:paraId="1780CFA6" w14:textId="6F856CAE" w:rsidR="00612619" w:rsidRDefault="004C22E6">
      <w:pPr>
        <w:pStyle w:val="Corpodetexto"/>
        <w:spacing w:before="2" w:after="0" w:line="360" w:lineRule="auto"/>
        <w:jc w:val="both"/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Apresenta-se a proposição de alteração da Lei 5.104/2022, mais precisamente do seu artigo 1º, buscando definir para o ano de 2026 o novo valor do piso a ser pago aos Agentes Comunitários de Saúde e Combate a Endemias em vista do aumento do salário-mínimo nacional em janeiro do corrente ano consoante Decreto nº 12.797, de 23 de dezembro de 2025, para R$ 1.621,00 (um mil seiscentos e vinte e um reais). Lembramos que a Emenda Constitucional 120/2022 trouxe alterações junto ao artigo 198 da CF, mais precisamente o § 9º, que dispõe que o piso dos Agentes Comunitários de Saúde e Agentes de Combate a Endemias não pode ser inferior a dois salários-mínimos.</w:t>
      </w:r>
    </w:p>
    <w:p w14:paraId="43AAE2BB" w14:textId="77777777" w:rsidR="00612619" w:rsidRDefault="00612619">
      <w:pPr>
        <w:pStyle w:val="Corpodetexto"/>
        <w:spacing w:before="2" w:after="0" w:line="360" w:lineRule="auto"/>
        <w:jc w:val="both"/>
        <w:rPr>
          <w:rFonts w:ascii="Arial" w:hAnsi="Arial"/>
        </w:rPr>
      </w:pPr>
    </w:p>
    <w:p w14:paraId="0DC8E818" w14:textId="6782A277" w:rsidR="00612619" w:rsidRDefault="004C22E6">
      <w:pPr>
        <w:pStyle w:val="Corpodetexto"/>
        <w:spacing w:before="2" w:after="0" w:line="360" w:lineRule="auto"/>
        <w:jc w:val="both"/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 presente proposição representará o impacto no orçamento municipal de 2026 </w:t>
      </w:r>
      <w:r w:rsidR="00572640">
        <w:rPr>
          <w:rFonts w:ascii="Arial" w:eastAsia="Arial" w:hAnsi="Arial" w:cs="Arial"/>
          <w:sz w:val="22"/>
          <w:szCs w:val="22"/>
        </w:rPr>
        <w:t xml:space="preserve">(01/2026) </w:t>
      </w:r>
      <w:r>
        <w:rPr>
          <w:rFonts w:ascii="Arial" w:eastAsia="Arial" w:hAnsi="Arial" w:cs="Arial"/>
          <w:sz w:val="22"/>
          <w:szCs w:val="22"/>
        </w:rPr>
        <w:t>consoante estimativa orçamentária e financeira em anexo.</w:t>
      </w:r>
    </w:p>
    <w:p w14:paraId="6F7C911F" w14:textId="77777777" w:rsidR="00612619" w:rsidRDefault="00612619">
      <w:pPr>
        <w:pStyle w:val="Corpodetexto"/>
        <w:spacing w:before="2" w:after="0" w:line="360" w:lineRule="auto"/>
        <w:jc w:val="both"/>
        <w:rPr>
          <w:rFonts w:ascii="Arial" w:hAnsi="Arial" w:cs="Arial"/>
          <w:sz w:val="12"/>
          <w:szCs w:val="12"/>
        </w:rPr>
      </w:pPr>
    </w:p>
    <w:p w14:paraId="18D83924" w14:textId="77777777" w:rsidR="00612619" w:rsidRDefault="004C22E6">
      <w:pPr>
        <w:spacing w:line="360" w:lineRule="auto"/>
        <w:jc w:val="both"/>
      </w:pPr>
      <w:r>
        <w:rPr>
          <w:rFonts w:ascii="Arial" w:eastAsia="Arial" w:hAnsi="Arial" w:cs="Arial"/>
          <w:bCs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ab/>
        <w:t xml:space="preserve">Assim, espero a deliberação favorável dos senhores </w:t>
      </w:r>
      <w:r>
        <w:rPr>
          <w:rFonts w:ascii="Arial" w:eastAsia="Arial" w:hAnsi="Arial" w:cs="Arial"/>
          <w:bCs/>
          <w:i/>
          <w:iCs/>
          <w:color w:val="000000"/>
          <w:sz w:val="22"/>
          <w:szCs w:val="22"/>
        </w:rPr>
        <w:t>Edis</w:t>
      </w:r>
      <w:r>
        <w:rPr>
          <w:rFonts w:ascii="Arial" w:eastAsia="Arial" w:hAnsi="Arial" w:cs="Arial"/>
          <w:bCs/>
          <w:color w:val="000000"/>
          <w:sz w:val="22"/>
          <w:szCs w:val="22"/>
        </w:rPr>
        <w:t>.</w:t>
      </w:r>
    </w:p>
    <w:p w14:paraId="3A14DCB1" w14:textId="77777777" w:rsidR="00612619" w:rsidRDefault="00612619">
      <w:pPr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D633822" w14:textId="77777777" w:rsidR="00612619" w:rsidRDefault="004C22E6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bookmarkEnd w:id="0"/>
    <w:bookmarkEnd w:id="1"/>
    <w:bookmarkEnd w:id="2"/>
    <w:bookmarkEnd w:id="3"/>
    <w:bookmarkEnd w:id="4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14:paraId="726D5547" w14:textId="77777777" w:rsidR="00612619" w:rsidRDefault="004C22E6">
      <w:pPr>
        <w:widowControl w:val="0"/>
        <w:spacing w:line="360" w:lineRule="auto"/>
        <w:ind w:firstLine="1701"/>
        <w:jc w:val="right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sectPr w:rsidR="00612619">
      <w:headerReference w:type="default" r:id="rId7"/>
      <w:footerReference w:type="default" r:id="rId8"/>
      <w:pgSz w:w="11906" w:h="16838"/>
      <w:pgMar w:top="1134" w:right="850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9B069" w14:textId="77777777" w:rsidR="004C22E6" w:rsidRDefault="004C22E6">
      <w:r>
        <w:separator/>
      </w:r>
    </w:p>
  </w:endnote>
  <w:endnote w:type="continuationSeparator" w:id="0">
    <w:p w14:paraId="6E88CE5D" w14:textId="77777777" w:rsidR="004C22E6" w:rsidRDefault="004C2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</w:font>
  <w:font w:name="Consolas">
    <w:panose1 w:val="020B0609020204030204"/>
    <w:charset w:val="00"/>
    <w:family w:val="modern"/>
    <w:pitch w:val="fixed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panose1 w:val="02020502060505020204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modern"/>
    <w:pitch w:val="fixed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EC350" w14:textId="77777777" w:rsidR="00612619" w:rsidRDefault="004C22E6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3437AAC1" w14:textId="77777777" w:rsidR="00612619" w:rsidRDefault="004C22E6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569E8E05" w14:textId="77777777" w:rsidR="00612619" w:rsidRDefault="004C22E6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1BBB42D7" w14:textId="77777777" w:rsidR="00612619" w:rsidRDefault="004C22E6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E3250" w14:textId="77777777" w:rsidR="004C22E6" w:rsidRDefault="004C22E6">
      <w:r>
        <w:separator/>
      </w:r>
    </w:p>
  </w:footnote>
  <w:footnote w:type="continuationSeparator" w:id="0">
    <w:p w14:paraId="2C90EE3F" w14:textId="77777777" w:rsidR="004C22E6" w:rsidRDefault="004C2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DFCE5" w14:textId="77777777" w:rsidR="00612619" w:rsidRDefault="004C22E6">
    <w:pPr>
      <w:pStyle w:val="Cabealho"/>
      <w:jc w:val="center"/>
    </w:pPr>
    <w:r>
      <w:rPr>
        <w:noProof/>
      </w:rPr>
      <w:drawing>
        <wp:anchor distT="0" distB="0" distL="0" distR="0" simplePos="0" relativeHeight="3" behindDoc="0" locked="0" layoutInCell="0" allowOverlap="1" wp14:anchorId="11D89DDE" wp14:editId="3E2D0D30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1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5" behindDoc="0" locked="0" layoutInCell="0" allowOverlap="1" wp14:anchorId="615FC579" wp14:editId="3227A766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2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7B2BD4EC" w14:textId="77777777" w:rsidR="00612619" w:rsidRDefault="004C22E6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5B946C20" w14:textId="77777777" w:rsidR="00612619" w:rsidRDefault="004C22E6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0A3CA3"/>
    <w:multiLevelType w:val="multilevel"/>
    <w:tmpl w:val="3C52A110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772166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619"/>
    <w:rsid w:val="004C22E6"/>
    <w:rsid w:val="00572640"/>
    <w:rsid w:val="00612619"/>
    <w:rsid w:val="00857214"/>
    <w:rsid w:val="00B2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D8C3B"/>
  <w15:docId w15:val="{CB210807-1FC6-4E6A-B4AB-067C1BC5F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customStyle="1" w:styleId="LO-Normal">
    <w:name w:val="LO-Normal"/>
    <w:qFormat/>
    <w:pPr>
      <w:suppressAutoHyphens/>
    </w:p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uppressAutoHyphens/>
      <w:spacing w:line="100" w:lineRule="atLeast"/>
    </w:pPr>
    <w:rPr>
      <w:rFonts w:ascii="Times New Roman" w:eastAsia="Lucida Sans Unicode" w:hAnsi="Times New Roman"/>
      <w:color w:val="00000A"/>
      <w:lang w:eastAsia="hi-IN" w:bidi="pt-BR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ista">
    <w:name w:val="List"/>
    <w:basedOn w:val="Corpodetexto"/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suppressAutoHyphens/>
    </w:pPr>
    <w:rPr>
      <w:rFonts w:ascii="Times New Roman" w:eastAsia="Liberation Serif" w:hAnsi="Times New Roman" w:cs="Liberation Serif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3</Pages>
  <Words>462</Words>
  <Characters>2498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20</cp:revision>
  <cp:lastPrinted>2026-01-16T14:06:00Z</cp:lastPrinted>
  <dcterms:created xsi:type="dcterms:W3CDTF">2023-09-15T11:30:00Z</dcterms:created>
  <dcterms:modified xsi:type="dcterms:W3CDTF">2026-01-16T14:09:00Z</dcterms:modified>
  <dc:language>pt-BR</dc:language>
</cp:coreProperties>
</file>