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30504" w14:textId="77777777" w:rsidR="008126AB" w:rsidRDefault="008126AB">
      <w:pPr>
        <w:pStyle w:val="Ttulo"/>
        <w:spacing w:line="276" w:lineRule="auto"/>
        <w:jc w:val="center"/>
        <w:rPr>
          <w:rFonts w:ascii="Arial" w:eastAsia="Noto Serif Light" w:hAnsi="Arial" w:cs="Noto Serif Light"/>
          <w:b/>
          <w:bCs/>
          <w:sz w:val="12"/>
          <w:szCs w:val="12"/>
        </w:rPr>
      </w:pPr>
    </w:p>
    <w:p w14:paraId="27943755" w14:textId="77777777" w:rsidR="008126AB" w:rsidRDefault="00197EF0" w:rsidP="00154D9F">
      <w:pPr>
        <w:pStyle w:val="Ttulo"/>
        <w:spacing w:after="240" w:line="276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PROJETO DE LEI Nº 30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ascii="Arial" w:eastAsia="Noto Serif Light" w:hAnsi="Arial" w:cs="Noto Serif Light"/>
          <w:b/>
          <w:bCs/>
          <w:sz w:val="22"/>
          <w:szCs w:val="22"/>
        </w:rPr>
        <w:t>/2026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7"/>
      </w:tblGrid>
      <w:tr w:rsidR="008126AB" w14:paraId="04ABF5FE" w14:textId="77777777">
        <w:trPr>
          <w:trHeight w:val="829"/>
        </w:trPr>
        <w:tc>
          <w:tcPr>
            <w:tcW w:w="6157" w:type="dxa"/>
          </w:tcPr>
          <w:p w14:paraId="4508FBAD" w14:textId="7CBDF0D2" w:rsidR="008126AB" w:rsidRDefault="00197EF0" w:rsidP="00154D9F">
            <w:pPr>
              <w:widowControl w:val="0"/>
              <w:spacing w:before="240" w:after="240"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</w:t>
            </w:r>
            <w:r w:rsidR="00154D9F"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S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 ESPECIA</w:t>
            </w:r>
            <w:r w:rsidR="00154D9F"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IS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 NO ORÇAMENTO DO CORRENTE EXERCÍCIO.”</w:t>
            </w:r>
          </w:p>
        </w:tc>
      </w:tr>
    </w:tbl>
    <w:p w14:paraId="12BBC8DA" w14:textId="77777777" w:rsidR="008126AB" w:rsidRDefault="00197EF0" w:rsidP="00154D9F">
      <w:pPr>
        <w:spacing w:before="240" w:after="240"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2900070D" w14:textId="77777777" w:rsidR="008126AB" w:rsidRDefault="00197EF0" w:rsidP="00154D9F">
      <w:pPr>
        <w:spacing w:before="240" w:after="240" w:line="276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11205F4E" w14:textId="0E16DE11" w:rsidR="008126AB" w:rsidRDefault="00197EF0" w:rsidP="00154D9F">
      <w:pPr>
        <w:tabs>
          <w:tab w:val="left" w:pos="187"/>
        </w:tabs>
        <w:spacing w:before="240" w:after="24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1°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Arial"/>
          <w:sz w:val="22"/>
          <w:szCs w:val="22"/>
          <w:lang w:bidi="ar-SA"/>
        </w:rPr>
        <w:t xml:space="preserve">Fica o Poder Executivo Municipal autorizado a abrir crédito especial no Orçamento do Exercício de 2026, no montante de R$ 59.904,00 (cinquenta e nove mil, novecentos e quatro reais), na seguinte classificação orçamentária:  </w:t>
      </w:r>
    </w:p>
    <w:p w14:paraId="4EAE8F8D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09 Sec. Mun. de Saúde</w:t>
      </w:r>
    </w:p>
    <w:p w14:paraId="19C5E735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001 Atenção Básica</w:t>
      </w:r>
    </w:p>
    <w:p w14:paraId="5843A947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0010 Saúde</w:t>
      </w:r>
    </w:p>
    <w:p w14:paraId="36C1FE82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0301 Atenção Básica</w:t>
      </w:r>
    </w:p>
    <w:p w14:paraId="4B4D826A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0031 Atenção Primária a Saúde</w:t>
      </w:r>
    </w:p>
    <w:p w14:paraId="7790F765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2139 Incremento Temporário - Emenda Parlamentar - F.N.S.</w:t>
      </w:r>
    </w:p>
    <w:p w14:paraId="4DC67839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3.33.90.36.00.00.00.00 Outros serviços de terceiros - pessoa </w:t>
      </w:r>
      <w:proofErr w:type="spellStart"/>
      <w:r>
        <w:rPr>
          <w:rFonts w:ascii="Arial" w:eastAsia="Noto Serif Light" w:hAnsi="Arial" w:cs="Arial"/>
          <w:sz w:val="22"/>
          <w:szCs w:val="22"/>
          <w:lang w:bidi="ar-SA"/>
        </w:rPr>
        <w:t>física_______R</w:t>
      </w:r>
      <w:proofErr w:type="spellEnd"/>
      <w:r>
        <w:rPr>
          <w:rFonts w:ascii="Arial" w:eastAsia="Noto Serif Light" w:hAnsi="Arial" w:cs="Arial"/>
          <w:sz w:val="22"/>
          <w:szCs w:val="22"/>
          <w:lang w:bidi="ar-SA"/>
        </w:rPr>
        <w:t>$ 49.920,00;</w:t>
      </w:r>
    </w:p>
    <w:p w14:paraId="51FEF62D" w14:textId="1BF04DF9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3.33.90.47.00.00.00.00 Obrigações tributárias e </w:t>
      </w:r>
      <w:proofErr w:type="spellStart"/>
      <w:r>
        <w:rPr>
          <w:rFonts w:ascii="Arial" w:eastAsia="Noto Serif Light" w:hAnsi="Arial" w:cs="Arial"/>
          <w:sz w:val="22"/>
          <w:szCs w:val="22"/>
          <w:lang w:bidi="ar-SA"/>
        </w:rPr>
        <w:t>contributivas________</w:t>
      </w:r>
      <w:r w:rsidR="00154D9F">
        <w:rPr>
          <w:rFonts w:ascii="Arial" w:eastAsia="Noto Serif Light" w:hAnsi="Arial" w:cs="Arial"/>
          <w:sz w:val="22"/>
          <w:szCs w:val="22"/>
          <w:lang w:bidi="ar-SA"/>
        </w:rPr>
        <w:t>_</w:t>
      </w:r>
      <w:r>
        <w:rPr>
          <w:rFonts w:ascii="Arial" w:eastAsia="Noto Serif Light" w:hAnsi="Arial" w:cs="Arial"/>
          <w:sz w:val="22"/>
          <w:szCs w:val="22"/>
          <w:lang w:bidi="ar-SA"/>
        </w:rPr>
        <w:t>____R</w:t>
      </w:r>
      <w:proofErr w:type="spellEnd"/>
      <w:r>
        <w:rPr>
          <w:rFonts w:ascii="Arial" w:eastAsia="Noto Serif Light" w:hAnsi="Arial" w:cs="Arial"/>
          <w:sz w:val="22"/>
          <w:szCs w:val="22"/>
          <w:lang w:bidi="ar-SA"/>
        </w:rPr>
        <w:t>$ 9.984,00;</w:t>
      </w:r>
    </w:p>
    <w:p w14:paraId="3D370386" w14:textId="77777777" w:rsidR="008126AB" w:rsidRDefault="00197EF0" w:rsidP="00154D9F">
      <w:pPr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2600.8866 Emenda Individual - Port. GM/MS 8866/2025 - Custeio APS</w:t>
      </w:r>
    </w:p>
    <w:p w14:paraId="6D354EA1" w14:textId="54AE51DF" w:rsidR="008126AB" w:rsidRDefault="00197EF0" w:rsidP="00154D9F">
      <w:pPr>
        <w:tabs>
          <w:tab w:val="left" w:pos="187"/>
        </w:tabs>
        <w:spacing w:before="240" w:after="24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  <w:t>Art. 2</w:t>
      </w:r>
      <w:r>
        <w:rPr>
          <w:rFonts w:ascii="Arial" w:hAnsi="Arial" w:cs="Arial"/>
          <w:b/>
          <w:bCs/>
          <w:sz w:val="22"/>
          <w:szCs w:val="22"/>
        </w:rPr>
        <w:t>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</w:t>
      </w:r>
      <w:r>
        <w:rPr>
          <w:rFonts w:ascii="Arial" w:hAnsi="Arial" w:cs="Arial"/>
          <w:sz w:val="22"/>
          <w:szCs w:val="22"/>
        </w:rPr>
        <w:t xml:space="preserve">a redução da seguinte dotação orçamentária: </w:t>
      </w:r>
    </w:p>
    <w:p w14:paraId="45361D16" w14:textId="77777777" w:rsidR="008126AB" w:rsidRDefault="00197EF0" w:rsidP="00154D9F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09.001.0010.0301.0031.2139 Incremento Temporário - Emenda Parlamentar – F.N.S.</w:t>
      </w:r>
    </w:p>
    <w:p w14:paraId="0F70D230" w14:textId="77777777" w:rsidR="00154D9F" w:rsidRDefault="00154D9F" w:rsidP="00154D9F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</w:p>
    <w:p w14:paraId="35FC9B5B" w14:textId="77777777" w:rsidR="00154D9F" w:rsidRDefault="00154D9F" w:rsidP="00154D9F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</w:p>
    <w:p w14:paraId="4806AADC" w14:textId="6CEC0805" w:rsidR="008126AB" w:rsidRDefault="00197EF0" w:rsidP="00154D9F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3.33.90.39.00.00.00.00 Outros serviços de terceiros - pessoa jurídica c/1772_</w:t>
      </w:r>
      <w:r>
        <w:rPr>
          <w:rFonts w:ascii="Arial" w:hAnsi="Arial" w:cs="Arial"/>
          <w:sz w:val="22"/>
          <w:szCs w:val="22"/>
        </w:rPr>
        <w:t>R$ 59.904,00</w:t>
      </w:r>
      <w:r w:rsidR="00154D9F">
        <w:rPr>
          <w:rFonts w:ascii="Arial" w:hAnsi="Arial" w:cs="Arial"/>
          <w:sz w:val="22"/>
          <w:szCs w:val="22"/>
        </w:rPr>
        <w:t>;</w:t>
      </w:r>
    </w:p>
    <w:p w14:paraId="42D599E8" w14:textId="77777777" w:rsidR="008126AB" w:rsidRDefault="00197EF0" w:rsidP="00154D9F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2600.8866 Emenda Individual - Port. GM/MS 8866/2025 - Custeio APS</w:t>
      </w:r>
    </w:p>
    <w:p w14:paraId="5DA77303" w14:textId="6D45BAC7" w:rsidR="008126AB" w:rsidRDefault="00197EF0" w:rsidP="00154D9F">
      <w:pPr>
        <w:tabs>
          <w:tab w:val="left" w:pos="1620"/>
        </w:tabs>
        <w:spacing w:before="240" w:after="24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</w:t>
      </w:r>
      <w:r>
        <w:rPr>
          <w:rFonts w:ascii="Arial" w:hAnsi="Arial" w:cs="Arial"/>
          <w:b/>
          <w:bCs/>
          <w:sz w:val="22"/>
          <w:szCs w:val="22"/>
        </w:rPr>
        <w:t>Art. 3°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Arial"/>
          <w:sz w:val="22"/>
          <w:szCs w:val="22"/>
          <w:lang w:bidi="ar-SA"/>
        </w:rPr>
        <w:t xml:space="preserve">Fica o Poder Executivo Municipal autorizado a abrir crédito especial no Orçamento do Exercício de 2026, no montante de R$ 12.000,00 (doze mil reais), na seguinte classificação orçamentária:  </w:t>
      </w:r>
    </w:p>
    <w:p w14:paraId="7BF42708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11 Sec. Mun. de Turismo e Cultura</w:t>
      </w:r>
    </w:p>
    <w:p w14:paraId="608A6227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002 Cultura</w:t>
      </w:r>
    </w:p>
    <w:p w14:paraId="37E462F0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0013 Cultura</w:t>
      </w:r>
    </w:p>
    <w:p w14:paraId="4FB452D3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0392 Difusão Cultural</w:t>
      </w:r>
    </w:p>
    <w:p w14:paraId="53DA46FC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0041 Promoção da Cultura</w:t>
      </w:r>
    </w:p>
    <w:p w14:paraId="77E225AF" w14:textId="77777777" w:rsidR="008126AB" w:rsidRDefault="00197EF0" w:rsidP="00154D9F">
      <w:pPr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1070 Política Nacional Aldir Blanc</w:t>
      </w:r>
    </w:p>
    <w:p w14:paraId="791FC44D" w14:textId="3E87BB38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3.33.90.35.00.00.00.00 Serviços de consultoria_______________________R$12.000,00</w:t>
      </w:r>
      <w:r w:rsidR="00154D9F">
        <w:rPr>
          <w:rFonts w:ascii="Arial" w:eastAsia="Noto Serif Light" w:hAnsi="Arial" w:cs="Arial"/>
          <w:sz w:val="22"/>
          <w:szCs w:val="22"/>
          <w:lang w:bidi="ar-SA"/>
        </w:rPr>
        <w:t>;</w:t>
      </w:r>
    </w:p>
    <w:p w14:paraId="52BAA393" w14:textId="77777777" w:rsidR="008126AB" w:rsidRDefault="00197EF0" w:rsidP="00154D9F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1719.0001 Política Nacional Aldir Blanc - Lei nº 14.399/2022</w:t>
      </w:r>
    </w:p>
    <w:p w14:paraId="01C94006" w14:textId="77777777" w:rsidR="008126AB" w:rsidRDefault="00197EF0" w:rsidP="00154D9F">
      <w:pPr>
        <w:tabs>
          <w:tab w:val="left" w:pos="675"/>
        </w:tabs>
        <w:spacing w:before="240" w:after="240"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  <w:t xml:space="preserve">Art. 4º </w:t>
      </w:r>
      <w:r>
        <w:rPr>
          <w:rFonts w:ascii="Arial" w:eastAsia="Noto Serif Light" w:hAnsi="Arial" w:cs="Noto Serif Light"/>
          <w:sz w:val="22"/>
          <w:szCs w:val="22"/>
        </w:rPr>
        <w:t>Servirá de recurso para a cobertura de que trata o artigo anterior, excesso de arrecadação da Receita 4.17.19.60.01.01 – Política Nacional Aldir Blanc do Recurso 1.719.0001 – Política Nacional Aldir Blanc - Lei nº 14.399/2022.</w:t>
      </w:r>
    </w:p>
    <w:p w14:paraId="30630472" w14:textId="271B5968" w:rsidR="008126AB" w:rsidRDefault="00197EF0" w:rsidP="00154D9F">
      <w:pPr>
        <w:tabs>
          <w:tab w:val="left" w:pos="675"/>
        </w:tabs>
        <w:spacing w:before="240" w:after="240"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  <w:t>Art. 5º</w:t>
      </w:r>
      <w:r>
        <w:rPr>
          <w:rFonts w:ascii="Arial" w:eastAsia="Noto Serif Light" w:hAnsi="Arial" w:cs="Noto Serif Light"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3725DAD4" w14:textId="77777777" w:rsidR="008126AB" w:rsidRDefault="00197EF0" w:rsidP="00154D9F">
      <w:pPr>
        <w:spacing w:before="240" w:after="240" w:line="360" w:lineRule="auto"/>
        <w:ind w:firstLine="709"/>
        <w:jc w:val="both"/>
        <w:rPr>
          <w:rFonts w:hint="eastAsia"/>
        </w:rPr>
      </w:pP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bookmarkEnd w:id="5"/>
      <w:bookmarkEnd w:id="6"/>
      <w:bookmarkEnd w:id="7"/>
      <w:bookmarkEnd w:id="8"/>
      <w:bookmarkEnd w:id="9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02 DE ABRIL DE 2026.</w:t>
      </w:r>
    </w:p>
    <w:p w14:paraId="7FFCA228" w14:textId="77777777" w:rsidR="008126AB" w:rsidRDefault="008126AB" w:rsidP="00154D9F">
      <w:pPr>
        <w:spacing w:before="240" w:after="240"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19E5D165" w14:textId="77777777" w:rsidR="008126AB" w:rsidRDefault="00197EF0" w:rsidP="00154D9F">
      <w:pPr>
        <w:widowControl w:val="0"/>
        <w:spacing w:before="240" w:after="240" w:line="360" w:lineRule="auto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209EC2B8" w14:textId="77777777" w:rsidR="008126AB" w:rsidRDefault="00197EF0" w:rsidP="00154D9F">
      <w:pPr>
        <w:widowControl w:val="0"/>
        <w:spacing w:before="240" w:after="240" w:line="360" w:lineRule="auto"/>
        <w:ind w:firstLine="1701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05A0DB13" w14:textId="77777777" w:rsidR="008126AB" w:rsidRDefault="008126A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0"/>
          <w:szCs w:val="20"/>
        </w:rPr>
      </w:pPr>
    </w:p>
    <w:p w14:paraId="07010D4C" w14:textId="77777777" w:rsidR="008126AB" w:rsidRDefault="008126AB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4E67C239" w14:textId="77777777" w:rsidR="008126AB" w:rsidRDefault="008126AB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7D92E596" w14:textId="77777777" w:rsidR="008126AB" w:rsidRDefault="008126AB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077EA661" w14:textId="77777777" w:rsidR="008126AB" w:rsidRDefault="008126AB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635567AE" w14:textId="77777777" w:rsidR="008126AB" w:rsidRDefault="008126AB">
      <w:pPr>
        <w:spacing w:line="360" w:lineRule="auto"/>
        <w:jc w:val="center"/>
        <w:rPr>
          <w:rFonts w:hint="eastAsia"/>
          <w:sz w:val="22"/>
          <w:szCs w:val="22"/>
        </w:rPr>
      </w:pPr>
    </w:p>
    <w:p w14:paraId="5E775DD1" w14:textId="77777777" w:rsidR="008126AB" w:rsidRDefault="00197EF0">
      <w:pPr>
        <w:spacing w:line="360" w:lineRule="auto"/>
        <w:jc w:val="center"/>
        <w:rPr>
          <w:rFonts w:hint="eastAsia"/>
          <w:sz w:val="22"/>
          <w:szCs w:val="22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521"/>
      <w:bookmarkStart w:id="11" w:name="OLE_LINK6"/>
      <w:bookmarkStart w:id="12" w:name="OLE_LINK8"/>
      <w:bookmarkStart w:id="13" w:name="OLE_LINK18"/>
      <w:bookmarkStart w:id="14" w:name="OLE_LINK7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24571270" w14:textId="77777777" w:rsidR="008126AB" w:rsidRDefault="008126A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B6B21AA" w14:textId="1EF74034" w:rsidR="008126AB" w:rsidRDefault="00197EF0">
      <w:pPr>
        <w:spacing w:line="360" w:lineRule="auto"/>
        <w:jc w:val="both"/>
        <w:rPr>
          <w:rFonts w:hint="eastAsia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>Encaminhamos o presente Projeto de Lei nº 30/2026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</w:t>
      </w:r>
      <w:r w:rsidR="00154D9F">
        <w:rPr>
          <w:rFonts w:ascii="Arial" w:eastAsia="Noto Serif Light" w:hAnsi="Arial" w:cs="Noto Serif Light"/>
          <w:b/>
          <w:bCs/>
          <w:sz w:val="22"/>
          <w:szCs w:val="22"/>
        </w:rPr>
        <w:t>S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ESPECIA</w:t>
      </w:r>
      <w:r w:rsidR="00154D9F">
        <w:rPr>
          <w:rFonts w:ascii="Arial" w:eastAsia="Noto Serif Light" w:hAnsi="Arial" w:cs="Noto Serif Light"/>
          <w:b/>
          <w:bCs/>
          <w:sz w:val="22"/>
          <w:szCs w:val="22"/>
        </w:rPr>
        <w:t>IS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17F73B78" w14:textId="77777777" w:rsidR="008126AB" w:rsidRDefault="008126AB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02B133BA" w14:textId="77777777" w:rsidR="008126AB" w:rsidRDefault="00197EF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 presente proposição foi apresentada pelas Secretarias Municipais de Saúde e Turismo e Cultura</w:t>
      </w:r>
      <w:r>
        <w:rPr>
          <w:rFonts w:ascii="Arial" w:hAnsi="Arial" w:cs="Arial"/>
          <w:bCs/>
          <w:sz w:val="22"/>
          <w:szCs w:val="22"/>
        </w:rPr>
        <w:t>. Justifica</w:t>
      </w:r>
      <w:r>
        <w:rPr>
          <w:rFonts w:ascii="Arial" w:hAnsi="Arial" w:cs="Arial"/>
          <w:sz w:val="22"/>
          <w:szCs w:val="22"/>
        </w:rPr>
        <w:t xml:space="preserve"> a necessidade de elaboração de Projeto de Lei, com abertura</w:t>
      </w:r>
      <w:r>
        <w:rPr>
          <w:rFonts w:ascii="Arial" w:hAnsi="Arial" w:cs="Arial"/>
          <w:bCs/>
          <w:sz w:val="22"/>
          <w:szCs w:val="22"/>
        </w:rPr>
        <w:t xml:space="preserve"> do crédito especial, com vista a contratação de serviços de fisioterapia para a Sec. Mun. de Saúde, bem como para a aquisição de serviço de consultoria, para a Sec. Mun. de Turismo e Cultura. </w:t>
      </w:r>
    </w:p>
    <w:p w14:paraId="631A24D5" w14:textId="77777777" w:rsidR="008126AB" w:rsidRDefault="008126A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D03FD68" w14:textId="77777777" w:rsidR="008126AB" w:rsidRDefault="00197EF0">
      <w:pPr>
        <w:spacing w:line="360" w:lineRule="auto"/>
        <w:jc w:val="both"/>
        <w:rPr>
          <w:rFonts w:hint="eastAsia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1D1D838E" w14:textId="77777777" w:rsidR="008126AB" w:rsidRDefault="008126AB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104CB355" w14:textId="77777777" w:rsidR="008126AB" w:rsidRDefault="008126AB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bookmarkStart w:id="15" w:name="OLE_LINK52"/>
      <w:bookmarkStart w:id="16" w:name="OLE_LINK511"/>
      <w:bookmarkStart w:id="17" w:name="OLE_LINK1611"/>
      <w:bookmarkStart w:id="18" w:name="OLE_LINK411"/>
      <w:bookmarkStart w:id="19" w:name="OLE_LINK211"/>
      <w:bookmarkEnd w:id="0"/>
      <w:bookmarkEnd w:id="1"/>
      <w:bookmarkEnd w:id="2"/>
      <w:bookmarkEnd w:id="3"/>
      <w:bookmarkEnd w:id="4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14:paraId="69888810" w14:textId="77777777" w:rsidR="008126AB" w:rsidRDefault="00197EF0">
      <w:pPr>
        <w:widowControl w:val="0"/>
        <w:spacing w:line="360" w:lineRule="auto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35D8B2E4" w14:textId="77777777" w:rsidR="008126AB" w:rsidRDefault="00197EF0">
      <w:pPr>
        <w:widowControl w:val="0"/>
        <w:spacing w:line="360" w:lineRule="auto"/>
        <w:ind w:firstLine="1701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5553AFF1" w14:textId="77777777" w:rsidR="008126AB" w:rsidRDefault="008126A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06918599" w14:textId="77777777" w:rsidR="008126AB" w:rsidRDefault="008126AB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8126AB">
      <w:headerReference w:type="default" r:id="rId7"/>
      <w:footerReference w:type="default" r:id="rId8"/>
      <w:pgSz w:w="11906" w:h="16838"/>
      <w:pgMar w:top="1134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CA9F4" w14:textId="77777777" w:rsidR="00197EF0" w:rsidRDefault="00197EF0">
      <w:pPr>
        <w:rPr>
          <w:rFonts w:hint="eastAsia"/>
        </w:rPr>
      </w:pPr>
      <w:r>
        <w:separator/>
      </w:r>
    </w:p>
  </w:endnote>
  <w:endnote w:type="continuationSeparator" w:id="0">
    <w:p w14:paraId="0E629D19" w14:textId="77777777" w:rsidR="00197EF0" w:rsidRDefault="00197E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panose1 w:val="02020502060505020204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4F123" w14:textId="77777777" w:rsidR="008126AB" w:rsidRDefault="00197EF0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7263C5C5" w14:textId="77777777" w:rsidR="008126AB" w:rsidRDefault="00197EF0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78A712A5" w14:textId="77777777" w:rsidR="008126AB" w:rsidRDefault="00197EF0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3C833C5A" w14:textId="77777777" w:rsidR="008126AB" w:rsidRDefault="00197EF0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AFFC8" w14:textId="77777777" w:rsidR="00197EF0" w:rsidRDefault="00197EF0">
      <w:pPr>
        <w:rPr>
          <w:rFonts w:hint="eastAsia"/>
        </w:rPr>
      </w:pPr>
      <w:r>
        <w:separator/>
      </w:r>
    </w:p>
  </w:footnote>
  <w:footnote w:type="continuationSeparator" w:id="0">
    <w:p w14:paraId="47AE3CB1" w14:textId="77777777" w:rsidR="00197EF0" w:rsidRDefault="00197EF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BB99D" w14:textId="77777777" w:rsidR="008126AB" w:rsidRDefault="00197EF0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4" behindDoc="0" locked="0" layoutInCell="0" allowOverlap="1" wp14:anchorId="0FBF4D21" wp14:editId="38FEA5BC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0" locked="0" layoutInCell="0" allowOverlap="1" wp14:anchorId="1C28E05C" wp14:editId="6733F2B3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014C6B3E" w14:textId="77777777" w:rsidR="008126AB" w:rsidRDefault="00197EF0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6BBAEDA2" w14:textId="77777777" w:rsidR="008126AB" w:rsidRDefault="00197EF0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7B92"/>
    <w:multiLevelType w:val="multilevel"/>
    <w:tmpl w:val="CD7489F4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77A5724"/>
    <w:multiLevelType w:val="multilevel"/>
    <w:tmpl w:val="8164385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776217547">
    <w:abstractNumId w:val="0"/>
  </w:num>
  <w:num w:numId="2" w16cid:durableId="16939229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6AB"/>
    <w:rsid w:val="00154D9F"/>
    <w:rsid w:val="00197EF0"/>
    <w:rsid w:val="006E76B1"/>
    <w:rsid w:val="0081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729A4"/>
  <w15:docId w15:val="{A289E40E-B161-437C-A0FE-45F172776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468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Birk</dc:creator>
  <dc:description/>
  <cp:lastModifiedBy>Daniel Rodrigues</cp:lastModifiedBy>
  <cp:revision>16</cp:revision>
  <cp:lastPrinted>2026-04-02T10:55:00Z</cp:lastPrinted>
  <dcterms:created xsi:type="dcterms:W3CDTF">2026-01-29T12:49:00Z</dcterms:created>
  <dcterms:modified xsi:type="dcterms:W3CDTF">2026-04-02T11:01:00Z</dcterms:modified>
  <dc:language>pt-BR</dc:language>
</cp:coreProperties>
</file>