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3F780A" w:rsidRDefault="004524CE" w:rsidP="004524CE">
      <w:pPr>
        <w:pStyle w:val="TextosemFormatao1"/>
        <w:tabs>
          <w:tab w:val="left" w:pos="11057"/>
        </w:tabs>
        <w:spacing w:line="360" w:lineRule="auto"/>
        <w:ind w:right="-57"/>
        <w:jc w:val="both"/>
        <w:rPr>
          <w:rFonts w:ascii="Segoe UI" w:eastAsia="MS Mincho" w:hAnsi="Segoe UI" w:cs="Segoe UI"/>
          <w:b/>
          <w:bCs/>
          <w:sz w:val="24"/>
          <w:szCs w:val="24"/>
        </w:rPr>
      </w:pPr>
    </w:p>
    <w:p w:rsidR="004524CE" w:rsidRPr="003F780A" w:rsidRDefault="004524CE" w:rsidP="004524CE">
      <w:pPr>
        <w:pStyle w:val="TextosemFormatao1"/>
        <w:tabs>
          <w:tab w:val="left" w:pos="11057"/>
        </w:tabs>
        <w:spacing w:line="360" w:lineRule="auto"/>
        <w:ind w:right="-57"/>
        <w:jc w:val="both"/>
        <w:rPr>
          <w:rFonts w:ascii="Segoe UI" w:eastAsia="MS Mincho" w:hAnsi="Segoe UI" w:cs="Segoe UI"/>
          <w:b/>
          <w:bCs/>
          <w:sz w:val="24"/>
          <w:szCs w:val="24"/>
        </w:rPr>
      </w:pPr>
    </w:p>
    <w:p w:rsidR="004524CE" w:rsidRPr="003F780A" w:rsidRDefault="004524CE" w:rsidP="004524CE">
      <w:pPr>
        <w:pStyle w:val="TextosemFormatao1"/>
        <w:tabs>
          <w:tab w:val="left" w:pos="11057"/>
        </w:tabs>
        <w:spacing w:line="360" w:lineRule="auto"/>
        <w:ind w:right="-57"/>
        <w:jc w:val="both"/>
        <w:rPr>
          <w:rFonts w:ascii="Segoe UI" w:eastAsia="MS Mincho" w:hAnsi="Segoe UI" w:cs="Segoe UI"/>
          <w:b/>
          <w:bCs/>
          <w:sz w:val="24"/>
          <w:szCs w:val="24"/>
        </w:rPr>
      </w:pPr>
    </w:p>
    <w:p w:rsidR="004524CE" w:rsidRPr="003F780A" w:rsidRDefault="004524CE" w:rsidP="006276AA">
      <w:pPr>
        <w:pStyle w:val="TextosemFormatao1"/>
        <w:tabs>
          <w:tab w:val="left" w:pos="11057"/>
        </w:tabs>
        <w:spacing w:line="360" w:lineRule="auto"/>
        <w:ind w:right="-57"/>
        <w:jc w:val="center"/>
        <w:rPr>
          <w:rFonts w:ascii="Segoe UI" w:hAnsi="Segoe UI" w:cs="Segoe UI"/>
          <w:sz w:val="22"/>
          <w:szCs w:val="22"/>
        </w:rPr>
      </w:pPr>
      <w:r w:rsidRPr="003F780A">
        <w:rPr>
          <w:rFonts w:ascii="Segoe UI" w:eastAsia="MS Mincho" w:hAnsi="Segoe UI" w:cs="Segoe UI"/>
          <w:b/>
          <w:bCs/>
          <w:sz w:val="22"/>
          <w:szCs w:val="22"/>
        </w:rPr>
        <w:t xml:space="preserve">ATA Nº. </w:t>
      </w:r>
      <w:r w:rsidR="00ED79F2" w:rsidRPr="003F780A">
        <w:rPr>
          <w:rFonts w:ascii="Segoe UI" w:eastAsia="MS Mincho" w:hAnsi="Segoe UI" w:cs="Segoe UI"/>
          <w:b/>
          <w:bCs/>
          <w:sz w:val="22"/>
          <w:szCs w:val="22"/>
          <w:lang w:val="pt-BR"/>
        </w:rPr>
        <w:t>14</w:t>
      </w:r>
      <w:r w:rsidRPr="003F780A">
        <w:rPr>
          <w:rFonts w:ascii="Segoe UI" w:eastAsia="MS Mincho" w:hAnsi="Segoe UI" w:cs="Segoe UI"/>
          <w:b/>
          <w:bCs/>
          <w:sz w:val="22"/>
          <w:szCs w:val="22"/>
        </w:rPr>
        <w:t>/</w:t>
      </w:r>
      <w:r w:rsidR="00D6329F" w:rsidRPr="003F780A">
        <w:rPr>
          <w:rFonts w:ascii="Segoe UI" w:eastAsia="MS Mincho" w:hAnsi="Segoe UI" w:cs="Segoe UI"/>
          <w:b/>
          <w:bCs/>
          <w:sz w:val="22"/>
          <w:szCs w:val="22"/>
          <w:lang w:val="pt-BR"/>
        </w:rPr>
        <w:t>2026,</w:t>
      </w:r>
      <w:r w:rsidR="00D6329F" w:rsidRPr="003F780A">
        <w:rPr>
          <w:rFonts w:ascii="Segoe UI" w:eastAsia="MS Mincho" w:hAnsi="Segoe UI" w:cs="Segoe UI"/>
          <w:b/>
          <w:bCs/>
          <w:sz w:val="22"/>
          <w:szCs w:val="22"/>
        </w:rPr>
        <w:t xml:space="preserve"> DA SESSÃO ORDINÁRIA </w:t>
      </w:r>
      <w:r w:rsidRPr="003F780A">
        <w:rPr>
          <w:rFonts w:ascii="Segoe UI" w:eastAsia="MS Mincho" w:hAnsi="Segoe UI" w:cs="Segoe UI"/>
          <w:b/>
          <w:bCs/>
          <w:sz w:val="22"/>
          <w:szCs w:val="22"/>
        </w:rPr>
        <w:t>DA 1</w:t>
      </w:r>
      <w:r w:rsidRPr="003F780A">
        <w:rPr>
          <w:rFonts w:ascii="Segoe UI" w:eastAsia="MS Mincho" w:hAnsi="Segoe UI" w:cs="Segoe UI"/>
          <w:b/>
          <w:bCs/>
          <w:sz w:val="22"/>
          <w:szCs w:val="22"/>
          <w:lang w:val="pt-BR"/>
        </w:rPr>
        <w:t>6</w:t>
      </w:r>
      <w:r w:rsidRPr="003F780A">
        <w:rPr>
          <w:rFonts w:ascii="Segoe UI" w:eastAsia="MS Mincho" w:hAnsi="Segoe UI" w:cs="Segoe UI"/>
          <w:b/>
          <w:bCs/>
          <w:sz w:val="22"/>
          <w:szCs w:val="22"/>
        </w:rPr>
        <w:t>ª LEGISLATURA, EM</w:t>
      </w:r>
      <w:r w:rsidRPr="003F780A">
        <w:rPr>
          <w:rFonts w:ascii="Segoe UI" w:eastAsia="MS Mincho" w:hAnsi="Segoe UI" w:cs="Segoe UI"/>
          <w:b/>
          <w:bCs/>
          <w:sz w:val="22"/>
          <w:szCs w:val="22"/>
          <w:lang w:val="pt-BR"/>
        </w:rPr>
        <w:t xml:space="preserve"> </w:t>
      </w:r>
      <w:r w:rsidR="00ED79F2" w:rsidRPr="003F780A">
        <w:rPr>
          <w:rFonts w:ascii="Segoe UI" w:eastAsia="MS Mincho" w:hAnsi="Segoe UI" w:cs="Segoe UI"/>
          <w:b/>
          <w:bCs/>
          <w:sz w:val="22"/>
          <w:szCs w:val="22"/>
          <w:lang w:val="pt-BR"/>
        </w:rPr>
        <w:t>27</w:t>
      </w:r>
      <w:r w:rsidR="0028553C" w:rsidRPr="003F780A">
        <w:rPr>
          <w:rFonts w:ascii="Segoe UI" w:eastAsia="MS Mincho" w:hAnsi="Segoe UI" w:cs="Segoe UI"/>
          <w:b/>
          <w:bCs/>
          <w:sz w:val="22"/>
          <w:szCs w:val="22"/>
          <w:lang w:val="pt-BR"/>
        </w:rPr>
        <w:t xml:space="preserve"> DE ABRIL </w:t>
      </w:r>
      <w:r w:rsidR="00D6329F" w:rsidRPr="003F780A">
        <w:rPr>
          <w:rFonts w:ascii="Segoe UI" w:eastAsia="MS Mincho" w:hAnsi="Segoe UI" w:cs="Segoe UI"/>
          <w:b/>
          <w:bCs/>
          <w:sz w:val="22"/>
          <w:szCs w:val="22"/>
          <w:lang w:val="pt-BR"/>
        </w:rPr>
        <w:t>DE 2026</w:t>
      </w:r>
      <w:r w:rsidRPr="003F780A">
        <w:rPr>
          <w:rFonts w:ascii="Segoe UI" w:eastAsia="MS Mincho" w:hAnsi="Segoe UI" w:cs="Segoe UI"/>
          <w:b/>
          <w:bCs/>
          <w:sz w:val="22"/>
          <w:szCs w:val="22"/>
        </w:rPr>
        <w:t>.</w:t>
      </w:r>
    </w:p>
    <w:p w:rsidR="004524CE" w:rsidRPr="003F780A" w:rsidRDefault="004524CE" w:rsidP="004524CE">
      <w:pPr>
        <w:spacing w:after="0" w:line="360" w:lineRule="auto"/>
        <w:ind w:left="142" w:right="-57" w:hanging="142"/>
        <w:jc w:val="both"/>
        <w:rPr>
          <w:rFonts w:ascii="Segoe UI" w:eastAsia="MS Mincho" w:hAnsi="Segoe UI" w:cs="Segoe UI"/>
          <w:b/>
          <w:bCs/>
          <w:sz w:val="24"/>
          <w:szCs w:val="24"/>
        </w:rPr>
      </w:pPr>
    </w:p>
    <w:p w:rsidR="00801679" w:rsidRPr="003F780A" w:rsidRDefault="0092291C" w:rsidP="00801679">
      <w:pPr>
        <w:tabs>
          <w:tab w:val="left" w:pos="0"/>
        </w:tabs>
        <w:autoSpaceDE w:val="0"/>
        <w:spacing w:after="0" w:line="360" w:lineRule="auto"/>
        <w:jc w:val="both"/>
        <w:rPr>
          <w:rFonts w:ascii="Segoe UI" w:eastAsia="MS Mincho" w:hAnsi="Segoe UI" w:cs="Segoe UI"/>
          <w:sz w:val="24"/>
          <w:szCs w:val="24"/>
        </w:rPr>
      </w:pPr>
      <w:r w:rsidRPr="003F780A">
        <w:rPr>
          <w:rFonts w:ascii="Segoe UI" w:eastAsia="MS Mincho" w:hAnsi="Segoe UI" w:cs="Segoe UI"/>
          <w:sz w:val="24"/>
          <w:szCs w:val="24"/>
        </w:rPr>
        <w:t>Ao</w:t>
      </w:r>
      <w:r w:rsidR="009011A5" w:rsidRPr="003F780A">
        <w:rPr>
          <w:rFonts w:ascii="Segoe UI" w:eastAsia="MS Mincho" w:hAnsi="Segoe UI" w:cs="Segoe UI"/>
          <w:sz w:val="24"/>
          <w:szCs w:val="24"/>
        </w:rPr>
        <w:t xml:space="preserve">s </w:t>
      </w:r>
      <w:r w:rsidR="00410400" w:rsidRPr="003F780A">
        <w:rPr>
          <w:rFonts w:ascii="Segoe UI" w:eastAsia="MS Mincho" w:hAnsi="Segoe UI" w:cs="Segoe UI"/>
          <w:sz w:val="24"/>
          <w:szCs w:val="24"/>
        </w:rPr>
        <w:t>vinte</w:t>
      </w:r>
      <w:r w:rsidR="00ED79F2" w:rsidRPr="003F780A">
        <w:rPr>
          <w:rFonts w:ascii="Segoe UI" w:eastAsia="MS Mincho" w:hAnsi="Segoe UI" w:cs="Segoe UI"/>
          <w:sz w:val="24"/>
          <w:szCs w:val="24"/>
        </w:rPr>
        <w:t xml:space="preserve"> e sete</w:t>
      </w:r>
      <w:r w:rsidR="00FE4955" w:rsidRPr="003F780A">
        <w:rPr>
          <w:rFonts w:ascii="Segoe UI" w:eastAsia="MS Mincho" w:hAnsi="Segoe UI" w:cs="Segoe UI"/>
          <w:sz w:val="24"/>
          <w:szCs w:val="24"/>
        </w:rPr>
        <w:t xml:space="preserve"> </w:t>
      </w:r>
      <w:r w:rsidR="00C822F0" w:rsidRPr="003F780A">
        <w:rPr>
          <w:rFonts w:ascii="Segoe UI" w:eastAsia="MS Mincho" w:hAnsi="Segoe UI" w:cs="Segoe UI"/>
          <w:sz w:val="24"/>
          <w:szCs w:val="24"/>
        </w:rPr>
        <w:t>d</w:t>
      </w:r>
      <w:r w:rsidR="008540A1" w:rsidRPr="003F780A">
        <w:rPr>
          <w:rFonts w:ascii="Segoe UI" w:eastAsia="MS Mincho" w:hAnsi="Segoe UI" w:cs="Segoe UI"/>
          <w:sz w:val="24"/>
          <w:szCs w:val="24"/>
        </w:rPr>
        <w:t>ia</w:t>
      </w:r>
      <w:r w:rsidR="009011A5" w:rsidRPr="003F780A">
        <w:rPr>
          <w:rFonts w:ascii="Segoe UI" w:eastAsia="MS Mincho" w:hAnsi="Segoe UI" w:cs="Segoe UI"/>
          <w:sz w:val="24"/>
          <w:szCs w:val="24"/>
        </w:rPr>
        <w:t>s</w:t>
      </w:r>
      <w:r w:rsidR="008540A1" w:rsidRPr="003F780A">
        <w:rPr>
          <w:rFonts w:ascii="Segoe UI" w:eastAsia="MS Mincho" w:hAnsi="Segoe UI" w:cs="Segoe UI"/>
          <w:sz w:val="24"/>
          <w:szCs w:val="24"/>
        </w:rPr>
        <w:t xml:space="preserve"> </w:t>
      </w:r>
      <w:r w:rsidR="004524CE" w:rsidRPr="003F780A">
        <w:rPr>
          <w:rFonts w:ascii="Segoe UI" w:eastAsia="MS Mincho" w:hAnsi="Segoe UI" w:cs="Segoe UI"/>
          <w:sz w:val="24"/>
          <w:szCs w:val="24"/>
        </w:rPr>
        <w:t xml:space="preserve">do mês de </w:t>
      </w:r>
      <w:r w:rsidR="0028553C" w:rsidRPr="003F780A">
        <w:rPr>
          <w:rFonts w:ascii="Segoe UI" w:eastAsia="MS Mincho" w:hAnsi="Segoe UI" w:cs="Segoe UI"/>
          <w:sz w:val="24"/>
          <w:szCs w:val="24"/>
        </w:rPr>
        <w:t>abril</w:t>
      </w:r>
      <w:r w:rsidR="00E17163" w:rsidRPr="003F780A">
        <w:rPr>
          <w:rFonts w:ascii="Segoe UI" w:eastAsia="MS Mincho" w:hAnsi="Segoe UI" w:cs="Segoe UI"/>
          <w:sz w:val="24"/>
          <w:szCs w:val="24"/>
        </w:rPr>
        <w:t xml:space="preserve"> d</w:t>
      </w:r>
      <w:r w:rsidR="004524CE" w:rsidRPr="003F780A">
        <w:rPr>
          <w:rFonts w:ascii="Segoe UI" w:eastAsia="MS Mincho" w:hAnsi="Segoe UI" w:cs="Segoe UI"/>
          <w:sz w:val="24"/>
          <w:szCs w:val="24"/>
        </w:rPr>
        <w:t xml:space="preserve">e dois mil e vinte e </w:t>
      </w:r>
      <w:r w:rsidR="00D6329F" w:rsidRPr="003F780A">
        <w:rPr>
          <w:rFonts w:ascii="Segoe UI" w:eastAsia="MS Mincho" w:hAnsi="Segoe UI" w:cs="Segoe UI"/>
          <w:sz w:val="24"/>
          <w:szCs w:val="24"/>
        </w:rPr>
        <w:t>seis</w:t>
      </w:r>
      <w:r w:rsidR="004524CE" w:rsidRPr="003F780A">
        <w:rPr>
          <w:rFonts w:ascii="Segoe UI" w:eastAsia="MS Mincho" w:hAnsi="Segoe UI" w:cs="Segoe UI"/>
          <w:sz w:val="24"/>
          <w:szCs w:val="24"/>
        </w:rPr>
        <w:t xml:space="preserve">, reuniu-se a Câmara de Vereadores de Dois Irmãos, RS, para realizar uma sessão ordinária, convocada de forma regimental, sob a presidência do Vereador </w:t>
      </w:r>
      <w:r w:rsidR="00D6329F" w:rsidRPr="003F780A">
        <w:rPr>
          <w:rFonts w:ascii="Segoe UI" w:eastAsia="MS Mincho" w:hAnsi="Segoe UI" w:cs="Segoe UI"/>
          <w:sz w:val="24"/>
          <w:szCs w:val="24"/>
        </w:rPr>
        <w:t xml:space="preserve">Sergio </w:t>
      </w:r>
      <w:proofErr w:type="spellStart"/>
      <w:r w:rsidR="00D6329F" w:rsidRPr="003F780A">
        <w:rPr>
          <w:rFonts w:ascii="Segoe UI" w:eastAsia="MS Mincho" w:hAnsi="Segoe UI" w:cs="Segoe UI"/>
          <w:sz w:val="24"/>
          <w:szCs w:val="24"/>
        </w:rPr>
        <w:t>Kroetz</w:t>
      </w:r>
      <w:proofErr w:type="spellEnd"/>
      <w:r w:rsidR="00D6329F" w:rsidRPr="003F780A">
        <w:rPr>
          <w:rFonts w:ascii="Segoe UI" w:eastAsia="MS Mincho" w:hAnsi="Segoe UI" w:cs="Segoe UI"/>
          <w:sz w:val="24"/>
          <w:szCs w:val="24"/>
        </w:rPr>
        <w:t>, secretariado pela</w:t>
      </w:r>
      <w:r w:rsidR="004524CE" w:rsidRPr="003F780A">
        <w:rPr>
          <w:rFonts w:ascii="Segoe UI" w:eastAsia="MS Mincho" w:hAnsi="Segoe UI" w:cs="Segoe UI"/>
          <w:sz w:val="24"/>
          <w:szCs w:val="24"/>
        </w:rPr>
        <w:t xml:space="preserve"> Vereador</w:t>
      </w:r>
      <w:r w:rsidR="00D6329F" w:rsidRPr="003F780A">
        <w:rPr>
          <w:rFonts w:ascii="Segoe UI" w:eastAsia="MS Mincho" w:hAnsi="Segoe UI" w:cs="Segoe UI"/>
          <w:sz w:val="24"/>
          <w:szCs w:val="24"/>
        </w:rPr>
        <w:t>a</w:t>
      </w:r>
      <w:r w:rsidR="004524CE" w:rsidRPr="003F780A">
        <w:rPr>
          <w:rFonts w:ascii="Segoe UI" w:eastAsia="MS Mincho" w:hAnsi="Segoe UI" w:cs="Segoe UI"/>
          <w:sz w:val="24"/>
          <w:szCs w:val="24"/>
        </w:rPr>
        <w:t xml:space="preserve"> </w:t>
      </w:r>
      <w:proofErr w:type="spellStart"/>
      <w:r w:rsidR="00D6329F" w:rsidRPr="003F780A">
        <w:rPr>
          <w:rFonts w:ascii="Segoe UI" w:eastAsia="MS Mincho" w:hAnsi="Segoe UI" w:cs="Segoe UI"/>
          <w:sz w:val="24"/>
          <w:szCs w:val="24"/>
        </w:rPr>
        <w:t>Adelia</w:t>
      </w:r>
      <w:proofErr w:type="spellEnd"/>
      <w:r w:rsidR="00D6329F" w:rsidRPr="003F780A">
        <w:rPr>
          <w:rFonts w:ascii="Segoe UI" w:eastAsia="MS Mincho" w:hAnsi="Segoe UI" w:cs="Segoe UI"/>
          <w:sz w:val="24"/>
          <w:szCs w:val="24"/>
        </w:rPr>
        <w:t xml:space="preserve"> Vanice </w:t>
      </w:r>
      <w:proofErr w:type="spellStart"/>
      <w:r w:rsidR="00D6329F" w:rsidRPr="003F780A">
        <w:rPr>
          <w:rFonts w:ascii="Segoe UI" w:eastAsia="MS Mincho" w:hAnsi="Segoe UI" w:cs="Segoe UI"/>
          <w:sz w:val="24"/>
          <w:szCs w:val="24"/>
        </w:rPr>
        <w:t>Volkweis</w:t>
      </w:r>
      <w:proofErr w:type="spellEnd"/>
      <w:r w:rsidR="004524CE" w:rsidRPr="003F780A">
        <w:rPr>
          <w:rFonts w:ascii="Segoe UI" w:eastAsia="MS Mincho" w:hAnsi="Segoe UI" w:cs="Segoe UI"/>
          <w:sz w:val="24"/>
          <w:szCs w:val="24"/>
        </w:rPr>
        <w:t>, e com a p</w:t>
      </w:r>
      <w:r w:rsidR="00C92B72" w:rsidRPr="003F780A">
        <w:rPr>
          <w:rFonts w:ascii="Segoe UI" w:eastAsia="MS Mincho" w:hAnsi="Segoe UI" w:cs="Segoe UI"/>
          <w:sz w:val="24"/>
          <w:szCs w:val="24"/>
        </w:rPr>
        <w:t>resença dos Vereadores</w:t>
      </w:r>
      <w:r w:rsidR="00D6329F" w:rsidRPr="003F780A">
        <w:rPr>
          <w:rFonts w:ascii="Segoe UI" w:eastAsia="MS Mincho" w:hAnsi="Segoe UI" w:cs="Segoe UI"/>
          <w:sz w:val="24"/>
          <w:szCs w:val="24"/>
        </w:rPr>
        <w:t xml:space="preserve"> </w:t>
      </w:r>
      <w:r w:rsidR="00074F1E" w:rsidRPr="003F780A">
        <w:rPr>
          <w:rFonts w:ascii="Segoe UI" w:eastAsia="MS Mincho" w:hAnsi="Segoe UI" w:cs="Segoe UI"/>
          <w:sz w:val="24"/>
          <w:szCs w:val="24"/>
        </w:rPr>
        <w:t xml:space="preserve">Andrea </w:t>
      </w:r>
      <w:proofErr w:type="spellStart"/>
      <w:r w:rsidR="00074F1E" w:rsidRPr="003F780A">
        <w:rPr>
          <w:rFonts w:ascii="Segoe UI" w:eastAsia="MS Mincho" w:hAnsi="Segoe UI" w:cs="Segoe UI"/>
          <w:sz w:val="24"/>
          <w:szCs w:val="24"/>
        </w:rPr>
        <w:t>Blume</w:t>
      </w:r>
      <w:proofErr w:type="spellEnd"/>
      <w:r w:rsidR="00074F1E" w:rsidRPr="003F780A">
        <w:rPr>
          <w:rFonts w:ascii="Segoe UI" w:eastAsia="MS Mincho" w:hAnsi="Segoe UI" w:cs="Segoe UI"/>
          <w:sz w:val="24"/>
          <w:szCs w:val="24"/>
        </w:rPr>
        <w:t xml:space="preserve">, </w:t>
      </w:r>
      <w:r w:rsidR="008A79B3" w:rsidRPr="003F780A">
        <w:rPr>
          <w:rFonts w:ascii="Segoe UI" w:eastAsia="MS Mincho" w:hAnsi="Segoe UI" w:cs="Segoe UI"/>
          <w:sz w:val="24"/>
          <w:szCs w:val="24"/>
        </w:rPr>
        <w:t xml:space="preserve">Carlos Alberto Klein, </w:t>
      </w:r>
      <w:proofErr w:type="spellStart"/>
      <w:r w:rsidR="00D6329F" w:rsidRPr="003F780A">
        <w:rPr>
          <w:rFonts w:ascii="Segoe UI" w:eastAsia="MS Mincho" w:hAnsi="Segoe UI" w:cs="Segoe UI"/>
          <w:sz w:val="24"/>
          <w:szCs w:val="24"/>
        </w:rPr>
        <w:t>Elony</w:t>
      </w:r>
      <w:proofErr w:type="spellEnd"/>
      <w:r w:rsidR="00D6329F" w:rsidRPr="003F780A">
        <w:rPr>
          <w:rFonts w:ascii="Segoe UI" w:eastAsia="MS Mincho" w:hAnsi="Segoe UI" w:cs="Segoe UI"/>
          <w:sz w:val="24"/>
          <w:szCs w:val="24"/>
        </w:rPr>
        <w:t xml:space="preserve"> Edgar </w:t>
      </w:r>
      <w:proofErr w:type="spellStart"/>
      <w:r w:rsidR="00D6329F" w:rsidRPr="003F780A">
        <w:rPr>
          <w:rFonts w:ascii="Segoe UI" w:eastAsia="MS Mincho" w:hAnsi="Segoe UI" w:cs="Segoe UI"/>
          <w:sz w:val="24"/>
          <w:szCs w:val="24"/>
        </w:rPr>
        <w:t>Nyland</w:t>
      </w:r>
      <w:proofErr w:type="spellEnd"/>
      <w:r w:rsidR="00D6329F" w:rsidRPr="003F780A">
        <w:rPr>
          <w:rFonts w:ascii="Segoe UI" w:eastAsia="MS Mincho" w:hAnsi="Segoe UI" w:cs="Segoe UI"/>
          <w:sz w:val="24"/>
          <w:szCs w:val="24"/>
        </w:rPr>
        <w:t xml:space="preserve">, </w:t>
      </w:r>
      <w:r w:rsidR="004524CE" w:rsidRPr="003F780A">
        <w:rPr>
          <w:rFonts w:ascii="Segoe UI" w:eastAsia="MS Mincho" w:hAnsi="Segoe UI" w:cs="Segoe UI"/>
          <w:sz w:val="24"/>
          <w:szCs w:val="24"/>
        </w:rPr>
        <w:t>Kelvin da Silva Penedo</w:t>
      </w:r>
      <w:r w:rsidR="00E241AE" w:rsidRPr="003F780A">
        <w:rPr>
          <w:rFonts w:ascii="Segoe UI" w:eastAsia="MS Mincho" w:hAnsi="Segoe UI" w:cs="Segoe UI"/>
          <w:sz w:val="24"/>
          <w:szCs w:val="24"/>
        </w:rPr>
        <w:t>,</w:t>
      </w:r>
      <w:r w:rsidR="00F80E08" w:rsidRPr="003F780A">
        <w:rPr>
          <w:rFonts w:ascii="Segoe UI" w:eastAsia="MS Mincho" w:hAnsi="Segoe UI" w:cs="Segoe UI"/>
          <w:sz w:val="24"/>
          <w:szCs w:val="24"/>
        </w:rPr>
        <w:t xml:space="preserve"> </w:t>
      </w:r>
      <w:r w:rsidR="00E241AE" w:rsidRPr="003F780A">
        <w:rPr>
          <w:rFonts w:ascii="Segoe UI" w:eastAsia="MS Mincho" w:hAnsi="Segoe UI" w:cs="Segoe UI"/>
          <w:sz w:val="24"/>
          <w:szCs w:val="24"/>
        </w:rPr>
        <w:t xml:space="preserve">Paulo Cezar </w:t>
      </w:r>
      <w:proofErr w:type="spellStart"/>
      <w:r w:rsidR="00E241AE" w:rsidRPr="003F780A">
        <w:rPr>
          <w:rFonts w:ascii="Segoe UI" w:eastAsia="MS Mincho" w:hAnsi="Segoe UI" w:cs="Segoe UI"/>
          <w:sz w:val="24"/>
          <w:szCs w:val="24"/>
        </w:rPr>
        <w:t>Gehrke</w:t>
      </w:r>
      <w:proofErr w:type="spellEnd"/>
      <w:r w:rsidR="00E241AE" w:rsidRPr="003F780A">
        <w:rPr>
          <w:rFonts w:ascii="Segoe UI" w:eastAsia="MS Mincho" w:hAnsi="Segoe UI" w:cs="Segoe UI"/>
          <w:sz w:val="24"/>
          <w:szCs w:val="24"/>
        </w:rPr>
        <w:t xml:space="preserve"> </w:t>
      </w:r>
      <w:r w:rsidR="00D6329F" w:rsidRPr="003F780A">
        <w:rPr>
          <w:rFonts w:ascii="Segoe UI" w:eastAsia="MS Mincho" w:hAnsi="Segoe UI" w:cs="Segoe UI"/>
          <w:sz w:val="24"/>
          <w:szCs w:val="24"/>
        </w:rPr>
        <w:t xml:space="preserve">e </w:t>
      </w:r>
      <w:r w:rsidR="006E41F0" w:rsidRPr="003F780A">
        <w:rPr>
          <w:rFonts w:ascii="Segoe UI" w:eastAsia="MS Mincho" w:hAnsi="Segoe UI" w:cs="Segoe UI"/>
          <w:sz w:val="24"/>
          <w:szCs w:val="24"/>
        </w:rPr>
        <w:t>Ricardo de Ol</w:t>
      </w:r>
      <w:bookmarkStart w:id="0" w:name="_GoBack"/>
      <w:bookmarkEnd w:id="0"/>
      <w:r w:rsidR="006E41F0" w:rsidRPr="003F780A">
        <w:rPr>
          <w:rFonts w:ascii="Segoe UI" w:eastAsia="MS Mincho" w:hAnsi="Segoe UI" w:cs="Segoe UI"/>
          <w:sz w:val="24"/>
          <w:szCs w:val="24"/>
        </w:rPr>
        <w:t>iveira</w:t>
      </w:r>
      <w:r w:rsidR="00BD321B" w:rsidRPr="003F780A">
        <w:rPr>
          <w:rFonts w:ascii="Segoe UI" w:eastAsia="MS Mincho" w:hAnsi="Segoe UI" w:cs="Segoe UI"/>
          <w:sz w:val="24"/>
          <w:szCs w:val="24"/>
        </w:rPr>
        <w:t>.</w:t>
      </w:r>
      <w:r w:rsidR="00E241AE" w:rsidRPr="003F780A">
        <w:rPr>
          <w:rFonts w:ascii="Segoe UI" w:eastAsia="MS Mincho" w:hAnsi="Segoe UI" w:cs="Segoe UI"/>
          <w:sz w:val="24"/>
          <w:szCs w:val="24"/>
        </w:rPr>
        <w:t xml:space="preserve"> </w:t>
      </w:r>
      <w:r w:rsidR="00ED79F2" w:rsidRPr="003F780A">
        <w:rPr>
          <w:rFonts w:ascii="Segoe UI" w:eastAsia="MS Mincho" w:hAnsi="Segoe UI" w:cs="Segoe UI"/>
          <w:sz w:val="24"/>
          <w:szCs w:val="24"/>
        </w:rPr>
        <w:t xml:space="preserve">Ausente: Celina Teixeira </w:t>
      </w:r>
      <w:proofErr w:type="spellStart"/>
      <w:r w:rsidR="00ED79F2" w:rsidRPr="003F780A">
        <w:rPr>
          <w:rFonts w:ascii="Segoe UI" w:eastAsia="MS Mincho" w:hAnsi="Segoe UI" w:cs="Segoe UI"/>
          <w:sz w:val="24"/>
          <w:szCs w:val="24"/>
        </w:rPr>
        <w:t>Christovão</w:t>
      </w:r>
      <w:proofErr w:type="spellEnd"/>
      <w:r w:rsidR="00ED79F2" w:rsidRPr="003F780A">
        <w:rPr>
          <w:rFonts w:ascii="Segoe UI" w:eastAsia="MS Mincho" w:hAnsi="Segoe UI" w:cs="Segoe UI"/>
          <w:sz w:val="24"/>
          <w:szCs w:val="24"/>
        </w:rPr>
        <w:t xml:space="preserve"> (licença). </w:t>
      </w:r>
      <w:r w:rsidR="004524CE" w:rsidRPr="003F780A">
        <w:rPr>
          <w:rFonts w:ascii="Segoe UI" w:eastAsia="MS Mincho" w:hAnsi="Segoe UI" w:cs="Segoe UI"/>
          <w:sz w:val="24"/>
          <w:szCs w:val="24"/>
        </w:rPr>
        <w:t xml:space="preserve">Às dezenove horas e </w:t>
      </w:r>
      <w:r w:rsidR="00C362C1" w:rsidRPr="003F780A">
        <w:rPr>
          <w:rFonts w:ascii="Segoe UI" w:eastAsia="MS Mincho" w:hAnsi="Segoe UI" w:cs="Segoe UI"/>
          <w:sz w:val="24"/>
          <w:szCs w:val="24"/>
        </w:rPr>
        <w:t>um minuto</w:t>
      </w:r>
      <w:r w:rsidR="004524CE" w:rsidRPr="003F780A">
        <w:rPr>
          <w:rFonts w:ascii="Segoe UI" w:eastAsia="MS Mincho" w:hAnsi="Segoe UI" w:cs="Segoe UI"/>
          <w:sz w:val="24"/>
          <w:szCs w:val="24"/>
        </w:rPr>
        <w:t xml:space="preserve"> o senhor presidente abriu a sessão sob a proteção de Deus, e </w:t>
      </w:r>
      <w:r w:rsidR="009A0C30" w:rsidRPr="003F780A">
        <w:rPr>
          <w:rFonts w:ascii="Segoe UI" w:eastAsia="MS Mincho" w:hAnsi="Segoe UI" w:cs="Segoe UI"/>
          <w:sz w:val="24"/>
          <w:szCs w:val="24"/>
        </w:rPr>
        <w:t>foi lida pela</w:t>
      </w:r>
      <w:r w:rsidR="004524CE" w:rsidRPr="003F780A">
        <w:rPr>
          <w:rFonts w:ascii="Segoe UI" w:eastAsia="MS Mincho" w:hAnsi="Segoe UI" w:cs="Segoe UI"/>
          <w:sz w:val="24"/>
          <w:szCs w:val="24"/>
        </w:rPr>
        <w:t xml:space="preserve"> </w:t>
      </w:r>
      <w:r w:rsidR="009A0C30" w:rsidRPr="003F780A">
        <w:rPr>
          <w:rFonts w:ascii="Segoe UI" w:eastAsia="MS Mincho" w:hAnsi="Segoe UI" w:cs="Segoe UI"/>
          <w:sz w:val="24"/>
          <w:szCs w:val="24"/>
        </w:rPr>
        <w:t>secretária</w:t>
      </w:r>
      <w:r w:rsidR="004524CE" w:rsidRPr="003F780A">
        <w:rPr>
          <w:rFonts w:ascii="Segoe UI" w:eastAsia="MS Mincho" w:hAnsi="Segoe UI" w:cs="Segoe UI"/>
          <w:sz w:val="24"/>
          <w:szCs w:val="24"/>
        </w:rPr>
        <w:t xml:space="preserve"> a seguinte reflexão do dia</w:t>
      </w:r>
      <w:r w:rsidR="00AB04CC" w:rsidRPr="003F780A">
        <w:rPr>
          <w:rFonts w:ascii="Segoe UI" w:eastAsia="MS Mincho" w:hAnsi="Segoe UI" w:cs="Segoe UI"/>
          <w:sz w:val="24"/>
          <w:szCs w:val="24"/>
        </w:rPr>
        <w:t>:</w:t>
      </w:r>
      <w:r w:rsidR="00572225" w:rsidRPr="003F780A">
        <w:rPr>
          <w:rFonts w:ascii="Segoe UI" w:hAnsi="Segoe UI" w:cs="Segoe UI"/>
          <w:sz w:val="24"/>
          <w:szCs w:val="24"/>
        </w:rPr>
        <w:t xml:space="preserve"> </w:t>
      </w:r>
      <w:r w:rsidR="00C167A0" w:rsidRPr="003F780A">
        <w:rPr>
          <w:rFonts w:ascii="Segoe UI" w:eastAsia="MS Mincho" w:hAnsi="Segoe UI" w:cs="Segoe UI"/>
          <w:i/>
          <w:sz w:val="24"/>
          <w:szCs w:val="24"/>
        </w:rPr>
        <w:t>"</w:t>
      </w:r>
      <w:r w:rsidR="00A462AE" w:rsidRPr="003F780A">
        <w:rPr>
          <w:rFonts w:ascii="Segoe UI" w:eastAsia="MS Mincho" w:hAnsi="Segoe UI" w:cs="Segoe UI"/>
          <w:i/>
          <w:sz w:val="24"/>
          <w:szCs w:val="24"/>
        </w:rPr>
        <w:t>O Senhor é a minha rocha, a minha fortaleza e o meu libertador; o meu Deus é o meu rochedo, em quem me refúgio. Ele é o meu escudo e o poder que me salva, a minha torre alta</w:t>
      </w:r>
      <w:r w:rsidR="00DE663D" w:rsidRPr="003F780A">
        <w:rPr>
          <w:rFonts w:ascii="Segoe UI" w:eastAsia="MS Mincho" w:hAnsi="Segoe UI" w:cs="Segoe UI"/>
          <w:i/>
          <w:sz w:val="24"/>
          <w:szCs w:val="24"/>
        </w:rPr>
        <w:t>"</w:t>
      </w:r>
      <w:r w:rsidR="00DB2648" w:rsidRPr="003F780A">
        <w:rPr>
          <w:rFonts w:ascii="Segoe UI" w:eastAsia="MS Mincho" w:hAnsi="Segoe UI" w:cs="Segoe UI"/>
          <w:i/>
          <w:sz w:val="24"/>
          <w:szCs w:val="24"/>
        </w:rPr>
        <w:t xml:space="preserve">. </w:t>
      </w:r>
      <w:r w:rsidR="00DB2648" w:rsidRPr="003F780A">
        <w:rPr>
          <w:rFonts w:ascii="Segoe UI" w:eastAsia="MS Mincho" w:hAnsi="Segoe UI" w:cs="Segoe UI"/>
          <w:sz w:val="24"/>
          <w:szCs w:val="24"/>
        </w:rPr>
        <w:t>Salmos</w:t>
      </w:r>
      <w:r w:rsidR="00F12F24" w:rsidRPr="003F780A">
        <w:rPr>
          <w:rFonts w:ascii="Segoe UI" w:eastAsia="MS Mincho" w:hAnsi="Segoe UI" w:cs="Segoe UI"/>
          <w:sz w:val="24"/>
          <w:szCs w:val="24"/>
        </w:rPr>
        <w:t xml:space="preserve">: </w:t>
      </w:r>
      <w:r w:rsidR="00A462AE" w:rsidRPr="003F780A">
        <w:rPr>
          <w:rFonts w:ascii="Segoe UI" w:eastAsia="MS Mincho" w:hAnsi="Segoe UI" w:cs="Segoe UI"/>
          <w:sz w:val="24"/>
          <w:szCs w:val="24"/>
        </w:rPr>
        <w:t>18</w:t>
      </w:r>
      <w:r w:rsidR="008611EB" w:rsidRPr="003F780A">
        <w:rPr>
          <w:rFonts w:ascii="Segoe UI" w:eastAsia="MS Mincho" w:hAnsi="Segoe UI" w:cs="Segoe UI"/>
          <w:sz w:val="24"/>
          <w:szCs w:val="24"/>
        </w:rPr>
        <w:t>:</w:t>
      </w:r>
      <w:r w:rsidR="00A462AE" w:rsidRPr="003F780A">
        <w:rPr>
          <w:rFonts w:ascii="Segoe UI" w:eastAsia="MS Mincho" w:hAnsi="Segoe UI" w:cs="Segoe UI"/>
          <w:sz w:val="24"/>
          <w:szCs w:val="24"/>
        </w:rPr>
        <w:t>2</w:t>
      </w:r>
      <w:r w:rsidR="008540A1" w:rsidRPr="003F780A">
        <w:rPr>
          <w:rFonts w:ascii="Segoe UI" w:eastAsia="MS Mincho" w:hAnsi="Segoe UI" w:cs="Segoe UI"/>
          <w:sz w:val="24"/>
          <w:szCs w:val="24"/>
        </w:rPr>
        <w:t>.</w:t>
      </w:r>
      <w:r w:rsidR="00CC1345" w:rsidRPr="003F780A">
        <w:rPr>
          <w:rFonts w:ascii="Segoe UI" w:eastAsia="MS Mincho" w:hAnsi="Segoe UI" w:cs="Segoe UI"/>
          <w:sz w:val="24"/>
          <w:szCs w:val="24"/>
        </w:rPr>
        <w:t xml:space="preserve"> </w:t>
      </w:r>
      <w:r w:rsidR="004524CE" w:rsidRPr="003F780A">
        <w:rPr>
          <w:rFonts w:ascii="Segoe UI" w:eastAsia="MS Mincho" w:hAnsi="Segoe UI" w:cs="Segoe UI"/>
          <w:sz w:val="24"/>
          <w:szCs w:val="24"/>
        </w:rPr>
        <w:t>O senhor presidente solicitou que todos colocassem seus aparelhos de telefone celular no modo silencioso e permanecessem em silêncio, a fim de garantir o bom a</w:t>
      </w:r>
      <w:r w:rsidR="00F80E08" w:rsidRPr="003F780A">
        <w:rPr>
          <w:rFonts w:ascii="Segoe UI" w:eastAsia="MS Mincho" w:hAnsi="Segoe UI" w:cs="Segoe UI"/>
          <w:sz w:val="24"/>
          <w:szCs w:val="24"/>
        </w:rPr>
        <w:t xml:space="preserve">ndamento dos trabalhos da Casa. </w:t>
      </w:r>
      <w:r w:rsidR="00951812" w:rsidRPr="003F780A">
        <w:rPr>
          <w:rFonts w:ascii="Segoe UI" w:eastAsia="MS Mincho" w:hAnsi="Segoe UI" w:cs="Segoe UI"/>
          <w:sz w:val="24"/>
          <w:szCs w:val="24"/>
        </w:rPr>
        <w:t xml:space="preserve">O senhor presidente agradeceu a presença do ex-vereador e ex-prefeito de Sapucaia do Sul, Sr. </w:t>
      </w:r>
      <w:proofErr w:type="spellStart"/>
      <w:r w:rsidR="00951812" w:rsidRPr="003F780A">
        <w:rPr>
          <w:rFonts w:ascii="Segoe UI" w:eastAsia="MS Mincho" w:hAnsi="Segoe UI" w:cs="Segoe UI"/>
          <w:sz w:val="24"/>
          <w:szCs w:val="24"/>
        </w:rPr>
        <w:t>Volmir</w:t>
      </w:r>
      <w:proofErr w:type="spellEnd"/>
      <w:r w:rsidR="00951812" w:rsidRPr="003F780A">
        <w:rPr>
          <w:rFonts w:ascii="Segoe UI" w:eastAsia="MS Mincho" w:hAnsi="Segoe UI" w:cs="Segoe UI"/>
          <w:sz w:val="24"/>
          <w:szCs w:val="24"/>
        </w:rPr>
        <w:t xml:space="preserve"> Rodrigues, conhecido como “Gordo”, bem como do Sr. Cassio, que o acompanhava, desejando-lhes sorte e boa caminhada. </w:t>
      </w:r>
      <w:r w:rsidR="002C3C49" w:rsidRPr="003F780A">
        <w:rPr>
          <w:rFonts w:ascii="Segoe UI" w:eastAsia="MS Mincho" w:hAnsi="Segoe UI" w:cs="Segoe UI"/>
          <w:b/>
          <w:sz w:val="24"/>
          <w:szCs w:val="24"/>
        </w:rPr>
        <w:t>A</w:t>
      </w:r>
      <w:r w:rsidR="007D52B4" w:rsidRPr="003F780A">
        <w:rPr>
          <w:rFonts w:ascii="Segoe UI" w:eastAsia="MS Mincho" w:hAnsi="Segoe UI" w:cs="Segoe UI"/>
          <w:b/>
          <w:sz w:val="24"/>
          <w:szCs w:val="24"/>
        </w:rPr>
        <w:t xml:space="preserve"> </w:t>
      </w:r>
      <w:r w:rsidR="004524CE" w:rsidRPr="003F780A">
        <w:rPr>
          <w:rFonts w:ascii="Segoe UI" w:eastAsia="MS Mincho" w:hAnsi="Segoe UI" w:cs="Segoe UI"/>
          <w:b/>
          <w:sz w:val="24"/>
          <w:szCs w:val="24"/>
        </w:rPr>
        <w:t>Ata</w:t>
      </w:r>
      <w:r w:rsidR="007D52B4" w:rsidRPr="003F780A">
        <w:rPr>
          <w:rFonts w:ascii="Segoe UI" w:eastAsia="MS Mincho" w:hAnsi="Segoe UI" w:cs="Segoe UI"/>
          <w:b/>
          <w:sz w:val="24"/>
          <w:szCs w:val="24"/>
        </w:rPr>
        <w:t xml:space="preserve"> </w:t>
      </w:r>
      <w:r w:rsidR="004524CE" w:rsidRPr="003F780A">
        <w:rPr>
          <w:rFonts w:ascii="Segoe UI" w:eastAsia="MS Mincho" w:hAnsi="Segoe UI" w:cs="Segoe UI"/>
          <w:b/>
          <w:sz w:val="24"/>
          <w:szCs w:val="24"/>
        </w:rPr>
        <w:t xml:space="preserve">nº </w:t>
      </w:r>
      <w:r w:rsidR="00FE4955" w:rsidRPr="003F780A">
        <w:rPr>
          <w:rFonts w:ascii="Segoe UI" w:eastAsia="MS Mincho" w:hAnsi="Segoe UI" w:cs="Segoe UI"/>
          <w:b/>
          <w:sz w:val="24"/>
          <w:szCs w:val="24"/>
        </w:rPr>
        <w:t>1</w:t>
      </w:r>
      <w:r w:rsidR="00ED79F2" w:rsidRPr="003F780A">
        <w:rPr>
          <w:rFonts w:ascii="Segoe UI" w:eastAsia="MS Mincho" w:hAnsi="Segoe UI" w:cs="Segoe UI"/>
          <w:b/>
          <w:sz w:val="24"/>
          <w:szCs w:val="24"/>
        </w:rPr>
        <w:t>3</w:t>
      </w:r>
      <w:r w:rsidR="00D6329F" w:rsidRPr="003F780A">
        <w:rPr>
          <w:rFonts w:ascii="Segoe UI" w:eastAsia="MS Mincho" w:hAnsi="Segoe UI" w:cs="Segoe UI"/>
          <w:b/>
          <w:sz w:val="24"/>
          <w:szCs w:val="24"/>
        </w:rPr>
        <w:t>/2026</w:t>
      </w:r>
      <w:r w:rsidR="00F164F9" w:rsidRPr="003F780A">
        <w:rPr>
          <w:rFonts w:ascii="Segoe UI" w:eastAsia="MS Mincho" w:hAnsi="Segoe UI" w:cs="Segoe UI"/>
          <w:b/>
          <w:sz w:val="24"/>
          <w:szCs w:val="24"/>
        </w:rPr>
        <w:t xml:space="preserve"> </w:t>
      </w:r>
      <w:r w:rsidR="007D52B4" w:rsidRPr="003F780A">
        <w:rPr>
          <w:rFonts w:ascii="Segoe UI" w:eastAsia="MS Mincho" w:hAnsi="Segoe UI" w:cs="Segoe UI"/>
          <w:b/>
          <w:sz w:val="24"/>
          <w:szCs w:val="24"/>
        </w:rPr>
        <w:t>foi</w:t>
      </w:r>
      <w:r w:rsidR="00F164F9" w:rsidRPr="003F780A">
        <w:rPr>
          <w:rFonts w:ascii="Segoe UI" w:eastAsia="MS Mincho" w:hAnsi="Segoe UI" w:cs="Segoe UI"/>
          <w:b/>
          <w:sz w:val="24"/>
          <w:szCs w:val="24"/>
        </w:rPr>
        <w:t xml:space="preserve"> </w:t>
      </w:r>
      <w:r w:rsidR="004524CE" w:rsidRPr="003F780A">
        <w:rPr>
          <w:rFonts w:ascii="Segoe UI" w:eastAsia="MS Mincho" w:hAnsi="Segoe UI" w:cs="Segoe UI"/>
          <w:b/>
          <w:sz w:val="24"/>
          <w:szCs w:val="24"/>
        </w:rPr>
        <w:t>aprovad</w:t>
      </w:r>
      <w:r w:rsidR="00F80E08" w:rsidRPr="003F780A">
        <w:rPr>
          <w:rFonts w:ascii="Segoe UI" w:eastAsia="MS Mincho" w:hAnsi="Segoe UI" w:cs="Segoe UI"/>
          <w:b/>
          <w:sz w:val="24"/>
          <w:szCs w:val="24"/>
        </w:rPr>
        <w:t>a</w:t>
      </w:r>
      <w:r w:rsidR="007D52B4" w:rsidRPr="003F780A">
        <w:rPr>
          <w:rFonts w:ascii="Segoe UI" w:eastAsia="MS Mincho" w:hAnsi="Segoe UI" w:cs="Segoe UI"/>
          <w:b/>
          <w:sz w:val="24"/>
          <w:szCs w:val="24"/>
        </w:rPr>
        <w:t xml:space="preserve"> </w:t>
      </w:r>
      <w:r w:rsidR="00F80E08" w:rsidRPr="003F780A">
        <w:rPr>
          <w:rFonts w:ascii="Segoe UI" w:eastAsia="MS Mincho" w:hAnsi="Segoe UI" w:cs="Segoe UI"/>
          <w:b/>
          <w:sz w:val="24"/>
          <w:szCs w:val="24"/>
        </w:rPr>
        <w:t>por unanimidade sem ser</w:t>
      </w:r>
      <w:r w:rsidR="007D52B4" w:rsidRPr="003F780A">
        <w:rPr>
          <w:rFonts w:ascii="Segoe UI" w:eastAsia="MS Mincho" w:hAnsi="Segoe UI" w:cs="Segoe UI"/>
          <w:b/>
          <w:sz w:val="24"/>
          <w:szCs w:val="24"/>
        </w:rPr>
        <w:t xml:space="preserve"> </w:t>
      </w:r>
      <w:r w:rsidR="004524CE" w:rsidRPr="003F780A">
        <w:rPr>
          <w:rFonts w:ascii="Segoe UI" w:eastAsia="MS Mincho" w:hAnsi="Segoe UI" w:cs="Segoe UI"/>
          <w:b/>
          <w:sz w:val="24"/>
          <w:szCs w:val="24"/>
        </w:rPr>
        <w:t>lida</w:t>
      </w:r>
      <w:r w:rsidR="007D52B4" w:rsidRPr="003F780A">
        <w:rPr>
          <w:rFonts w:ascii="Segoe UI" w:eastAsia="MS Mincho" w:hAnsi="Segoe UI" w:cs="Segoe UI"/>
          <w:b/>
          <w:sz w:val="24"/>
          <w:szCs w:val="24"/>
        </w:rPr>
        <w:t xml:space="preserve"> </w:t>
      </w:r>
      <w:r w:rsidR="004524CE" w:rsidRPr="003F780A">
        <w:rPr>
          <w:rFonts w:ascii="Segoe UI" w:eastAsia="MS Mincho" w:hAnsi="Segoe UI" w:cs="Segoe UI"/>
          <w:b/>
          <w:sz w:val="24"/>
          <w:szCs w:val="24"/>
        </w:rPr>
        <w:t>em plenário, por ter havido acordo de lideranças</w:t>
      </w:r>
      <w:r w:rsidR="004524CE" w:rsidRPr="003F780A">
        <w:rPr>
          <w:rFonts w:ascii="Segoe UI" w:eastAsia="MS Mincho" w:hAnsi="Segoe UI" w:cs="Segoe UI"/>
          <w:sz w:val="24"/>
          <w:szCs w:val="24"/>
        </w:rPr>
        <w:t>. Em seguida, o s</w:t>
      </w:r>
      <w:r w:rsidR="00FD20EF" w:rsidRPr="003F780A">
        <w:rPr>
          <w:rFonts w:ascii="Segoe UI" w:eastAsia="MS Mincho" w:hAnsi="Segoe UI" w:cs="Segoe UI"/>
          <w:sz w:val="24"/>
          <w:szCs w:val="24"/>
        </w:rPr>
        <w:t>enhor presidente solicitou que a secretária</w:t>
      </w:r>
      <w:r w:rsidR="004524CE" w:rsidRPr="003F780A">
        <w:rPr>
          <w:rFonts w:ascii="Segoe UI" w:eastAsia="MS Mincho" w:hAnsi="Segoe UI" w:cs="Segoe UI"/>
          <w:sz w:val="24"/>
          <w:szCs w:val="24"/>
        </w:rPr>
        <w:t xml:space="preserve"> fizesse a leitura do </w:t>
      </w:r>
      <w:r w:rsidR="004524CE" w:rsidRPr="003F780A">
        <w:rPr>
          <w:rFonts w:ascii="Segoe UI" w:eastAsia="MS Mincho" w:hAnsi="Segoe UI" w:cs="Segoe UI"/>
          <w:b/>
          <w:sz w:val="24"/>
          <w:szCs w:val="24"/>
        </w:rPr>
        <w:t>Expediente</w:t>
      </w:r>
      <w:r w:rsidR="006F181F" w:rsidRPr="003F780A">
        <w:rPr>
          <w:rFonts w:ascii="Segoe UI" w:eastAsia="MS Mincho" w:hAnsi="Segoe UI" w:cs="Segoe UI"/>
          <w:sz w:val="24"/>
          <w:szCs w:val="24"/>
        </w:rPr>
        <w:t xml:space="preserve">: Ofício n°. 267/2026 – </w:t>
      </w:r>
      <w:proofErr w:type="gramStart"/>
      <w:r w:rsidR="006F181F" w:rsidRPr="003F780A">
        <w:rPr>
          <w:rFonts w:ascii="Segoe UI" w:eastAsia="MS Mincho" w:hAnsi="Segoe UI" w:cs="Segoe UI"/>
          <w:sz w:val="24"/>
          <w:szCs w:val="24"/>
        </w:rPr>
        <w:t>de</w:t>
      </w:r>
      <w:proofErr w:type="gramEnd"/>
      <w:r w:rsidR="006F181F" w:rsidRPr="003F780A">
        <w:rPr>
          <w:rFonts w:ascii="Segoe UI" w:eastAsia="MS Mincho" w:hAnsi="Segoe UI" w:cs="Segoe UI"/>
          <w:sz w:val="24"/>
          <w:szCs w:val="24"/>
        </w:rPr>
        <w:t xml:space="preserve"> autoria do Poder Executivo, encaminhando o Projeto de Lei n° 047/2026, para apreciação.</w:t>
      </w:r>
      <w:r w:rsidR="006F181F" w:rsidRPr="003F780A">
        <w:rPr>
          <w:rFonts w:ascii="Segoe UI" w:eastAsia="MS Mincho" w:hAnsi="Segoe UI" w:cs="Segoe UI"/>
          <w:i/>
          <w:sz w:val="24"/>
          <w:szCs w:val="24"/>
        </w:rPr>
        <w:t xml:space="preserve"> </w:t>
      </w:r>
      <w:r w:rsidR="006F181F" w:rsidRPr="003F780A">
        <w:rPr>
          <w:rFonts w:ascii="Segoe UI" w:eastAsia="MS Mincho" w:hAnsi="Segoe UI" w:cs="Segoe UI"/>
          <w:sz w:val="24"/>
          <w:szCs w:val="24"/>
        </w:rPr>
        <w:t>Projeto de Lei n°. 047/2026, de autoria do Poder Executivo Municipal, que “</w:t>
      </w:r>
      <w:r w:rsidR="006F181F" w:rsidRPr="003F780A">
        <w:rPr>
          <w:rFonts w:ascii="Segoe UI" w:eastAsia="MS Mincho" w:hAnsi="Segoe UI" w:cs="Segoe UI"/>
          <w:i/>
          <w:sz w:val="24"/>
          <w:szCs w:val="24"/>
        </w:rPr>
        <w:t>CRIA CARGO DE TÉCNICO DE ENFERMAGEM PSF, REGIME DE 40H SEMANAIS, E ALTERA O QUADRO DE CARGOS DE PROVIMENTO EFETIVO DO ART. 3º DA LEI N.º 2.501, DE 07 DE ABRIL DE 2008, QUE ESTABELECE O PLANO DOS QUADROS DE CARGOS E FUNÇÕES DOS SERVIDORES PÚBLICOS DO MUNICÍPIO DE DOIS IRMÃOS</w:t>
      </w:r>
      <w:r w:rsidR="006F181F" w:rsidRPr="003F780A">
        <w:rPr>
          <w:rFonts w:ascii="Segoe UI" w:eastAsia="MS Mincho" w:hAnsi="Segoe UI" w:cs="Segoe UI"/>
          <w:sz w:val="24"/>
          <w:szCs w:val="24"/>
        </w:rPr>
        <w:t>”.</w:t>
      </w:r>
      <w:r w:rsidR="006F181F" w:rsidRPr="003F780A">
        <w:rPr>
          <w:rFonts w:ascii="Segoe UI" w:eastAsia="MS Mincho" w:hAnsi="Segoe UI" w:cs="Segoe UI"/>
          <w:i/>
          <w:sz w:val="24"/>
          <w:szCs w:val="24"/>
        </w:rPr>
        <w:t xml:space="preserve"> </w:t>
      </w:r>
      <w:r w:rsidR="006F181F" w:rsidRPr="003F780A">
        <w:rPr>
          <w:rFonts w:ascii="Segoe UI" w:eastAsia="MS Mincho" w:hAnsi="Segoe UI" w:cs="Segoe UI"/>
          <w:sz w:val="24"/>
          <w:szCs w:val="24"/>
        </w:rPr>
        <w:t xml:space="preserve">Ofício n°. 271/2026, de autoria do Poder Executivo Municipal, comunicando convênio com o Estado do Rio Grande do Sul, por meio da </w:t>
      </w:r>
      <w:r w:rsidR="006F181F" w:rsidRPr="003F780A">
        <w:rPr>
          <w:rFonts w:ascii="Segoe UI" w:eastAsia="MS Mincho" w:hAnsi="Segoe UI" w:cs="Segoe UI"/>
          <w:sz w:val="24"/>
          <w:szCs w:val="24"/>
        </w:rPr>
        <w:lastRenderedPageBreak/>
        <w:t>Secretaria de Desenvolvimento Urbano e Metropolitano. O valor de repasse financeiro do Estado é de R$ 1.500.000,00 (um milhão e quinhentos mil reais), com cronograma de repasse em três parcelas, com intervalo de 90 entre as mesmas. A contrapartida do Município é no valor de R$ 545.783,54 (quinhentos e quarenta e cinco mil, setecentos e oitenta e três reais e cinquenta e quatro centavos).</w:t>
      </w:r>
      <w:r w:rsidR="006F181F" w:rsidRPr="003F780A">
        <w:rPr>
          <w:rFonts w:ascii="Segoe UI" w:eastAsia="MS Mincho" w:hAnsi="Segoe UI" w:cs="Segoe UI"/>
          <w:i/>
          <w:sz w:val="24"/>
          <w:szCs w:val="24"/>
        </w:rPr>
        <w:t xml:space="preserve"> </w:t>
      </w:r>
      <w:r w:rsidR="006F181F" w:rsidRPr="003F780A">
        <w:rPr>
          <w:rFonts w:ascii="Segoe UI" w:eastAsia="MS Mincho" w:hAnsi="Segoe UI" w:cs="Segoe UI"/>
          <w:sz w:val="24"/>
          <w:szCs w:val="24"/>
        </w:rPr>
        <w:t>Protocolo – de autoria do Poder Executivo Municipal, encaminhando resposta ao Pedido de Providencia n° 018/2026. Pedido de autoria do Vereador Kelvin da Silva Penedo. Projeto de Lei Legislativo n°. 008/2026, de autoria da Mesa Diretora, que ”</w:t>
      </w:r>
      <w:r w:rsidR="006F181F" w:rsidRPr="003F780A">
        <w:rPr>
          <w:rFonts w:ascii="Segoe UI" w:eastAsia="MS Mincho" w:hAnsi="Segoe UI" w:cs="Segoe UI"/>
          <w:i/>
          <w:sz w:val="24"/>
          <w:szCs w:val="24"/>
        </w:rPr>
        <w:t>Altera a Lei Municipal nº 2.502/2008, de 07 de abril de 2008, que "Estabelece o plano de quadros de cargos e funções dos servidores públicos da Câmara Municipal de Vereadores de Dois Irmãos, e dá outras providências</w:t>
      </w:r>
      <w:r w:rsidR="006F181F" w:rsidRPr="003F780A">
        <w:rPr>
          <w:rFonts w:ascii="Segoe UI" w:eastAsia="MS Mincho" w:hAnsi="Segoe UI" w:cs="Segoe UI"/>
          <w:sz w:val="24"/>
          <w:szCs w:val="24"/>
        </w:rPr>
        <w:t>". Projeto de Resolução n°. 002/2026, de autoria da Mesa Diretora, que “</w:t>
      </w:r>
      <w:r w:rsidR="006F181F" w:rsidRPr="003F780A">
        <w:rPr>
          <w:rFonts w:ascii="Segoe UI" w:eastAsia="MS Mincho" w:hAnsi="Segoe UI" w:cs="Segoe UI"/>
          <w:i/>
          <w:sz w:val="24"/>
          <w:szCs w:val="24"/>
        </w:rPr>
        <w:t>REGULAMENTA O CONTROLE DE FREQUÊNCIA DOS SERVIDORES E ESTAGIÁRIOS DO PODER LEGISLATIVO MUNICIPAL</w:t>
      </w:r>
      <w:r w:rsidR="006F181F" w:rsidRPr="003F780A">
        <w:rPr>
          <w:rFonts w:ascii="Segoe UI" w:eastAsia="MS Mincho" w:hAnsi="Segoe UI" w:cs="Segoe UI"/>
          <w:sz w:val="24"/>
          <w:szCs w:val="24"/>
        </w:rPr>
        <w:t>”.</w:t>
      </w:r>
      <w:r w:rsidR="00AC76B7" w:rsidRPr="003F780A">
        <w:rPr>
          <w:rFonts w:ascii="Segoe UI" w:eastAsia="MS Mincho" w:hAnsi="Segoe UI" w:cs="Segoe UI"/>
          <w:sz w:val="24"/>
          <w:szCs w:val="24"/>
        </w:rPr>
        <w:t xml:space="preserve"> Requerimento n° 039/2026 – de autoria do Vereador Sérgio </w:t>
      </w:r>
      <w:proofErr w:type="spellStart"/>
      <w:r w:rsidR="00AC76B7" w:rsidRPr="003F780A">
        <w:rPr>
          <w:rFonts w:ascii="Segoe UI" w:eastAsia="MS Mincho" w:hAnsi="Segoe UI" w:cs="Segoe UI"/>
          <w:sz w:val="24"/>
          <w:szCs w:val="24"/>
        </w:rPr>
        <w:t>Kroetz</w:t>
      </w:r>
      <w:proofErr w:type="spellEnd"/>
      <w:r w:rsidR="00AC76B7" w:rsidRPr="003F780A">
        <w:rPr>
          <w:rFonts w:ascii="Segoe UI" w:eastAsia="MS Mincho" w:hAnsi="Segoe UI" w:cs="Segoe UI"/>
          <w:sz w:val="24"/>
          <w:szCs w:val="24"/>
        </w:rPr>
        <w:t xml:space="preserve"> – Encaminhando</w:t>
      </w:r>
      <w:r w:rsidR="00AC76B7" w:rsidRPr="003F780A">
        <w:rPr>
          <w:rFonts w:ascii="Segoe UI" w:eastAsia="MS Mincho" w:hAnsi="Segoe UI" w:cs="Segoe UI"/>
          <w:i/>
          <w:sz w:val="24"/>
          <w:szCs w:val="24"/>
        </w:rPr>
        <w:t xml:space="preserve"> VOTO DE PESAR aos familiares da Sra. Natalia Wagner, falecida no dia 20 de abril de 2026, aos 75 anos de idade.</w:t>
      </w:r>
      <w:r w:rsidR="00AC76B7" w:rsidRPr="003F780A">
        <w:rPr>
          <w:rFonts w:ascii="Segoe UI" w:eastAsia="MS Mincho" w:hAnsi="Segoe UI" w:cs="Segoe UI"/>
          <w:sz w:val="24"/>
          <w:szCs w:val="24"/>
        </w:rPr>
        <w:t xml:space="preserve"> Requerimento n° 040/2026 – de autoria da Vereadora Andrea </w:t>
      </w:r>
      <w:proofErr w:type="spellStart"/>
      <w:r w:rsidR="00AC76B7" w:rsidRPr="003F780A">
        <w:rPr>
          <w:rFonts w:ascii="Segoe UI" w:eastAsia="MS Mincho" w:hAnsi="Segoe UI" w:cs="Segoe UI"/>
          <w:sz w:val="24"/>
          <w:szCs w:val="24"/>
        </w:rPr>
        <w:t>Blume</w:t>
      </w:r>
      <w:proofErr w:type="spellEnd"/>
      <w:r w:rsidR="00AC76B7" w:rsidRPr="003F780A">
        <w:rPr>
          <w:rFonts w:ascii="Segoe UI" w:eastAsia="MS Mincho" w:hAnsi="Segoe UI" w:cs="Segoe UI"/>
          <w:sz w:val="24"/>
          <w:szCs w:val="24"/>
        </w:rPr>
        <w:t xml:space="preserve"> – Encaminhando</w:t>
      </w:r>
      <w:r w:rsidR="00AC76B7" w:rsidRPr="003F780A">
        <w:rPr>
          <w:rFonts w:ascii="Segoe UI" w:eastAsia="MS Mincho" w:hAnsi="Segoe UI" w:cs="Segoe UI"/>
          <w:i/>
          <w:sz w:val="24"/>
          <w:szCs w:val="24"/>
        </w:rPr>
        <w:t xml:space="preserve"> VOTO DE PESAR aos familiares da Sra. </w:t>
      </w:r>
      <w:proofErr w:type="spellStart"/>
      <w:r w:rsidR="00AC76B7" w:rsidRPr="003F780A">
        <w:rPr>
          <w:rFonts w:ascii="Segoe UI" w:eastAsia="MS Mincho" w:hAnsi="Segoe UI" w:cs="Segoe UI"/>
          <w:i/>
          <w:sz w:val="24"/>
          <w:szCs w:val="24"/>
        </w:rPr>
        <w:t>Nelsi</w:t>
      </w:r>
      <w:proofErr w:type="spellEnd"/>
      <w:r w:rsidR="00AC76B7" w:rsidRPr="003F780A">
        <w:rPr>
          <w:rFonts w:ascii="Segoe UI" w:eastAsia="MS Mincho" w:hAnsi="Segoe UI" w:cs="Segoe UI"/>
          <w:i/>
          <w:sz w:val="24"/>
          <w:szCs w:val="24"/>
        </w:rPr>
        <w:t xml:space="preserve"> Becker, falecida no dia 21 de abril de 2026, aos 82 anos de idade.</w:t>
      </w:r>
      <w:r w:rsidR="00AC76B7" w:rsidRPr="003F780A">
        <w:rPr>
          <w:rFonts w:ascii="Segoe UI" w:eastAsia="MS Mincho" w:hAnsi="Segoe UI" w:cs="Segoe UI"/>
          <w:sz w:val="24"/>
          <w:szCs w:val="24"/>
        </w:rPr>
        <w:t xml:space="preserve"> Requerimento n° 041/2026 – de autoria da Vereadora </w:t>
      </w:r>
      <w:proofErr w:type="spellStart"/>
      <w:r w:rsidR="00AC76B7" w:rsidRPr="003F780A">
        <w:rPr>
          <w:rFonts w:ascii="Segoe UI" w:eastAsia="MS Mincho" w:hAnsi="Segoe UI" w:cs="Segoe UI"/>
          <w:sz w:val="24"/>
          <w:szCs w:val="24"/>
        </w:rPr>
        <w:t>Adelia</w:t>
      </w:r>
      <w:proofErr w:type="spellEnd"/>
      <w:r w:rsidR="00AC76B7" w:rsidRPr="003F780A">
        <w:rPr>
          <w:rFonts w:ascii="Segoe UI" w:eastAsia="MS Mincho" w:hAnsi="Segoe UI" w:cs="Segoe UI"/>
          <w:sz w:val="24"/>
          <w:szCs w:val="24"/>
        </w:rPr>
        <w:t xml:space="preserve"> Vanice </w:t>
      </w:r>
      <w:proofErr w:type="spellStart"/>
      <w:r w:rsidR="00AC76B7" w:rsidRPr="003F780A">
        <w:rPr>
          <w:rFonts w:ascii="Segoe UI" w:eastAsia="MS Mincho" w:hAnsi="Segoe UI" w:cs="Segoe UI"/>
          <w:sz w:val="24"/>
          <w:szCs w:val="24"/>
        </w:rPr>
        <w:t>Volkweis</w:t>
      </w:r>
      <w:proofErr w:type="spellEnd"/>
      <w:r w:rsidR="00AC76B7" w:rsidRPr="003F780A">
        <w:rPr>
          <w:rFonts w:ascii="Segoe UI" w:eastAsia="MS Mincho" w:hAnsi="Segoe UI" w:cs="Segoe UI"/>
          <w:sz w:val="24"/>
          <w:szCs w:val="24"/>
        </w:rPr>
        <w:t xml:space="preserve"> – Encaminhando</w:t>
      </w:r>
      <w:r w:rsidR="00AC76B7" w:rsidRPr="003F780A">
        <w:rPr>
          <w:rFonts w:ascii="Segoe UI" w:eastAsia="MS Mincho" w:hAnsi="Segoe UI" w:cs="Segoe UI"/>
          <w:i/>
          <w:sz w:val="24"/>
          <w:szCs w:val="24"/>
        </w:rPr>
        <w:t xml:space="preserve"> VOTO DE PESAR aos familiares da Sra. </w:t>
      </w:r>
      <w:proofErr w:type="spellStart"/>
      <w:r w:rsidR="00AC76B7" w:rsidRPr="003F780A">
        <w:rPr>
          <w:rFonts w:ascii="Segoe UI" w:eastAsia="MS Mincho" w:hAnsi="Segoe UI" w:cs="Segoe UI"/>
          <w:i/>
          <w:sz w:val="24"/>
          <w:szCs w:val="24"/>
        </w:rPr>
        <w:t>Erna</w:t>
      </w:r>
      <w:proofErr w:type="spellEnd"/>
      <w:r w:rsidR="00AC76B7" w:rsidRPr="003F780A">
        <w:rPr>
          <w:rFonts w:ascii="Segoe UI" w:eastAsia="MS Mincho" w:hAnsi="Segoe UI" w:cs="Segoe UI"/>
          <w:i/>
          <w:sz w:val="24"/>
          <w:szCs w:val="24"/>
        </w:rPr>
        <w:t xml:space="preserve"> Maria </w:t>
      </w:r>
      <w:proofErr w:type="spellStart"/>
      <w:r w:rsidR="00AC76B7" w:rsidRPr="003F780A">
        <w:rPr>
          <w:rFonts w:ascii="Segoe UI" w:eastAsia="MS Mincho" w:hAnsi="Segoe UI" w:cs="Segoe UI"/>
          <w:i/>
          <w:sz w:val="24"/>
          <w:szCs w:val="24"/>
        </w:rPr>
        <w:t>Sausen</w:t>
      </w:r>
      <w:proofErr w:type="spellEnd"/>
      <w:r w:rsidR="00AC76B7" w:rsidRPr="003F780A">
        <w:rPr>
          <w:rFonts w:ascii="Segoe UI" w:eastAsia="MS Mincho" w:hAnsi="Segoe UI" w:cs="Segoe UI"/>
          <w:i/>
          <w:sz w:val="24"/>
          <w:szCs w:val="24"/>
        </w:rPr>
        <w:t xml:space="preserve">, falecida no dia 23 de abril de 2026, aos 80 anos de idade. </w:t>
      </w:r>
      <w:r w:rsidR="00AC76B7" w:rsidRPr="003F780A">
        <w:rPr>
          <w:rFonts w:ascii="Segoe UI" w:eastAsia="MS Mincho" w:hAnsi="Segoe UI" w:cs="Segoe UI"/>
          <w:sz w:val="24"/>
          <w:szCs w:val="24"/>
        </w:rPr>
        <w:t xml:space="preserve">Indicação nº 004/2026 – de autoria do Vereador Paulo Cezar </w:t>
      </w:r>
      <w:proofErr w:type="spellStart"/>
      <w:r w:rsidR="00AC76B7" w:rsidRPr="003F780A">
        <w:rPr>
          <w:rFonts w:ascii="Segoe UI" w:eastAsia="MS Mincho" w:hAnsi="Segoe UI" w:cs="Segoe UI"/>
          <w:sz w:val="24"/>
          <w:szCs w:val="24"/>
        </w:rPr>
        <w:t>Gehrke</w:t>
      </w:r>
      <w:proofErr w:type="spellEnd"/>
      <w:r w:rsidR="00AC76B7" w:rsidRPr="003F780A">
        <w:rPr>
          <w:rFonts w:ascii="Segoe UI" w:eastAsia="MS Mincho" w:hAnsi="Segoe UI" w:cs="Segoe UI"/>
          <w:sz w:val="24"/>
          <w:szCs w:val="24"/>
        </w:rPr>
        <w:t xml:space="preserve"> – Solicitando ao Poder Executivo Municipal o que segue: </w:t>
      </w:r>
      <w:r w:rsidR="00AC76B7" w:rsidRPr="003F780A">
        <w:rPr>
          <w:rFonts w:ascii="Segoe UI" w:eastAsia="MS Mincho" w:hAnsi="Segoe UI" w:cs="Segoe UI"/>
          <w:i/>
          <w:sz w:val="24"/>
          <w:szCs w:val="24"/>
        </w:rPr>
        <w:t xml:space="preserve">Que seja verificada a possibilidade de construção de uma passarela para pedestres junto à ponte localizada na Avenida João </w:t>
      </w:r>
      <w:proofErr w:type="spellStart"/>
      <w:r w:rsidR="00AC76B7" w:rsidRPr="003F780A">
        <w:rPr>
          <w:rFonts w:ascii="Segoe UI" w:eastAsia="MS Mincho" w:hAnsi="Segoe UI" w:cs="Segoe UI"/>
          <w:i/>
          <w:sz w:val="24"/>
          <w:szCs w:val="24"/>
        </w:rPr>
        <w:t>Klauck</w:t>
      </w:r>
      <w:proofErr w:type="spellEnd"/>
      <w:r w:rsidR="00AC76B7" w:rsidRPr="003F780A">
        <w:rPr>
          <w:rFonts w:ascii="Segoe UI" w:eastAsia="MS Mincho" w:hAnsi="Segoe UI" w:cs="Segoe UI"/>
          <w:i/>
          <w:sz w:val="24"/>
          <w:szCs w:val="24"/>
        </w:rPr>
        <w:t xml:space="preserve">, no bairro Moinho Velho. </w:t>
      </w:r>
      <w:r w:rsidR="00AC76B7" w:rsidRPr="003F780A">
        <w:rPr>
          <w:rFonts w:ascii="Segoe UI" w:eastAsia="MS Mincho" w:hAnsi="Segoe UI" w:cs="Segoe UI"/>
          <w:sz w:val="24"/>
          <w:szCs w:val="24"/>
        </w:rPr>
        <w:t xml:space="preserve">Pedido de Providência nº 024/2026 – de autoria do Vereador Carlos Alberto Klein – Solicitando ao Poder Executivo Municipal o que segue: </w:t>
      </w:r>
      <w:r w:rsidR="00AC76B7" w:rsidRPr="003F780A">
        <w:rPr>
          <w:rFonts w:ascii="Segoe UI" w:eastAsia="MS Mincho" w:hAnsi="Segoe UI" w:cs="Segoe UI"/>
          <w:i/>
          <w:sz w:val="24"/>
          <w:szCs w:val="24"/>
        </w:rPr>
        <w:t xml:space="preserve">Que seja providenciada a reforma do passeio público (calçada) na Avenida São Miguel, nas proximidades do nº. 1649, no Centro. </w:t>
      </w:r>
      <w:r w:rsidR="00AC76B7" w:rsidRPr="003F780A">
        <w:rPr>
          <w:rFonts w:ascii="Segoe UI" w:eastAsia="MS Mincho" w:hAnsi="Segoe UI" w:cs="Segoe UI"/>
          <w:sz w:val="24"/>
          <w:szCs w:val="24"/>
        </w:rPr>
        <w:t xml:space="preserve">Pedido de Providência nº 025/2026 – de autoria do Vereador Kelvin da Silva Penedo – Solicitando ao Poder Executivo Municipal o que segue: </w:t>
      </w:r>
      <w:r w:rsidR="00AC76B7" w:rsidRPr="003F780A">
        <w:rPr>
          <w:rFonts w:ascii="Segoe UI" w:eastAsia="MS Mincho" w:hAnsi="Segoe UI" w:cs="Segoe UI"/>
          <w:i/>
          <w:sz w:val="24"/>
          <w:szCs w:val="24"/>
        </w:rPr>
        <w:t xml:space="preserve">Que seja providenciada a substituição da lâmpada de iluminação pública que se encontra queimada na praça/academia da saúde localizada nos fundos da UBS Vale Verde. </w:t>
      </w:r>
      <w:r w:rsidR="004524CE" w:rsidRPr="003F780A">
        <w:rPr>
          <w:rFonts w:ascii="Segoe UI" w:hAnsi="Segoe UI" w:cs="Segoe UI"/>
          <w:sz w:val="24"/>
          <w:szCs w:val="24"/>
        </w:rPr>
        <w:t>Sendo estas as matérias do expediente, passou-se</w:t>
      </w:r>
      <w:r w:rsidR="004524CE" w:rsidRPr="003F780A">
        <w:rPr>
          <w:rFonts w:ascii="Segoe UI" w:eastAsia="MS Mincho" w:hAnsi="Segoe UI" w:cs="Segoe UI"/>
          <w:sz w:val="24"/>
          <w:szCs w:val="24"/>
        </w:rPr>
        <w:t xml:space="preserve"> </w:t>
      </w:r>
      <w:r w:rsidR="004524CE" w:rsidRPr="003F780A">
        <w:rPr>
          <w:rFonts w:ascii="Segoe UI" w:hAnsi="Segoe UI" w:cs="Segoe UI"/>
          <w:sz w:val="24"/>
          <w:szCs w:val="24"/>
        </w:rPr>
        <w:t xml:space="preserve">ao espaço destinado ao </w:t>
      </w:r>
      <w:r w:rsidR="004524CE" w:rsidRPr="003F780A">
        <w:rPr>
          <w:rFonts w:ascii="Segoe UI" w:hAnsi="Segoe UI" w:cs="Segoe UI"/>
          <w:b/>
          <w:sz w:val="24"/>
          <w:szCs w:val="24"/>
        </w:rPr>
        <w:t xml:space="preserve">Grande </w:t>
      </w:r>
      <w:r w:rsidR="004524CE" w:rsidRPr="003F780A">
        <w:rPr>
          <w:rFonts w:ascii="Segoe UI" w:hAnsi="Segoe UI" w:cs="Segoe UI"/>
          <w:b/>
          <w:sz w:val="24"/>
          <w:szCs w:val="24"/>
        </w:rPr>
        <w:lastRenderedPageBreak/>
        <w:t>Expediente</w:t>
      </w:r>
      <w:r w:rsidR="004524CE" w:rsidRPr="003F780A">
        <w:rPr>
          <w:rFonts w:ascii="Segoe UI" w:hAnsi="Segoe UI" w:cs="Segoe UI"/>
          <w:sz w:val="24"/>
          <w:szCs w:val="24"/>
        </w:rPr>
        <w:t xml:space="preserve">: </w:t>
      </w:r>
      <w:r w:rsidR="004524CE" w:rsidRPr="003F780A">
        <w:rPr>
          <w:rFonts w:ascii="Segoe UI" w:eastAsia="MS Mincho" w:hAnsi="Segoe UI" w:cs="Segoe UI"/>
          <w:sz w:val="24"/>
          <w:szCs w:val="24"/>
        </w:rPr>
        <w:t xml:space="preserve">Neste espaço os vereadores </w:t>
      </w:r>
      <w:r w:rsidR="008C57D7" w:rsidRPr="003F780A">
        <w:rPr>
          <w:rFonts w:ascii="Segoe UI" w:eastAsia="MS Mincho" w:hAnsi="Segoe UI" w:cs="Segoe UI"/>
          <w:sz w:val="24"/>
          <w:szCs w:val="24"/>
        </w:rPr>
        <w:t xml:space="preserve">que utilizaram a palavra foram: </w:t>
      </w:r>
      <w:r w:rsidR="00951812" w:rsidRPr="003F780A">
        <w:rPr>
          <w:rFonts w:ascii="Segoe UI" w:eastAsia="MS Mincho" w:hAnsi="Segoe UI" w:cs="Segoe UI"/>
          <w:b/>
          <w:sz w:val="24"/>
          <w:szCs w:val="24"/>
        </w:rPr>
        <w:t xml:space="preserve">Paulo Cezar </w:t>
      </w:r>
      <w:proofErr w:type="spellStart"/>
      <w:r w:rsidR="00951812" w:rsidRPr="003F780A">
        <w:rPr>
          <w:rFonts w:ascii="Segoe UI" w:eastAsia="MS Mincho" w:hAnsi="Segoe UI" w:cs="Segoe UI"/>
          <w:b/>
          <w:sz w:val="24"/>
          <w:szCs w:val="24"/>
        </w:rPr>
        <w:t>Gehrke</w:t>
      </w:r>
      <w:proofErr w:type="spellEnd"/>
      <w:r w:rsidR="00951812" w:rsidRPr="003F780A">
        <w:rPr>
          <w:rFonts w:ascii="Segoe UI" w:eastAsia="MS Mincho" w:hAnsi="Segoe UI" w:cs="Segoe UI"/>
          <w:b/>
          <w:sz w:val="24"/>
          <w:szCs w:val="24"/>
        </w:rPr>
        <w:t xml:space="preserve"> </w:t>
      </w:r>
      <w:r w:rsidR="00951812" w:rsidRPr="003F780A">
        <w:rPr>
          <w:rFonts w:ascii="Segoe UI" w:eastAsia="MS Mincho" w:hAnsi="Segoe UI" w:cs="Segoe UI"/>
          <w:b/>
          <w:sz w:val="24"/>
          <w:szCs w:val="24"/>
        </w:rPr>
        <w:t xml:space="preserve">(PP); </w:t>
      </w:r>
      <w:r w:rsidR="00951812" w:rsidRPr="003F780A">
        <w:rPr>
          <w:rFonts w:ascii="Segoe UI" w:eastAsia="MS Mincho" w:hAnsi="Segoe UI" w:cs="Segoe UI"/>
          <w:b/>
          <w:sz w:val="24"/>
          <w:szCs w:val="24"/>
        </w:rPr>
        <w:t xml:space="preserve">Ricardo de Oliveira (MDB); </w:t>
      </w:r>
      <w:r w:rsidR="00951812" w:rsidRPr="003F780A">
        <w:rPr>
          <w:rFonts w:ascii="Segoe UI" w:eastAsia="MS Mincho" w:hAnsi="Segoe UI" w:cs="Segoe UI"/>
          <w:b/>
          <w:bCs/>
          <w:sz w:val="24"/>
          <w:szCs w:val="24"/>
        </w:rPr>
        <w:t xml:space="preserve">Andrea </w:t>
      </w:r>
      <w:proofErr w:type="spellStart"/>
      <w:r w:rsidR="00951812" w:rsidRPr="003F780A">
        <w:rPr>
          <w:rFonts w:ascii="Segoe UI" w:eastAsia="MS Mincho" w:hAnsi="Segoe UI" w:cs="Segoe UI"/>
          <w:b/>
          <w:bCs/>
          <w:sz w:val="24"/>
          <w:szCs w:val="24"/>
        </w:rPr>
        <w:t>Blume</w:t>
      </w:r>
      <w:proofErr w:type="spellEnd"/>
      <w:r w:rsidR="00951812" w:rsidRPr="003F780A">
        <w:rPr>
          <w:rFonts w:ascii="Segoe UI" w:eastAsia="MS Mincho" w:hAnsi="Segoe UI" w:cs="Segoe UI"/>
          <w:b/>
          <w:bCs/>
          <w:sz w:val="24"/>
          <w:szCs w:val="24"/>
        </w:rPr>
        <w:t xml:space="preserve"> (MDB)</w:t>
      </w:r>
      <w:r w:rsidR="00951812" w:rsidRPr="003F780A">
        <w:rPr>
          <w:rFonts w:ascii="Segoe UI" w:eastAsia="MS Mincho" w:hAnsi="Segoe UI" w:cs="Segoe UI"/>
          <w:b/>
          <w:sz w:val="24"/>
          <w:szCs w:val="24"/>
        </w:rPr>
        <w:t xml:space="preserve">; Carlos Alberto Klein </w:t>
      </w:r>
      <w:r w:rsidR="00951812" w:rsidRPr="003F780A">
        <w:rPr>
          <w:rFonts w:ascii="Segoe UI" w:eastAsia="MS Mincho" w:hAnsi="Segoe UI" w:cs="Segoe UI"/>
          <w:b/>
          <w:sz w:val="24"/>
          <w:szCs w:val="24"/>
        </w:rPr>
        <w:t xml:space="preserve">(PP); e </w:t>
      </w:r>
      <w:proofErr w:type="spellStart"/>
      <w:r w:rsidR="00951812" w:rsidRPr="003F780A">
        <w:rPr>
          <w:rFonts w:ascii="Segoe UI" w:eastAsia="MS Mincho" w:hAnsi="Segoe UI" w:cs="Segoe UI"/>
          <w:b/>
          <w:sz w:val="24"/>
          <w:szCs w:val="24"/>
        </w:rPr>
        <w:t>Elony</w:t>
      </w:r>
      <w:proofErr w:type="spellEnd"/>
      <w:r w:rsidR="00951812" w:rsidRPr="003F780A">
        <w:rPr>
          <w:rFonts w:ascii="Segoe UI" w:eastAsia="MS Mincho" w:hAnsi="Segoe UI" w:cs="Segoe UI"/>
          <w:b/>
          <w:sz w:val="24"/>
          <w:szCs w:val="24"/>
        </w:rPr>
        <w:t xml:space="preserve"> Edgar </w:t>
      </w:r>
      <w:proofErr w:type="spellStart"/>
      <w:r w:rsidR="00951812" w:rsidRPr="003F780A">
        <w:rPr>
          <w:rFonts w:ascii="Segoe UI" w:eastAsia="MS Mincho" w:hAnsi="Segoe UI" w:cs="Segoe UI"/>
          <w:b/>
          <w:sz w:val="24"/>
          <w:szCs w:val="24"/>
        </w:rPr>
        <w:t>Nyland</w:t>
      </w:r>
      <w:proofErr w:type="spellEnd"/>
      <w:r w:rsidR="00B4716E" w:rsidRPr="003F780A">
        <w:rPr>
          <w:rFonts w:ascii="Segoe UI" w:eastAsia="MS Mincho" w:hAnsi="Segoe UI" w:cs="Segoe UI"/>
          <w:b/>
          <w:bCs/>
          <w:sz w:val="24"/>
          <w:szCs w:val="24"/>
        </w:rPr>
        <w:t xml:space="preserve"> (</w:t>
      </w:r>
      <w:r w:rsidR="00B818B4" w:rsidRPr="003F780A">
        <w:rPr>
          <w:rFonts w:ascii="Segoe UI" w:eastAsia="MS Mincho" w:hAnsi="Segoe UI" w:cs="Segoe UI"/>
          <w:b/>
          <w:bCs/>
          <w:sz w:val="24"/>
          <w:szCs w:val="24"/>
        </w:rPr>
        <w:t>MDB</w:t>
      </w:r>
      <w:r w:rsidR="007E04BC" w:rsidRPr="003F780A">
        <w:rPr>
          <w:rFonts w:ascii="Segoe UI" w:eastAsia="MS Mincho" w:hAnsi="Segoe UI" w:cs="Segoe UI"/>
          <w:b/>
          <w:bCs/>
          <w:sz w:val="24"/>
          <w:szCs w:val="24"/>
        </w:rPr>
        <w:t>)</w:t>
      </w:r>
      <w:r w:rsidR="00B4716E" w:rsidRPr="003F780A">
        <w:rPr>
          <w:rFonts w:ascii="Segoe UI" w:eastAsia="MS Mincho" w:hAnsi="Segoe UI" w:cs="Segoe UI"/>
          <w:b/>
          <w:sz w:val="24"/>
          <w:szCs w:val="24"/>
        </w:rPr>
        <w:t xml:space="preserve">, </w:t>
      </w:r>
      <w:r w:rsidR="003174C5" w:rsidRPr="003F780A">
        <w:rPr>
          <w:rFonts w:ascii="Segoe UI" w:eastAsia="MS Mincho" w:hAnsi="Segoe UI" w:cs="Segoe UI"/>
          <w:sz w:val="24"/>
          <w:szCs w:val="24"/>
        </w:rPr>
        <w:t>nesta respectiva ordem.</w:t>
      </w:r>
      <w:r w:rsidR="00951812" w:rsidRPr="003F780A">
        <w:rPr>
          <w:rFonts w:ascii="Segoe UI" w:eastAsia="MS Mincho" w:hAnsi="Segoe UI" w:cs="Segoe UI"/>
          <w:sz w:val="24"/>
          <w:szCs w:val="24"/>
        </w:rPr>
        <w:t xml:space="preserve"> </w:t>
      </w:r>
      <w:r w:rsidR="003174C5" w:rsidRPr="003F780A">
        <w:rPr>
          <w:rFonts w:ascii="Segoe UI" w:eastAsia="MS Mincho" w:hAnsi="Segoe UI" w:cs="Segoe UI"/>
          <w:sz w:val="24"/>
          <w:szCs w:val="24"/>
        </w:rPr>
        <w:t>Após os pronunciamentos, passou-se ao espaço destinado à</w:t>
      </w:r>
      <w:r w:rsidR="004524CE" w:rsidRPr="003F780A">
        <w:rPr>
          <w:rFonts w:ascii="Segoe UI" w:eastAsia="MS Mincho" w:hAnsi="Segoe UI" w:cs="Segoe UI"/>
          <w:sz w:val="24"/>
          <w:szCs w:val="24"/>
        </w:rPr>
        <w:t xml:space="preserve">s </w:t>
      </w:r>
      <w:r w:rsidR="004524CE" w:rsidRPr="003F780A">
        <w:rPr>
          <w:rFonts w:ascii="Segoe UI" w:eastAsia="MS Mincho" w:hAnsi="Segoe UI" w:cs="Segoe UI"/>
          <w:b/>
          <w:sz w:val="24"/>
          <w:szCs w:val="24"/>
        </w:rPr>
        <w:t>Comunicações de Liderança</w:t>
      </w:r>
      <w:r w:rsidR="004524CE" w:rsidRPr="003F780A">
        <w:rPr>
          <w:rFonts w:ascii="Segoe UI" w:eastAsia="MS Mincho" w:hAnsi="Segoe UI" w:cs="Segoe UI"/>
          <w:sz w:val="24"/>
          <w:szCs w:val="24"/>
        </w:rPr>
        <w:t xml:space="preserve">: </w:t>
      </w:r>
      <w:r w:rsidR="003174C5" w:rsidRPr="003F780A">
        <w:rPr>
          <w:rFonts w:ascii="Segoe UI" w:eastAsia="MS Mincho" w:hAnsi="Segoe UI" w:cs="Segoe UI"/>
          <w:sz w:val="24"/>
          <w:szCs w:val="24"/>
        </w:rPr>
        <w:t>Neste espaço</w:t>
      </w:r>
      <w:r w:rsidR="00521599" w:rsidRPr="003F780A">
        <w:rPr>
          <w:rFonts w:ascii="Segoe UI" w:eastAsia="MS Mincho" w:hAnsi="Segoe UI" w:cs="Segoe UI"/>
          <w:sz w:val="24"/>
          <w:szCs w:val="24"/>
        </w:rPr>
        <w:t xml:space="preserve"> </w:t>
      </w:r>
      <w:r w:rsidR="00951812" w:rsidRPr="003F780A">
        <w:rPr>
          <w:rFonts w:ascii="Segoe UI" w:eastAsia="MS Mincho" w:hAnsi="Segoe UI" w:cs="Segoe UI"/>
          <w:sz w:val="24"/>
          <w:szCs w:val="24"/>
        </w:rPr>
        <w:t>nenhum vereador utilizou a palavra. P</w:t>
      </w:r>
      <w:r w:rsidR="00855CA1" w:rsidRPr="003F780A">
        <w:rPr>
          <w:rFonts w:ascii="Segoe UI" w:eastAsia="MS Mincho" w:hAnsi="Segoe UI" w:cs="Segoe UI"/>
          <w:sz w:val="24"/>
          <w:szCs w:val="24"/>
        </w:rPr>
        <w:t xml:space="preserve">assou-se à </w:t>
      </w:r>
      <w:r w:rsidR="00855CA1" w:rsidRPr="003F780A">
        <w:rPr>
          <w:rFonts w:ascii="Segoe UI" w:eastAsia="MS Mincho" w:hAnsi="Segoe UI" w:cs="Segoe UI"/>
          <w:b/>
          <w:sz w:val="24"/>
          <w:szCs w:val="24"/>
        </w:rPr>
        <w:t>Ordem do Dia</w:t>
      </w:r>
      <w:r w:rsidR="00855CA1" w:rsidRPr="003F780A">
        <w:rPr>
          <w:rFonts w:ascii="Segoe UI" w:eastAsia="MS Mincho" w:hAnsi="Segoe UI" w:cs="Segoe UI"/>
          <w:sz w:val="24"/>
          <w:szCs w:val="24"/>
        </w:rPr>
        <w:t>: O senhor presidente comunicou que retornou da Comissão Geral de Pareceres o</w:t>
      </w:r>
      <w:r w:rsidR="0028553C" w:rsidRPr="003F780A">
        <w:rPr>
          <w:rFonts w:ascii="Segoe UI" w:eastAsia="MS Mincho" w:hAnsi="Segoe UI" w:cs="Segoe UI"/>
          <w:sz w:val="24"/>
          <w:szCs w:val="24"/>
        </w:rPr>
        <w:t>s</w:t>
      </w:r>
      <w:r w:rsidR="000136A3" w:rsidRPr="003F780A">
        <w:rPr>
          <w:rFonts w:ascii="Segoe UI" w:eastAsia="MS Mincho" w:hAnsi="Segoe UI" w:cs="Segoe UI"/>
          <w:sz w:val="24"/>
          <w:szCs w:val="24"/>
        </w:rPr>
        <w:t xml:space="preserve"> Projeto</w:t>
      </w:r>
      <w:r w:rsidR="0028553C" w:rsidRPr="003F780A">
        <w:rPr>
          <w:rFonts w:ascii="Segoe UI" w:eastAsia="MS Mincho" w:hAnsi="Segoe UI" w:cs="Segoe UI"/>
          <w:sz w:val="24"/>
          <w:szCs w:val="24"/>
        </w:rPr>
        <w:t>s</w:t>
      </w:r>
      <w:r w:rsidR="007D52B4" w:rsidRPr="003F780A">
        <w:rPr>
          <w:rFonts w:ascii="Segoe UI" w:eastAsia="MS Mincho" w:hAnsi="Segoe UI" w:cs="Segoe UI"/>
          <w:sz w:val="24"/>
          <w:szCs w:val="24"/>
        </w:rPr>
        <w:t xml:space="preserve"> </w:t>
      </w:r>
      <w:r w:rsidR="000136A3" w:rsidRPr="003F780A">
        <w:rPr>
          <w:rFonts w:ascii="Segoe UI" w:eastAsia="MS Mincho" w:hAnsi="Segoe UI" w:cs="Segoe UI"/>
          <w:sz w:val="24"/>
          <w:szCs w:val="24"/>
        </w:rPr>
        <w:t xml:space="preserve">de Lei n° </w:t>
      </w:r>
      <w:r w:rsidR="00ED79F2" w:rsidRPr="003F780A">
        <w:rPr>
          <w:rFonts w:ascii="Segoe UI" w:eastAsia="MS Mincho" w:hAnsi="Segoe UI" w:cs="Segoe UI"/>
          <w:sz w:val="24"/>
          <w:szCs w:val="24"/>
        </w:rPr>
        <w:t>42, 43, 44 e 46</w:t>
      </w:r>
      <w:r w:rsidR="00855CA1" w:rsidRPr="003F780A">
        <w:rPr>
          <w:rFonts w:ascii="Segoe UI" w:eastAsia="MS Mincho" w:hAnsi="Segoe UI" w:cs="Segoe UI"/>
          <w:sz w:val="24"/>
          <w:szCs w:val="24"/>
        </w:rPr>
        <w:t>/</w:t>
      </w:r>
      <w:r w:rsidR="009A0C30" w:rsidRPr="003F780A">
        <w:rPr>
          <w:rFonts w:ascii="Segoe UI" w:eastAsia="MS Mincho" w:hAnsi="Segoe UI" w:cs="Segoe UI"/>
          <w:sz w:val="24"/>
          <w:szCs w:val="24"/>
        </w:rPr>
        <w:t>2026</w:t>
      </w:r>
      <w:r w:rsidR="00CB0F2C" w:rsidRPr="003F780A">
        <w:rPr>
          <w:rFonts w:ascii="Segoe UI" w:eastAsia="MS Mincho" w:hAnsi="Segoe UI" w:cs="Segoe UI"/>
          <w:sz w:val="24"/>
          <w:szCs w:val="24"/>
        </w:rPr>
        <w:t xml:space="preserve">, </w:t>
      </w:r>
      <w:r w:rsidR="00410400" w:rsidRPr="003F780A">
        <w:rPr>
          <w:rFonts w:ascii="Segoe UI" w:eastAsia="MS Mincho" w:hAnsi="Segoe UI" w:cs="Segoe UI"/>
          <w:sz w:val="24"/>
          <w:szCs w:val="24"/>
        </w:rPr>
        <w:t>o Projeto</w:t>
      </w:r>
      <w:r w:rsidR="00A87FBC" w:rsidRPr="003F780A">
        <w:rPr>
          <w:rFonts w:ascii="Segoe UI" w:eastAsia="MS Mincho" w:hAnsi="Segoe UI" w:cs="Segoe UI"/>
          <w:sz w:val="24"/>
          <w:szCs w:val="24"/>
        </w:rPr>
        <w:t xml:space="preserve"> </w:t>
      </w:r>
      <w:r w:rsidR="00410400" w:rsidRPr="003F780A">
        <w:rPr>
          <w:rFonts w:ascii="Segoe UI" w:eastAsia="MS Mincho" w:hAnsi="Segoe UI" w:cs="Segoe UI"/>
          <w:sz w:val="24"/>
          <w:szCs w:val="24"/>
        </w:rPr>
        <w:t xml:space="preserve">de Lei Legislativo nº. </w:t>
      </w:r>
      <w:r w:rsidR="00A87FBC" w:rsidRPr="003F780A">
        <w:rPr>
          <w:rFonts w:ascii="Segoe UI" w:eastAsia="MS Mincho" w:hAnsi="Segoe UI" w:cs="Segoe UI"/>
          <w:sz w:val="24"/>
          <w:szCs w:val="24"/>
        </w:rPr>
        <w:t>08</w:t>
      </w:r>
      <w:r w:rsidR="00410400" w:rsidRPr="003F780A">
        <w:rPr>
          <w:rFonts w:ascii="Segoe UI" w:eastAsia="MS Mincho" w:hAnsi="Segoe UI" w:cs="Segoe UI"/>
          <w:sz w:val="24"/>
          <w:szCs w:val="24"/>
        </w:rPr>
        <w:t xml:space="preserve">/2026, </w:t>
      </w:r>
      <w:r w:rsidR="00A87FBC" w:rsidRPr="003F780A">
        <w:rPr>
          <w:rFonts w:ascii="Segoe UI" w:eastAsia="MS Mincho" w:hAnsi="Segoe UI" w:cs="Segoe UI"/>
          <w:sz w:val="24"/>
          <w:szCs w:val="24"/>
        </w:rPr>
        <w:t>bem como o Pr</w:t>
      </w:r>
      <w:r w:rsidR="00CB0F2C" w:rsidRPr="003F780A">
        <w:rPr>
          <w:rFonts w:ascii="Segoe UI" w:eastAsia="MS Mincho" w:hAnsi="Segoe UI" w:cs="Segoe UI"/>
          <w:sz w:val="24"/>
          <w:szCs w:val="24"/>
        </w:rPr>
        <w:t xml:space="preserve">ojeto de Resolução nº. 02/2026 </w:t>
      </w:r>
      <w:r w:rsidR="00855CA1" w:rsidRPr="003F780A">
        <w:rPr>
          <w:rFonts w:ascii="Segoe UI" w:eastAsia="MS Mincho" w:hAnsi="Segoe UI" w:cs="Segoe UI"/>
          <w:sz w:val="24"/>
          <w:szCs w:val="24"/>
        </w:rPr>
        <w:t xml:space="preserve">e solicitou que </w:t>
      </w:r>
      <w:r w:rsidR="009A0C30" w:rsidRPr="003F780A">
        <w:rPr>
          <w:rFonts w:ascii="Segoe UI" w:eastAsia="MS Mincho" w:hAnsi="Segoe UI" w:cs="Segoe UI"/>
          <w:sz w:val="24"/>
          <w:szCs w:val="24"/>
        </w:rPr>
        <w:t>a</w:t>
      </w:r>
      <w:r w:rsidR="00855CA1" w:rsidRPr="003F780A">
        <w:rPr>
          <w:rFonts w:ascii="Segoe UI" w:eastAsia="MS Mincho" w:hAnsi="Segoe UI" w:cs="Segoe UI"/>
          <w:sz w:val="24"/>
          <w:szCs w:val="24"/>
        </w:rPr>
        <w:t xml:space="preserve"> secretári</w:t>
      </w:r>
      <w:r w:rsidR="009A0C30" w:rsidRPr="003F780A">
        <w:rPr>
          <w:rFonts w:ascii="Segoe UI" w:eastAsia="MS Mincho" w:hAnsi="Segoe UI" w:cs="Segoe UI"/>
          <w:sz w:val="24"/>
          <w:szCs w:val="24"/>
        </w:rPr>
        <w:t>a</w:t>
      </w:r>
      <w:r w:rsidR="00855CA1" w:rsidRPr="003F780A">
        <w:rPr>
          <w:rFonts w:ascii="Segoe UI" w:eastAsia="MS Mincho" w:hAnsi="Segoe UI" w:cs="Segoe UI"/>
          <w:sz w:val="24"/>
          <w:szCs w:val="24"/>
        </w:rPr>
        <w:t xml:space="preserve"> fizesse a leitura das matérias da Ordem do Dia.</w:t>
      </w:r>
      <w:r w:rsidR="00423A50" w:rsidRPr="003F780A">
        <w:rPr>
          <w:rFonts w:ascii="Segoe UI" w:eastAsia="MS Mincho" w:hAnsi="Segoe UI" w:cs="Segoe UI"/>
          <w:sz w:val="24"/>
          <w:szCs w:val="24"/>
        </w:rPr>
        <w:t xml:space="preserve"> </w:t>
      </w:r>
      <w:r w:rsidR="004B1E78" w:rsidRPr="003F780A">
        <w:rPr>
          <w:rFonts w:ascii="Segoe UI" w:eastAsia="MS Mincho" w:hAnsi="Segoe UI" w:cs="Segoe UI"/>
          <w:sz w:val="24"/>
          <w:szCs w:val="24"/>
        </w:rPr>
        <w:t xml:space="preserve">Em seguida, o senhor presidente colocou </w:t>
      </w:r>
      <w:r w:rsidR="004B1E78" w:rsidRPr="003F780A">
        <w:rPr>
          <w:rFonts w:ascii="Segoe UI" w:eastAsia="MS Mincho" w:hAnsi="Segoe UI" w:cs="Segoe UI"/>
          <w:b/>
          <w:sz w:val="24"/>
          <w:szCs w:val="24"/>
        </w:rPr>
        <w:t xml:space="preserve">em discussão o </w:t>
      </w:r>
      <w:r w:rsidR="004B1E78" w:rsidRPr="003F780A">
        <w:rPr>
          <w:rFonts w:ascii="Segoe UI" w:hAnsi="Segoe UI" w:cs="Segoe UI"/>
          <w:b/>
          <w:bCs/>
          <w:sz w:val="24"/>
          <w:szCs w:val="24"/>
        </w:rPr>
        <w:t>PROJETO DE LEI Nº. 042/2026, de autoria do Poder Executivo Municipal</w:t>
      </w:r>
      <w:r w:rsidR="004B1E78" w:rsidRPr="003F780A">
        <w:rPr>
          <w:rFonts w:ascii="Segoe UI" w:hAnsi="Segoe UI" w:cs="Segoe UI"/>
          <w:bCs/>
          <w:sz w:val="24"/>
          <w:szCs w:val="24"/>
        </w:rPr>
        <w:t xml:space="preserve">, que </w:t>
      </w:r>
      <w:r w:rsidR="004B1E78" w:rsidRPr="003F780A">
        <w:rPr>
          <w:rFonts w:ascii="Segoe UI" w:hAnsi="Segoe UI" w:cs="Segoe UI"/>
          <w:i/>
          <w:sz w:val="24"/>
          <w:szCs w:val="24"/>
        </w:rPr>
        <w:t xml:space="preserve">“ALTERA DISPOSITIVOS DA LEI MUNICIPAL Nº 4.717/2019, QUE ESTABELECE CONDIÇÕES PARA REGULARIZAÇÃO DE EDIFICAÇÕES EM FASE FINAL DE CONSTRUÇÃO OU CONCLUÍDAS E DÁ OUTRAS PROVIDÊNCIAS”. </w:t>
      </w:r>
      <w:r w:rsidR="004B1E78" w:rsidRPr="003F780A">
        <w:rPr>
          <w:rFonts w:ascii="Segoe UI" w:hAnsi="Segoe UI" w:cs="Segoe UI"/>
          <w:sz w:val="24"/>
          <w:szCs w:val="24"/>
        </w:rPr>
        <w:t>Justificativa:</w:t>
      </w:r>
      <w:r w:rsidR="004B1E78" w:rsidRPr="003F780A">
        <w:rPr>
          <w:rFonts w:ascii="Segoe UI" w:hAnsi="Segoe UI" w:cs="Segoe UI"/>
          <w:i/>
          <w:sz w:val="24"/>
          <w:szCs w:val="24"/>
        </w:rPr>
        <w:t xml:space="preserve"> A proposta legislativa decorre da necessidade de aperfeiçoamento da norma vigente, especialmente para contemplar situações verificadas em edificações antigas implantadas no alinhamento predial, conforme permitido pela legislação urbanística aplicável à época de sua aprovação. Em diversos desses casos, elementos construtivos em balanço, como sacadas e marquises, projetam-se sobre o passeio público, circunstância que, embora tenha sido tolerada ou admitida em determinados períodos normativos, atualmente carece de disciplina específica para fins de regularização administrativa. Importa destacar que a presente proposição não tem por objetivo incentivar ou permitir novas edificações nessa conformação, tampouco flexibilizar os parâmetros urbanísticos atualmente vigentes. Ao contrário, o ordenamento urbanístico contemporâneo do Município de Dois Irmãos, consubstanciado em seu Plano Diretor e na legislação edilícia correlata, estabelece a obrigatoriedade de recuo frontal destinado ao ajardinamento, vedando novas construções no alinhamento predial e assegurando a existência de áreas permeáveis e qualificadas na interface entre o espaço público e o privado. Tal diretriz urbanística está alinhada aos princípios estabelecidos no Estatuto da Cidade e às políticas municipais de desenvolvimento urbano sustentável, que priorizam a permeabilidade do solo, o incremento de áreas verdes, o conforto ambiental e a qualificação paisagística do espaço urbano. Além disso, preserva-se um importante </w:t>
      </w:r>
      <w:r w:rsidR="004B1E78" w:rsidRPr="003F780A">
        <w:rPr>
          <w:rFonts w:ascii="Segoe UI" w:hAnsi="Segoe UI" w:cs="Segoe UI"/>
          <w:i/>
          <w:sz w:val="24"/>
          <w:szCs w:val="24"/>
        </w:rPr>
        <w:lastRenderedPageBreak/>
        <w:t xml:space="preserve">elemento da identidade cultural local, fortemente influenciada pela tradição germânica da região, na qual os jardins frontais ornamentados constituem característica marcante da paisagem urbana e contribuem para o embelezamento da cidade e para a melhoria do microclima urbano. Nesse sentido, a alteração proposta visa exclusivamente tratar de situações pretéritas e consolidadas, relativas a edificações aprovadas e executadas sob parâmetros urbanísticos distintos daqueles atualmente vigentes. A regularização dessas estruturas — especialmente balanços que avançam sobre o passeio público — permitirá conferir segurança jurídica às edificações existentes, evitando a imposição de medidas extremas como demolições ou intervenções desproporcionais em construções que foram concebidas em conformidade com as normas de seu tempo. O projeto também estabelece critérios objetivos para diferenciar as situações em que tais elementos constam do projeto aprovado pelo Município, hipótese em que se reconhece sua regularidade sem incidência de multa, daquelas executadas sem previsão em projeto aprovado, classificadas como construções clandestinas ou irregulares, cuja regularização poderá ocorrer mediante pagamento de multa compensatória proporcional à área equivalente de invasão do recuo frontal de ajardinamento. Dessa forma, a proposição busca promover a regularização administrativa de edificações consolidadas, sem prejuízo da manutenção das diretrizes urbanísticas atuais que privilegiam a qualificação ambiental, a permeabilidade do solo, o paisagismo urbano e a saúde ambiental da cidade. Portanto, a iniciativa não representa flexibilização das regras urbanísticas vigentes, mas sim um instrumento pontual de regularização destinado a resolver situações herdadas de regimes normativos anteriores, preservando simultaneamente o interesse público, o ordenamento territorial e os princípios de desenvolvimento urbano sustentável que orientam o Município de Dois Irmãos. </w:t>
      </w:r>
      <w:r w:rsidR="004B1E78" w:rsidRPr="003F780A">
        <w:rPr>
          <w:rFonts w:ascii="Segoe UI" w:eastAsia="MS Mincho" w:hAnsi="Segoe UI" w:cs="Segoe UI"/>
          <w:b/>
          <w:sz w:val="24"/>
          <w:szCs w:val="24"/>
        </w:rPr>
        <w:t xml:space="preserve">Não havendo discussão, votado, o projeto de lei foi aprovado por unanimidade. </w:t>
      </w:r>
      <w:r w:rsidR="004B1E78" w:rsidRPr="003F780A">
        <w:rPr>
          <w:rFonts w:ascii="Segoe UI" w:eastAsia="MS Mincho" w:hAnsi="Segoe UI" w:cs="Segoe UI"/>
          <w:sz w:val="24"/>
          <w:szCs w:val="24"/>
        </w:rPr>
        <w:t xml:space="preserve">O senhor presidente colocou </w:t>
      </w:r>
      <w:r w:rsidR="004B1E78" w:rsidRPr="003F780A">
        <w:rPr>
          <w:rFonts w:ascii="Segoe UI" w:eastAsia="MS Mincho" w:hAnsi="Segoe UI" w:cs="Segoe UI"/>
          <w:b/>
          <w:sz w:val="24"/>
          <w:szCs w:val="24"/>
        </w:rPr>
        <w:t xml:space="preserve">em discussão o </w:t>
      </w:r>
      <w:r w:rsidR="004B1E78" w:rsidRPr="003F780A">
        <w:rPr>
          <w:rFonts w:ascii="Segoe UI" w:hAnsi="Segoe UI" w:cs="Segoe UI"/>
          <w:b/>
          <w:bCs/>
          <w:sz w:val="24"/>
          <w:szCs w:val="24"/>
        </w:rPr>
        <w:t>PROJETO DE LEI Nº. 043/2026, de autoria do Poder Executivo Municipal</w:t>
      </w:r>
      <w:r w:rsidR="004B1E78" w:rsidRPr="003F780A">
        <w:rPr>
          <w:rFonts w:ascii="Segoe UI" w:hAnsi="Segoe UI" w:cs="Segoe UI"/>
          <w:bCs/>
          <w:sz w:val="24"/>
          <w:szCs w:val="24"/>
        </w:rPr>
        <w:t xml:space="preserve">, que </w:t>
      </w:r>
      <w:r w:rsidR="004B1E78" w:rsidRPr="003F780A">
        <w:rPr>
          <w:rFonts w:ascii="Segoe UI" w:hAnsi="Segoe UI" w:cs="Segoe UI"/>
          <w:i/>
          <w:sz w:val="24"/>
          <w:szCs w:val="24"/>
        </w:rPr>
        <w:t xml:space="preserve">“CRIA GRATIFICAÇÃO DE FUNÇÃO DE COORDENAÇÃO DA REFORMA TRIBUTÁRIA – GFCRT, PARA COORDENAÇÃO, PLANEJAMENTO, ACOMPANHAMENTO EXECUÇÃO DA IMPLEMENTAÇÃO DA REFORMA TRIBUTÁRIA NO MUNICÍPIO DE DOIS IRMÃOS, E DÁ OUTRAS PROVIDÊNCIAS”. A proposta visa instituir Função Gratificada a servidor efetivo </w:t>
      </w:r>
      <w:r w:rsidR="004B1E78" w:rsidRPr="003F780A">
        <w:rPr>
          <w:rFonts w:ascii="Segoe UI" w:hAnsi="Segoe UI" w:cs="Segoe UI"/>
          <w:i/>
          <w:sz w:val="24"/>
          <w:szCs w:val="24"/>
        </w:rPr>
        <w:lastRenderedPageBreak/>
        <w:t xml:space="preserve">responsável pela coordenação das atividades estratégicas relacionadas à implementação e acompanhamento da Reforma Tributária no âmbito municipal. A Reforma Tributária representa alteração estrutural no sistema tributário nacional, exigido dos Municípios adaptações contínuas e tecnicamente qualificadas, com impactos diretos na arrecadação, na fiscalização e na gestão das receitas públicas. Nesse contexto, torna-se necessária a designação de servidor com atribuições específicas de coordenação, orientação técnica e acompanhamento permanente das mudanças normativas, garantindo a adequada implementação das novas regras e a mitigação de riscos administrativos e fiscais. Destaca-se, ainda, que a medida contribui para a eficiência administrativa, a segurança jurídica e a manutenção de equilíbrio fiscal do Município, evitando inconsistências e possíveis apontamentos por órgãos de controle, como o Tribunal de Contas do Estado do Rio Grande do Sul. Por fim, ressalta-se que a proposta não implica criação de cargo público, tratando-se de função de confiança de caráter temporário, em conformidade com a legislação vigente e com os princípios da Administração Pública. </w:t>
      </w:r>
      <w:r w:rsidR="004B1E78" w:rsidRPr="003F780A">
        <w:rPr>
          <w:rFonts w:ascii="Segoe UI" w:eastAsia="MS Mincho" w:hAnsi="Segoe UI" w:cs="Segoe UI"/>
          <w:b/>
          <w:sz w:val="24"/>
          <w:szCs w:val="24"/>
        </w:rPr>
        <w:t xml:space="preserve">Não havendo discussão, votado, o projeto de lei foi aprovado por unanimidade. </w:t>
      </w:r>
      <w:r w:rsidR="004B1E78" w:rsidRPr="003F780A">
        <w:rPr>
          <w:rFonts w:ascii="Segoe UI" w:eastAsia="MS Mincho" w:hAnsi="Segoe UI" w:cs="Segoe UI"/>
          <w:sz w:val="24"/>
          <w:szCs w:val="24"/>
        </w:rPr>
        <w:t xml:space="preserve">O senhor presidente colocou </w:t>
      </w:r>
      <w:r w:rsidR="004B1E78" w:rsidRPr="003F780A">
        <w:rPr>
          <w:rFonts w:ascii="Segoe UI" w:eastAsia="MS Mincho" w:hAnsi="Segoe UI" w:cs="Segoe UI"/>
          <w:b/>
          <w:sz w:val="24"/>
          <w:szCs w:val="24"/>
        </w:rPr>
        <w:t xml:space="preserve">em discussão o </w:t>
      </w:r>
      <w:r w:rsidR="004B1E78" w:rsidRPr="003F780A">
        <w:rPr>
          <w:rFonts w:ascii="Segoe UI" w:hAnsi="Segoe UI" w:cs="Segoe UI"/>
          <w:b/>
          <w:bCs/>
          <w:sz w:val="24"/>
          <w:szCs w:val="24"/>
        </w:rPr>
        <w:t>PROJETO DE LEI Nº. 044/2026, de autoria do Poder Executivo Municipal</w:t>
      </w:r>
      <w:r w:rsidR="004B1E78" w:rsidRPr="003F780A">
        <w:rPr>
          <w:rFonts w:ascii="Segoe UI" w:hAnsi="Segoe UI" w:cs="Segoe UI"/>
          <w:bCs/>
          <w:sz w:val="24"/>
          <w:szCs w:val="24"/>
        </w:rPr>
        <w:t xml:space="preserve">, que </w:t>
      </w:r>
      <w:r w:rsidR="004B1E78" w:rsidRPr="003F780A">
        <w:rPr>
          <w:rFonts w:ascii="Segoe UI" w:hAnsi="Segoe UI" w:cs="Segoe UI"/>
          <w:i/>
          <w:sz w:val="24"/>
          <w:szCs w:val="24"/>
        </w:rPr>
        <w:t xml:space="preserve">“EXTINGUE E CRIA CARGOS E FUNÇÕES AO ARTIGO 20, DA LEI N.º 2.501, DE 07 DE ABRIL DE 2008, QUE ESTABELECE O PLANO DOS QUADROS DE CARGOS E FUNÇÕES DOS SERVIDORES PÚBLICOS DO MUNICÍPIO DE DOIS IRMÃOS, E, ALTERA E REVOGA DISPOSIÇÕES DA LEI MUNICIPAL Nº 2.523, DE 27 DE JUNHO DE 2008, QUE REORGANIZA A ESTRUTURA ADMINISTRATIVA DO PODER EXECUTIVO MUNICIPAL DE DOIS IRMÃOS”. </w:t>
      </w:r>
      <w:r w:rsidR="004B1E78" w:rsidRPr="003F780A">
        <w:rPr>
          <w:rFonts w:ascii="Segoe UI" w:hAnsi="Segoe UI" w:cs="Segoe UI"/>
          <w:sz w:val="24"/>
          <w:szCs w:val="24"/>
        </w:rPr>
        <w:t>Justificativa:</w:t>
      </w:r>
      <w:r w:rsidR="004B1E78" w:rsidRPr="003F780A">
        <w:rPr>
          <w:rFonts w:ascii="Segoe UI" w:hAnsi="Segoe UI" w:cs="Segoe UI"/>
          <w:i/>
          <w:sz w:val="24"/>
          <w:szCs w:val="24"/>
        </w:rPr>
        <w:t xml:space="preserve"> As presentes alterações na legislação em comento se devem a necessidade de ajustes na execução dos serviços visando a melhoria no atendimento do interesse público. Na medida que observamos que outras atribuições estão sendo necessárias, considerando as mudanças não apenas de normas, mas de tecnologias. </w:t>
      </w:r>
      <w:r w:rsidR="004B1E78" w:rsidRPr="003F780A">
        <w:rPr>
          <w:rFonts w:ascii="Segoe UI" w:eastAsia="MS Mincho" w:hAnsi="Segoe UI" w:cs="Segoe UI"/>
          <w:b/>
          <w:sz w:val="24"/>
          <w:szCs w:val="24"/>
        </w:rPr>
        <w:t xml:space="preserve">Não havendo discussão, votado, o projeto de lei foi aprovado por unanimidade. </w:t>
      </w:r>
      <w:r w:rsidR="004B1E78" w:rsidRPr="003F780A">
        <w:rPr>
          <w:rFonts w:ascii="Segoe UI" w:eastAsia="MS Mincho" w:hAnsi="Segoe UI" w:cs="Segoe UI"/>
          <w:sz w:val="24"/>
          <w:szCs w:val="24"/>
        </w:rPr>
        <w:t xml:space="preserve">O senhor presidente colocou </w:t>
      </w:r>
      <w:r w:rsidR="004B1E78" w:rsidRPr="003F780A">
        <w:rPr>
          <w:rFonts w:ascii="Segoe UI" w:eastAsia="MS Mincho" w:hAnsi="Segoe UI" w:cs="Segoe UI"/>
          <w:b/>
          <w:sz w:val="24"/>
          <w:szCs w:val="24"/>
        </w:rPr>
        <w:t xml:space="preserve">em discussão o </w:t>
      </w:r>
      <w:r w:rsidR="004B1E78" w:rsidRPr="003F780A">
        <w:rPr>
          <w:rFonts w:ascii="Segoe UI" w:hAnsi="Segoe UI" w:cs="Segoe UI"/>
          <w:b/>
          <w:bCs/>
          <w:sz w:val="24"/>
          <w:szCs w:val="24"/>
        </w:rPr>
        <w:t>PROJETO DE LEI Nº. 046/2026, de autoria do Poder Executivo Municipal</w:t>
      </w:r>
      <w:r w:rsidR="004B1E78" w:rsidRPr="003F780A">
        <w:rPr>
          <w:rFonts w:ascii="Segoe UI" w:hAnsi="Segoe UI" w:cs="Segoe UI"/>
          <w:bCs/>
          <w:sz w:val="24"/>
          <w:szCs w:val="24"/>
        </w:rPr>
        <w:t xml:space="preserve">, que </w:t>
      </w:r>
      <w:r w:rsidR="004B1E78" w:rsidRPr="003F780A">
        <w:rPr>
          <w:rFonts w:ascii="Segoe UI" w:hAnsi="Segoe UI" w:cs="Segoe UI"/>
          <w:i/>
          <w:sz w:val="24"/>
          <w:szCs w:val="24"/>
        </w:rPr>
        <w:t xml:space="preserve">“REVOGA, ALTERA E ACRESCENTA ARTIGOS DA LEI Nº 4.020/2014, DE 10 DE DEZEMBRO DE 2014, QUE DISPÕE SOBRE O TRATAMENTO DE ESGOTO DOMÉSTICO NO MUNICÍPIO DE DOIS IRMÃOS E DÁ OUTRAS </w:t>
      </w:r>
      <w:r w:rsidR="004B1E78" w:rsidRPr="003F780A">
        <w:rPr>
          <w:rFonts w:ascii="Segoe UI" w:hAnsi="Segoe UI" w:cs="Segoe UI"/>
          <w:i/>
          <w:sz w:val="24"/>
          <w:szCs w:val="24"/>
        </w:rPr>
        <w:lastRenderedPageBreak/>
        <w:t xml:space="preserve">PROVIDÊNCIAS". </w:t>
      </w:r>
      <w:r w:rsidR="004B1E78" w:rsidRPr="003F780A">
        <w:rPr>
          <w:rFonts w:ascii="Segoe UI" w:hAnsi="Segoe UI" w:cs="Segoe UI"/>
          <w:sz w:val="24"/>
          <w:szCs w:val="24"/>
        </w:rPr>
        <w:t xml:space="preserve">Justificativa: </w:t>
      </w:r>
      <w:r w:rsidR="004B1E78" w:rsidRPr="003F780A">
        <w:rPr>
          <w:rFonts w:ascii="Segoe UI" w:hAnsi="Segoe UI" w:cs="Segoe UI"/>
          <w:i/>
          <w:sz w:val="24"/>
          <w:szCs w:val="24"/>
        </w:rPr>
        <w:t xml:space="preserve">Considerando o aditivo firmado com a Companhia </w:t>
      </w:r>
      <w:proofErr w:type="spellStart"/>
      <w:r w:rsidR="004B1E78" w:rsidRPr="003F780A">
        <w:rPr>
          <w:rFonts w:ascii="Segoe UI" w:hAnsi="Segoe UI" w:cs="Segoe UI"/>
          <w:i/>
          <w:sz w:val="24"/>
          <w:szCs w:val="24"/>
        </w:rPr>
        <w:t>Riograndense</w:t>
      </w:r>
      <w:proofErr w:type="spellEnd"/>
      <w:r w:rsidR="004B1E78" w:rsidRPr="003F780A">
        <w:rPr>
          <w:rFonts w:ascii="Segoe UI" w:hAnsi="Segoe UI" w:cs="Segoe UI"/>
          <w:i/>
          <w:sz w:val="24"/>
          <w:szCs w:val="24"/>
        </w:rPr>
        <w:t xml:space="preserve"> de Saneamento – CORSAN, concessionária dos serviços de água e esgotamento sanitária, em atendimento ao marco legal do saneamento, dita matéria deverá ser conduzida por essa. Como se sabe os investimentos na área são vultuosos para a cobertura dos serviços de abastecimento de água e esgotamento sanitária, exigindo que sejam cumpridos os índices de cobertura estabelecidos na Lei Federal nº11.445/2007, os quais para o caso de água com abastecimento de 99% e de esgoto de 90% até dezembro de 2033. </w:t>
      </w:r>
      <w:r w:rsidR="004B1E78" w:rsidRPr="003F780A">
        <w:rPr>
          <w:rFonts w:ascii="Segoe UI" w:eastAsia="MS Mincho" w:hAnsi="Segoe UI" w:cs="Segoe UI"/>
          <w:b/>
          <w:sz w:val="24"/>
          <w:szCs w:val="24"/>
        </w:rPr>
        <w:t>Não havendo discussão, votado, o projeto de le</w:t>
      </w:r>
      <w:r w:rsidR="00407224" w:rsidRPr="003F780A">
        <w:rPr>
          <w:rFonts w:ascii="Segoe UI" w:eastAsia="MS Mincho" w:hAnsi="Segoe UI" w:cs="Segoe UI"/>
          <w:b/>
          <w:sz w:val="24"/>
          <w:szCs w:val="24"/>
        </w:rPr>
        <w:t xml:space="preserve">i foi aprovado por unanimidade. </w:t>
      </w:r>
      <w:r w:rsidR="00E311D7" w:rsidRPr="003F780A">
        <w:rPr>
          <w:rFonts w:ascii="Segoe UI" w:eastAsia="MS Mincho" w:hAnsi="Segoe UI" w:cs="Segoe UI"/>
          <w:sz w:val="24"/>
          <w:szCs w:val="24"/>
        </w:rPr>
        <w:t xml:space="preserve">O senhor presidente colocou </w:t>
      </w:r>
      <w:r w:rsidR="00E311D7" w:rsidRPr="003F780A">
        <w:rPr>
          <w:rFonts w:ascii="Segoe UI" w:eastAsia="MS Mincho" w:hAnsi="Segoe UI" w:cs="Segoe UI"/>
          <w:b/>
          <w:sz w:val="24"/>
          <w:szCs w:val="24"/>
        </w:rPr>
        <w:t>em discussão o</w:t>
      </w:r>
      <w:r w:rsidR="005029DA" w:rsidRPr="003F780A">
        <w:rPr>
          <w:rFonts w:ascii="Segoe UI" w:hAnsi="Segoe UI" w:cs="Segoe UI"/>
          <w:b/>
          <w:bCs/>
          <w:sz w:val="24"/>
          <w:szCs w:val="24"/>
        </w:rPr>
        <w:t xml:space="preserve"> PROJETO DE LEI LEGISLATIVO Nº 08/2026, de autoria da Mesa Diretora</w:t>
      </w:r>
      <w:r w:rsidR="005029DA" w:rsidRPr="003F780A">
        <w:rPr>
          <w:rFonts w:ascii="Segoe UI" w:hAnsi="Segoe UI" w:cs="Segoe UI"/>
          <w:bCs/>
          <w:sz w:val="24"/>
          <w:szCs w:val="24"/>
        </w:rPr>
        <w:t>, que “</w:t>
      </w:r>
      <w:r w:rsidR="005029DA" w:rsidRPr="003F780A">
        <w:rPr>
          <w:rFonts w:ascii="Segoe UI" w:hAnsi="Segoe UI" w:cs="Segoe UI"/>
          <w:bCs/>
          <w:i/>
          <w:sz w:val="24"/>
          <w:szCs w:val="24"/>
        </w:rPr>
        <w:t xml:space="preserve">Altera a Lei Municipal nº 2.502/2008, de 07 de abril de 2008, que "Estabelece o plano de quadros de cargos e funções dos servidores públicos da Câmara Municipal de Vereadores de Dois Irmãos, e dá outras providências". </w:t>
      </w:r>
      <w:r w:rsidR="005029DA" w:rsidRPr="003F780A">
        <w:rPr>
          <w:rFonts w:ascii="Segoe UI" w:hAnsi="Segoe UI" w:cs="Segoe UI"/>
          <w:bCs/>
          <w:sz w:val="24"/>
          <w:szCs w:val="24"/>
        </w:rPr>
        <w:t>Justificativa:</w:t>
      </w:r>
      <w:r w:rsidR="005029DA" w:rsidRPr="003F780A">
        <w:rPr>
          <w:rFonts w:ascii="Segoe UI" w:hAnsi="Segoe UI" w:cs="Segoe UI"/>
          <w:bCs/>
          <w:i/>
          <w:sz w:val="24"/>
          <w:szCs w:val="24"/>
        </w:rPr>
        <w:t xml:space="preserve"> </w:t>
      </w:r>
      <w:r w:rsidR="005029DA" w:rsidRPr="003F780A">
        <w:rPr>
          <w:rFonts w:ascii="Segoe UI" w:hAnsi="Segoe UI" w:cs="Segoe UI"/>
          <w:bCs/>
          <w:sz w:val="24"/>
          <w:szCs w:val="24"/>
        </w:rPr>
        <w:t xml:space="preserve">O presente Projeto de Lei Legislativo tem por finalidade promover a atualização, reorganização e adequação da estrutura administrativa da Câmara Municipal de Vereadores de Dois Irmãos, mediante alterações na Lei Municipal nº 2.502/2008, que dispõe sobre o plano de cargos e funções dos servidores do Poder Legislativo. A proposta contempla, inicialmente, a extinção do cargo de Tesoureiro, cujas atribuições passam a ser absorvidas pelo cargo de Técnico em Contabilidade Legislativo, medida que visa conferir maior eficiência administrativa, racionalização de funções e redução de custos, sem prejuízo à regular execução dos serviços financeiros e contábeis da Casa Legislativa. Além disso, o projeto promove a atualização das nomenclaturas dos cargos, adequando-os à realidade institucional do Poder Legislativo, bem como revisa os padrões de vencimento de cargos efetivos e em comissão, de modo a assegurar maior coerência com as responsabilidades atribuídas a cada função e com a dinâmica atual da administração pública. Destaca-se, ainda, a redefinição das atribuições dos cargos, especialmente do Técnico em Contabilidade e do Assistente Administrativo, com vistas a refletir as demandas contemporâneas da gestão pública, incluindo maior integração entre as áreas administrativa, contábil, financeira e de controle. O projeto também atualiza o valor do padrão de referência e estabelece critério de reajuste vinculado à revisão geral anual dos servidores do Legislativo, garantindo a manutenção do poder aquisitivo e a transparência na </w:t>
      </w:r>
      <w:r w:rsidR="005029DA" w:rsidRPr="003F780A">
        <w:rPr>
          <w:rFonts w:ascii="Segoe UI" w:hAnsi="Segoe UI" w:cs="Segoe UI"/>
          <w:bCs/>
          <w:sz w:val="24"/>
          <w:szCs w:val="24"/>
        </w:rPr>
        <w:lastRenderedPageBreak/>
        <w:t>política remuneratória. Importante ressaltar que as medidas propostas observam os princípios constitucionais da legalidade, eficiência, economicidade e interesse público, buscando aprimorar a estrutura organizacional da Câmara Municipal, sem gerar impactos financeiros desproporcionais, uma vez que as despesas decorrentes correrão por conta de dotações orçamentárias próprias. Dessa forma, a presente proposição visa modernizar a gestão administrativa do Poder Legislativo Municipal, tornando-a mais eficiente, funcional e alinhada às boas práticas da administração pública.</w:t>
      </w:r>
      <w:r w:rsidR="005029DA" w:rsidRPr="003F780A">
        <w:rPr>
          <w:rFonts w:ascii="Segoe UI" w:eastAsia="MS Mincho" w:hAnsi="Segoe UI" w:cs="Segoe UI"/>
          <w:b/>
          <w:sz w:val="24"/>
          <w:szCs w:val="24"/>
        </w:rPr>
        <w:t xml:space="preserve"> </w:t>
      </w:r>
      <w:r w:rsidR="00E311D7" w:rsidRPr="003F780A">
        <w:rPr>
          <w:rFonts w:ascii="Segoe UI" w:eastAsia="MS Mincho" w:hAnsi="Segoe UI" w:cs="Segoe UI"/>
          <w:b/>
          <w:sz w:val="24"/>
          <w:szCs w:val="24"/>
        </w:rPr>
        <w:t>Não havendo discussão, votado, o projeto de lei legislativo foi aprovado por unanimidade.</w:t>
      </w:r>
      <w:r w:rsidR="00407224" w:rsidRPr="003F780A">
        <w:rPr>
          <w:rFonts w:ascii="Segoe UI" w:eastAsia="MS Mincho" w:hAnsi="Segoe UI" w:cs="Segoe UI"/>
          <w:b/>
          <w:sz w:val="24"/>
          <w:szCs w:val="24"/>
        </w:rPr>
        <w:t xml:space="preserve"> </w:t>
      </w:r>
      <w:r w:rsidR="00E311D7" w:rsidRPr="003F780A">
        <w:rPr>
          <w:rFonts w:ascii="Segoe UI" w:eastAsia="MS Mincho" w:hAnsi="Segoe UI" w:cs="Segoe UI"/>
          <w:sz w:val="24"/>
          <w:szCs w:val="24"/>
        </w:rPr>
        <w:t>O</w:t>
      </w:r>
      <w:r w:rsidR="009A0C30" w:rsidRPr="003F780A">
        <w:rPr>
          <w:rFonts w:ascii="Segoe UI" w:eastAsia="MS Mincho" w:hAnsi="Segoe UI" w:cs="Segoe UI"/>
          <w:sz w:val="24"/>
          <w:szCs w:val="24"/>
        </w:rPr>
        <w:t xml:space="preserve"> senhor presidente colocou </w:t>
      </w:r>
      <w:r w:rsidR="009A0C30" w:rsidRPr="003F780A">
        <w:rPr>
          <w:rFonts w:ascii="Segoe UI" w:eastAsia="MS Mincho" w:hAnsi="Segoe UI" w:cs="Segoe UI"/>
          <w:b/>
          <w:sz w:val="24"/>
          <w:szCs w:val="24"/>
        </w:rPr>
        <w:t>em discussão o</w:t>
      </w:r>
      <w:r w:rsidR="005029DA" w:rsidRPr="003F780A">
        <w:rPr>
          <w:rFonts w:ascii="Segoe UI" w:hAnsi="Segoe UI" w:cs="Segoe UI"/>
          <w:b/>
          <w:bCs/>
          <w:sz w:val="24"/>
          <w:szCs w:val="24"/>
        </w:rPr>
        <w:t xml:space="preserve"> PROJETO DE RESOLUÇÃO Nº. 02/2026 </w:t>
      </w:r>
      <w:r w:rsidR="005029DA" w:rsidRPr="003F780A">
        <w:rPr>
          <w:rFonts w:ascii="Segoe UI" w:hAnsi="Segoe UI" w:cs="Segoe UI"/>
          <w:bCs/>
          <w:sz w:val="24"/>
          <w:szCs w:val="24"/>
        </w:rPr>
        <w:t xml:space="preserve">- </w:t>
      </w:r>
      <w:proofErr w:type="gramStart"/>
      <w:r w:rsidR="005029DA" w:rsidRPr="003F780A">
        <w:rPr>
          <w:rFonts w:ascii="Segoe UI" w:hAnsi="Segoe UI" w:cs="Segoe UI"/>
          <w:bCs/>
          <w:sz w:val="24"/>
          <w:szCs w:val="24"/>
        </w:rPr>
        <w:t>de</w:t>
      </w:r>
      <w:proofErr w:type="gramEnd"/>
      <w:r w:rsidR="005029DA" w:rsidRPr="003F780A">
        <w:rPr>
          <w:rFonts w:ascii="Segoe UI" w:hAnsi="Segoe UI" w:cs="Segoe UI"/>
          <w:bCs/>
          <w:sz w:val="24"/>
          <w:szCs w:val="24"/>
        </w:rPr>
        <w:t xml:space="preserve"> autoria da Mesa Diretora, que </w:t>
      </w:r>
      <w:r w:rsidR="005029DA" w:rsidRPr="003F780A">
        <w:rPr>
          <w:rFonts w:ascii="Segoe UI" w:hAnsi="Segoe UI" w:cs="Segoe UI"/>
          <w:bCs/>
          <w:i/>
          <w:sz w:val="24"/>
          <w:szCs w:val="24"/>
        </w:rPr>
        <w:t xml:space="preserve">“REGULAMENTA O CONTROLE DE FREQUÊNCIA DOS SERVIDORES E ESTAGIÁRIOS DO PODER LEGISLATIVO MUNICIPAL”. </w:t>
      </w:r>
      <w:r w:rsidR="005029DA" w:rsidRPr="003F780A">
        <w:rPr>
          <w:rFonts w:ascii="Segoe UI" w:hAnsi="Segoe UI" w:cs="Segoe UI"/>
          <w:bCs/>
          <w:sz w:val="24"/>
          <w:szCs w:val="24"/>
        </w:rPr>
        <w:t xml:space="preserve">O presente Projeto de Resolução tem por finalidade regulamentar, de forma clara, objetiva e atualizada, o controle de frequência dos servidores efetivos, estagiários e ocupantes de cargos em comissão do Poder Legislativo Municipal, estabelecendo critérios modernos e eficientes de acompanhamento da jornada de trabalho. A proposta busca adequar os procedimentos internos da Câmara Municipal às boas práticas de gestão pública, promovendo maior transparência, organização administrativa e controle efetivo da assiduidade e pontualidade dos agentes públicos. A adoção do registro eletrônico de ponto, preferencialmente por meio biométrico ou sistema equivalente, garante maior segurança, confiabilidade e precisão nas informações, reduzindo inconsistências e fortalecendo os mecanismos de fiscalização interna. Além disso, o projeto contempla a instituição de sistema de compensação de horários (banco de horas), medida que proporciona maior flexibilidade na gestão da jornada de trabalho, atendendo às necessidades do serviço público sem prejuízo ao interesse coletivo. Tal mecanismo contribui para a eficiência administrativa, permitindo a adequada distribuição da carga horária conforme demandas sazonais ou extraordinárias. Outro aspecto relevante é a definição de competências e responsabilidades, especialmente quanto à atuação do setor de Recursos Humanos e da Presidência da Câmara, assegurando a correta aplicação das normas e o efetivo controle da frequência dos servidores. Destaca-se, ainda, que a proposta respeita as peculiaridades dos cargos em comissão, os quais, em razão de sua </w:t>
      </w:r>
      <w:r w:rsidR="005029DA" w:rsidRPr="003F780A">
        <w:rPr>
          <w:rFonts w:ascii="Segoe UI" w:hAnsi="Segoe UI" w:cs="Segoe UI"/>
          <w:bCs/>
          <w:sz w:val="24"/>
          <w:szCs w:val="24"/>
        </w:rPr>
        <w:lastRenderedPageBreak/>
        <w:t xml:space="preserve">natureza de confiança e dedicação diferenciada, ficam dispensados do registro de ponto, sem prejuízo do cumprimento da carga horária legal. Por fim, o presente Projeto de Resolução também promove a atualização normativa interna, revogando disposições anteriores que se encontram defasadas, alinhando a regulamentação vigente às necessidades atuais da Administração Pública e aos princípios constitucionais da legalidade, eficiência e transparência. Diante do exposto, submete-se a presente proposição à apreciação dos nobres pares, esperando sua aprovação por se tratar de medida que fortalece a gestão administrativa e o bom funcionamento do Poder Legislativo Municipal. </w:t>
      </w:r>
      <w:r w:rsidR="009A0C30" w:rsidRPr="003F780A">
        <w:rPr>
          <w:rFonts w:ascii="Segoe UI" w:eastAsia="MS Mincho" w:hAnsi="Segoe UI" w:cs="Segoe UI"/>
          <w:b/>
          <w:sz w:val="24"/>
          <w:szCs w:val="24"/>
        </w:rPr>
        <w:t xml:space="preserve">Não havendo discussão, votado, o projeto de resolução foi aprovado por unanimidade. </w:t>
      </w:r>
      <w:r w:rsidR="00031FD3" w:rsidRPr="003F780A">
        <w:rPr>
          <w:rFonts w:ascii="Segoe UI" w:eastAsia="MS Mincho" w:hAnsi="Segoe UI" w:cs="Segoe UI"/>
          <w:sz w:val="24"/>
          <w:szCs w:val="24"/>
        </w:rPr>
        <w:t xml:space="preserve">Sendo essas as matérias da Ordem do Dia, </w:t>
      </w:r>
      <w:r w:rsidR="004524CE" w:rsidRPr="003F780A">
        <w:rPr>
          <w:rFonts w:ascii="Segoe UI" w:eastAsia="MS Mincho" w:hAnsi="Segoe UI" w:cs="Segoe UI"/>
          <w:sz w:val="24"/>
          <w:szCs w:val="24"/>
        </w:rPr>
        <w:t xml:space="preserve">passou-se ao espaço das </w:t>
      </w:r>
      <w:r w:rsidR="004524CE" w:rsidRPr="003F780A">
        <w:rPr>
          <w:rFonts w:ascii="Segoe UI" w:eastAsia="MS Mincho" w:hAnsi="Segoe UI" w:cs="Segoe UI"/>
          <w:b/>
          <w:sz w:val="24"/>
          <w:szCs w:val="24"/>
        </w:rPr>
        <w:t>Explicações Pessoais e discussão dos projetos em tramitação</w:t>
      </w:r>
      <w:r w:rsidR="003174C5" w:rsidRPr="003F780A">
        <w:rPr>
          <w:rFonts w:ascii="Segoe UI" w:eastAsia="MS Mincho" w:hAnsi="Segoe UI" w:cs="Segoe UI"/>
          <w:sz w:val="24"/>
          <w:szCs w:val="24"/>
        </w:rPr>
        <w:t xml:space="preserve">. </w:t>
      </w:r>
      <w:r w:rsidR="00423A50" w:rsidRPr="003F780A">
        <w:rPr>
          <w:rFonts w:ascii="Segoe UI" w:eastAsia="MS Mincho" w:hAnsi="Segoe UI" w:cs="Segoe UI"/>
          <w:sz w:val="24"/>
          <w:szCs w:val="24"/>
        </w:rPr>
        <w:t>Neste espaço, a</w:t>
      </w:r>
      <w:r w:rsidR="00C720E2" w:rsidRPr="003F780A">
        <w:rPr>
          <w:rFonts w:ascii="Segoe UI" w:eastAsia="MS Mincho" w:hAnsi="Segoe UI" w:cs="Segoe UI"/>
          <w:sz w:val="24"/>
          <w:szCs w:val="24"/>
        </w:rPr>
        <w:t xml:space="preserve"> vereador</w:t>
      </w:r>
      <w:r w:rsidR="00423A50" w:rsidRPr="003F780A">
        <w:rPr>
          <w:rFonts w:ascii="Segoe UI" w:eastAsia="MS Mincho" w:hAnsi="Segoe UI" w:cs="Segoe UI"/>
          <w:sz w:val="24"/>
          <w:szCs w:val="24"/>
        </w:rPr>
        <w:t>a que utilizou</w:t>
      </w:r>
      <w:r w:rsidR="00C720E2" w:rsidRPr="003F780A">
        <w:rPr>
          <w:rFonts w:ascii="Segoe UI" w:eastAsia="MS Mincho" w:hAnsi="Segoe UI" w:cs="Segoe UI"/>
          <w:sz w:val="24"/>
          <w:szCs w:val="24"/>
        </w:rPr>
        <w:t xml:space="preserve"> a palavra </w:t>
      </w:r>
      <w:r w:rsidR="00423A50" w:rsidRPr="003F780A">
        <w:rPr>
          <w:rFonts w:ascii="Segoe UI" w:eastAsia="MS Mincho" w:hAnsi="Segoe UI" w:cs="Segoe UI"/>
          <w:sz w:val="24"/>
          <w:szCs w:val="24"/>
        </w:rPr>
        <w:t>foi</w:t>
      </w:r>
      <w:r w:rsidR="00C720E2" w:rsidRPr="003F780A">
        <w:rPr>
          <w:rFonts w:ascii="Segoe UI" w:eastAsia="MS Mincho" w:hAnsi="Segoe UI" w:cs="Segoe UI"/>
          <w:sz w:val="24"/>
          <w:szCs w:val="24"/>
        </w:rPr>
        <w:t xml:space="preserve">: </w:t>
      </w:r>
      <w:proofErr w:type="spellStart"/>
      <w:r w:rsidR="00423A50" w:rsidRPr="003F780A">
        <w:rPr>
          <w:rFonts w:ascii="Segoe UI" w:eastAsia="MS Mincho" w:hAnsi="Segoe UI" w:cs="Segoe UI"/>
          <w:b/>
          <w:sz w:val="24"/>
          <w:szCs w:val="24"/>
        </w:rPr>
        <w:t>Adelia</w:t>
      </w:r>
      <w:proofErr w:type="spellEnd"/>
      <w:r w:rsidR="00423A50" w:rsidRPr="003F780A">
        <w:rPr>
          <w:rFonts w:ascii="Segoe UI" w:eastAsia="MS Mincho" w:hAnsi="Segoe UI" w:cs="Segoe UI"/>
          <w:b/>
          <w:sz w:val="24"/>
          <w:szCs w:val="24"/>
        </w:rPr>
        <w:t xml:space="preserve"> Vanice </w:t>
      </w:r>
      <w:proofErr w:type="spellStart"/>
      <w:r w:rsidR="00423A50" w:rsidRPr="003F780A">
        <w:rPr>
          <w:rFonts w:ascii="Segoe UI" w:eastAsia="MS Mincho" w:hAnsi="Segoe UI" w:cs="Segoe UI"/>
          <w:b/>
          <w:sz w:val="24"/>
          <w:szCs w:val="24"/>
        </w:rPr>
        <w:t>Volkweis</w:t>
      </w:r>
      <w:proofErr w:type="spellEnd"/>
      <w:r w:rsidR="00423A50" w:rsidRPr="003F780A">
        <w:rPr>
          <w:rFonts w:ascii="Segoe UI" w:eastAsia="MS Mincho" w:hAnsi="Segoe UI" w:cs="Segoe UI"/>
          <w:b/>
          <w:sz w:val="24"/>
          <w:szCs w:val="24"/>
        </w:rPr>
        <w:t xml:space="preserve"> (PP)</w:t>
      </w:r>
      <w:r w:rsidR="00423A50" w:rsidRPr="003F780A">
        <w:rPr>
          <w:rFonts w:ascii="Segoe UI" w:eastAsia="MS Mincho" w:hAnsi="Segoe UI" w:cs="Segoe UI"/>
          <w:sz w:val="24"/>
          <w:szCs w:val="24"/>
        </w:rPr>
        <w:t xml:space="preserve">. </w:t>
      </w:r>
      <w:r w:rsidR="00C720E2" w:rsidRPr="003F780A">
        <w:rPr>
          <w:rFonts w:ascii="Segoe UI" w:eastAsia="MS Mincho" w:hAnsi="Segoe UI" w:cs="Segoe UI"/>
          <w:sz w:val="24"/>
          <w:szCs w:val="24"/>
        </w:rPr>
        <w:t xml:space="preserve">Posterior, </w:t>
      </w:r>
      <w:r w:rsidR="00DA1B92" w:rsidRPr="003F780A">
        <w:rPr>
          <w:rFonts w:ascii="Segoe UI" w:eastAsia="MS Mincho" w:hAnsi="Segoe UI" w:cs="Segoe UI"/>
          <w:sz w:val="24"/>
          <w:szCs w:val="24"/>
        </w:rPr>
        <w:t>passou-</w:t>
      </w:r>
      <w:r w:rsidR="004524CE" w:rsidRPr="003F780A">
        <w:rPr>
          <w:rFonts w:ascii="Segoe UI" w:eastAsia="MS Mincho" w:hAnsi="Segoe UI" w:cs="Segoe UI"/>
          <w:sz w:val="24"/>
          <w:szCs w:val="24"/>
        </w:rPr>
        <w:t xml:space="preserve">se </w:t>
      </w:r>
      <w:r w:rsidR="004524CE" w:rsidRPr="003F780A">
        <w:rPr>
          <w:rFonts w:ascii="Segoe UI" w:hAnsi="Segoe UI" w:cs="Segoe UI"/>
          <w:sz w:val="24"/>
          <w:szCs w:val="24"/>
        </w:rPr>
        <w:t xml:space="preserve">às </w:t>
      </w:r>
      <w:r w:rsidR="004524CE" w:rsidRPr="003F780A">
        <w:rPr>
          <w:rFonts w:ascii="Segoe UI" w:hAnsi="Segoe UI" w:cs="Segoe UI"/>
          <w:b/>
          <w:sz w:val="24"/>
          <w:szCs w:val="24"/>
        </w:rPr>
        <w:t>Considerações finais do Presidente</w:t>
      </w:r>
      <w:r w:rsidR="004524CE" w:rsidRPr="003F780A">
        <w:rPr>
          <w:rFonts w:ascii="Segoe UI" w:hAnsi="Segoe UI" w:cs="Segoe UI"/>
          <w:sz w:val="24"/>
          <w:szCs w:val="24"/>
        </w:rPr>
        <w:t xml:space="preserve">: </w:t>
      </w:r>
      <w:r w:rsidR="00801679" w:rsidRPr="003F780A">
        <w:rPr>
          <w:rFonts w:ascii="Segoe UI" w:hAnsi="Segoe UI" w:cs="Segoe UI"/>
          <w:sz w:val="24"/>
          <w:szCs w:val="24"/>
        </w:rPr>
        <w:t>Após o seu pronunciamento, o presidente encerrou a presente sessão sob a proteção de Deus, d</w:t>
      </w:r>
      <w:r w:rsidR="00D6329F" w:rsidRPr="003F780A">
        <w:rPr>
          <w:rFonts w:ascii="Segoe UI" w:hAnsi="Segoe UI" w:cs="Segoe UI"/>
          <w:sz w:val="24"/>
          <w:szCs w:val="24"/>
        </w:rPr>
        <w:t xml:space="preserve">esejando </w:t>
      </w:r>
      <w:proofErr w:type="gramStart"/>
      <w:r w:rsidR="00D6329F" w:rsidRPr="003F780A">
        <w:rPr>
          <w:rFonts w:ascii="Segoe UI" w:hAnsi="Segoe UI" w:cs="Segoe UI"/>
          <w:sz w:val="24"/>
          <w:szCs w:val="24"/>
        </w:rPr>
        <w:t>uma boa noite</w:t>
      </w:r>
      <w:proofErr w:type="gramEnd"/>
      <w:r w:rsidR="00D6329F" w:rsidRPr="003F780A">
        <w:rPr>
          <w:rFonts w:ascii="Segoe UI" w:hAnsi="Segoe UI" w:cs="Segoe UI"/>
          <w:sz w:val="24"/>
          <w:szCs w:val="24"/>
        </w:rPr>
        <w:t xml:space="preserve"> a todos, </w:t>
      </w:r>
      <w:r w:rsidR="0028553C" w:rsidRPr="003F780A">
        <w:rPr>
          <w:rFonts w:ascii="Segoe UI" w:hAnsi="Segoe UI" w:cs="Segoe UI"/>
          <w:sz w:val="24"/>
          <w:szCs w:val="24"/>
        </w:rPr>
        <w:t xml:space="preserve">e convocou a próxima sessão ordinária, que se realizará no dia </w:t>
      </w:r>
      <w:r w:rsidR="00ED79F2" w:rsidRPr="003F780A">
        <w:rPr>
          <w:rFonts w:ascii="Segoe UI" w:hAnsi="Segoe UI" w:cs="Segoe UI"/>
          <w:sz w:val="24"/>
          <w:szCs w:val="24"/>
        </w:rPr>
        <w:t xml:space="preserve">04 de maio </w:t>
      </w:r>
      <w:r w:rsidR="0028553C" w:rsidRPr="003F780A">
        <w:rPr>
          <w:rFonts w:ascii="Segoe UI" w:hAnsi="Segoe UI" w:cs="Segoe UI"/>
          <w:sz w:val="24"/>
          <w:szCs w:val="24"/>
        </w:rPr>
        <w:t>de 2026, com início aprazado para às 19 horas.</w:t>
      </w:r>
      <w:r w:rsidR="00A87FBC" w:rsidRPr="003F780A">
        <w:rPr>
          <w:rFonts w:ascii="Segoe UI" w:hAnsi="Segoe UI" w:cs="Segoe UI"/>
          <w:sz w:val="24"/>
          <w:szCs w:val="24"/>
        </w:rPr>
        <w:t xml:space="preserve"> </w:t>
      </w:r>
      <w:proofErr w:type="gramStart"/>
      <w:r w:rsidR="00801679" w:rsidRPr="003F780A">
        <w:rPr>
          <w:rFonts w:ascii="Segoe UI" w:hAnsi="Segoe UI" w:cs="Segoe UI"/>
          <w:sz w:val="24"/>
          <w:szCs w:val="24"/>
        </w:rPr>
        <w:t>A integralidade dos pronunciamentos da presente sessão estão</w:t>
      </w:r>
      <w:proofErr w:type="gramEnd"/>
      <w:r w:rsidR="00801679" w:rsidRPr="003F780A">
        <w:rPr>
          <w:rFonts w:ascii="Segoe UI" w:hAnsi="Segoe UI" w:cs="Segoe UI"/>
          <w:sz w:val="24"/>
          <w:szCs w:val="24"/>
        </w:rPr>
        <w:t xml:space="preserve"> disponíveis nas redes sociais, assim como no portal e Sistema Legis através do nosso site, estando o conteúdo desta ata em acordo com o disposto no artigo nº. 124 do Regimento Interno da Câmara Municipal de Dois Irmãos.</w:t>
      </w:r>
    </w:p>
    <w:p w:rsidR="00AE0F92" w:rsidRPr="003F780A" w:rsidRDefault="00AE0F92" w:rsidP="004524CE">
      <w:pPr>
        <w:tabs>
          <w:tab w:val="left" w:pos="0"/>
        </w:tabs>
        <w:autoSpaceDE w:val="0"/>
        <w:spacing w:after="0" w:line="360" w:lineRule="auto"/>
        <w:jc w:val="both"/>
        <w:rPr>
          <w:rFonts w:ascii="Segoe UI" w:hAnsi="Segoe UI" w:cs="Segoe UI"/>
          <w:sz w:val="24"/>
          <w:szCs w:val="24"/>
        </w:rPr>
      </w:pPr>
    </w:p>
    <w:p w:rsidR="00CD0C20" w:rsidRPr="003F780A" w:rsidRDefault="00CD0C20" w:rsidP="004524CE">
      <w:pPr>
        <w:tabs>
          <w:tab w:val="left" w:pos="0"/>
        </w:tabs>
        <w:autoSpaceDE w:val="0"/>
        <w:spacing w:after="0" w:line="360" w:lineRule="auto"/>
        <w:jc w:val="both"/>
        <w:rPr>
          <w:rFonts w:ascii="Segoe UI" w:eastAsia="MS Mincho" w:hAnsi="Segoe UI" w:cs="Segoe UI"/>
          <w:b/>
          <w:sz w:val="24"/>
          <w:szCs w:val="24"/>
        </w:rPr>
      </w:pPr>
    </w:p>
    <w:p w:rsidR="004524CE" w:rsidRPr="003F780A" w:rsidRDefault="004524CE" w:rsidP="004524CE">
      <w:pPr>
        <w:tabs>
          <w:tab w:val="left" w:pos="3119"/>
        </w:tabs>
        <w:spacing w:after="0" w:line="360" w:lineRule="auto"/>
        <w:ind w:right="-57"/>
        <w:jc w:val="both"/>
        <w:rPr>
          <w:rFonts w:ascii="Segoe UI" w:eastAsia="MS Mincho" w:hAnsi="Segoe UI" w:cs="Segoe UI"/>
          <w:sz w:val="24"/>
          <w:szCs w:val="24"/>
        </w:rPr>
      </w:pPr>
      <w:r w:rsidRPr="003F780A">
        <w:rPr>
          <w:rFonts w:ascii="Segoe UI" w:eastAsia="MS Mincho" w:hAnsi="Segoe UI" w:cs="Segoe UI"/>
          <w:sz w:val="24"/>
          <w:szCs w:val="24"/>
        </w:rPr>
        <w:t xml:space="preserve">DOIS IRMÃOS, </w:t>
      </w:r>
      <w:r w:rsidR="00ED79F2" w:rsidRPr="003F780A">
        <w:rPr>
          <w:rFonts w:ascii="Segoe UI" w:eastAsia="MS Mincho" w:hAnsi="Segoe UI" w:cs="Segoe UI"/>
          <w:sz w:val="24"/>
          <w:szCs w:val="24"/>
        </w:rPr>
        <w:t>27</w:t>
      </w:r>
      <w:r w:rsidR="00AE0F92" w:rsidRPr="003F780A">
        <w:rPr>
          <w:rFonts w:ascii="Segoe UI" w:eastAsia="MS Mincho" w:hAnsi="Segoe UI" w:cs="Segoe UI"/>
          <w:sz w:val="24"/>
          <w:szCs w:val="24"/>
        </w:rPr>
        <w:t xml:space="preserve"> DE </w:t>
      </w:r>
      <w:proofErr w:type="gramStart"/>
      <w:r w:rsidR="0028553C" w:rsidRPr="003F780A">
        <w:rPr>
          <w:rFonts w:ascii="Segoe UI" w:eastAsia="MS Mincho" w:hAnsi="Segoe UI" w:cs="Segoe UI"/>
          <w:sz w:val="24"/>
          <w:szCs w:val="24"/>
        </w:rPr>
        <w:t>ABRIL</w:t>
      </w:r>
      <w:proofErr w:type="gramEnd"/>
      <w:r w:rsidR="00457EC3" w:rsidRPr="003F780A">
        <w:rPr>
          <w:rFonts w:ascii="Segoe UI" w:eastAsia="MS Mincho" w:hAnsi="Segoe UI" w:cs="Segoe UI"/>
          <w:sz w:val="24"/>
          <w:szCs w:val="24"/>
        </w:rPr>
        <w:t xml:space="preserve"> </w:t>
      </w:r>
      <w:r w:rsidRPr="003F780A">
        <w:rPr>
          <w:rFonts w:ascii="Segoe UI" w:eastAsia="MS Mincho" w:hAnsi="Segoe UI" w:cs="Segoe UI"/>
          <w:sz w:val="24"/>
          <w:szCs w:val="24"/>
        </w:rPr>
        <w:t xml:space="preserve">DE </w:t>
      </w:r>
      <w:r w:rsidR="00D6329F" w:rsidRPr="003F780A">
        <w:rPr>
          <w:rFonts w:ascii="Segoe UI" w:eastAsia="MS Mincho" w:hAnsi="Segoe UI" w:cs="Segoe UI"/>
          <w:sz w:val="24"/>
          <w:szCs w:val="24"/>
        </w:rPr>
        <w:t>2026</w:t>
      </w:r>
      <w:r w:rsidRPr="003F780A">
        <w:rPr>
          <w:rFonts w:ascii="Segoe UI" w:eastAsia="MS Mincho" w:hAnsi="Segoe UI" w:cs="Segoe UI"/>
          <w:sz w:val="24"/>
          <w:szCs w:val="24"/>
        </w:rPr>
        <w:t>.</w:t>
      </w:r>
    </w:p>
    <w:p w:rsidR="004524CE" w:rsidRPr="003F780A" w:rsidRDefault="004524CE" w:rsidP="004524CE">
      <w:pPr>
        <w:tabs>
          <w:tab w:val="left" w:pos="142"/>
          <w:tab w:val="left" w:pos="11057"/>
        </w:tabs>
        <w:spacing w:after="0" w:line="360" w:lineRule="auto"/>
        <w:ind w:left="142" w:right="-57"/>
        <w:jc w:val="both"/>
        <w:rPr>
          <w:rFonts w:ascii="Segoe UI" w:eastAsia="MS Mincho" w:hAnsi="Segoe UI" w:cs="Segoe UI"/>
          <w:sz w:val="24"/>
          <w:szCs w:val="24"/>
        </w:rPr>
      </w:pPr>
    </w:p>
    <w:p w:rsidR="003D58B2" w:rsidRPr="003F780A" w:rsidRDefault="003D58B2" w:rsidP="004524CE">
      <w:pPr>
        <w:tabs>
          <w:tab w:val="left" w:pos="142"/>
          <w:tab w:val="left" w:pos="11057"/>
        </w:tabs>
        <w:spacing w:after="0" w:line="360" w:lineRule="auto"/>
        <w:ind w:left="142" w:right="-57"/>
        <w:jc w:val="both"/>
        <w:rPr>
          <w:rFonts w:ascii="Segoe UI" w:eastAsia="MS Mincho" w:hAnsi="Segoe UI" w:cs="Segoe UI"/>
          <w:sz w:val="24"/>
          <w:szCs w:val="24"/>
        </w:rPr>
      </w:pPr>
    </w:p>
    <w:p w:rsidR="004524CE" w:rsidRPr="003F780A" w:rsidRDefault="00D6329F" w:rsidP="00BB6928">
      <w:pPr>
        <w:pStyle w:val="TextosemFormatao1"/>
        <w:tabs>
          <w:tab w:val="left" w:pos="142"/>
          <w:tab w:val="left" w:pos="11057"/>
        </w:tabs>
        <w:ind w:right="-57"/>
        <w:jc w:val="both"/>
        <w:rPr>
          <w:rFonts w:ascii="Segoe UI" w:hAnsi="Segoe UI" w:cs="Segoe UI"/>
          <w:sz w:val="24"/>
          <w:szCs w:val="24"/>
          <w:lang w:val="pt-BR"/>
        </w:rPr>
      </w:pPr>
      <w:r w:rsidRPr="003F780A">
        <w:rPr>
          <w:rFonts w:ascii="Segoe UI" w:eastAsia="MS Mincho" w:hAnsi="Segoe UI" w:cs="Segoe UI"/>
          <w:b/>
          <w:sz w:val="24"/>
          <w:szCs w:val="24"/>
          <w:lang w:val="pt-BR"/>
        </w:rPr>
        <w:t>ADELIA VANICE VOLKWEIS</w:t>
      </w:r>
    </w:p>
    <w:p w:rsidR="004524CE" w:rsidRPr="003F780A" w:rsidRDefault="00D6329F" w:rsidP="00BB6928">
      <w:pPr>
        <w:pStyle w:val="TextosemFormatao1"/>
        <w:tabs>
          <w:tab w:val="left" w:pos="142"/>
          <w:tab w:val="left" w:pos="11057"/>
        </w:tabs>
        <w:ind w:right="-57"/>
        <w:jc w:val="both"/>
        <w:rPr>
          <w:rFonts w:ascii="Segoe UI" w:eastAsia="MS Mincho" w:hAnsi="Segoe UI" w:cs="Segoe UI"/>
          <w:b/>
          <w:sz w:val="24"/>
          <w:szCs w:val="24"/>
          <w:lang w:val="pt-BR"/>
        </w:rPr>
      </w:pPr>
      <w:r w:rsidRPr="003F780A">
        <w:rPr>
          <w:rFonts w:ascii="Segoe UI" w:eastAsia="MS Mincho" w:hAnsi="Segoe UI" w:cs="Segoe UI"/>
          <w:b/>
          <w:sz w:val="24"/>
          <w:szCs w:val="24"/>
        </w:rPr>
        <w:t>SECRETÁRIA</w:t>
      </w:r>
    </w:p>
    <w:p w:rsidR="004524CE" w:rsidRPr="003F780A" w:rsidRDefault="004524CE" w:rsidP="004524CE">
      <w:pPr>
        <w:pStyle w:val="TextosemFormatao1"/>
        <w:tabs>
          <w:tab w:val="left" w:pos="1305"/>
        </w:tabs>
        <w:spacing w:line="360" w:lineRule="auto"/>
        <w:ind w:right="-57"/>
        <w:jc w:val="both"/>
        <w:rPr>
          <w:rFonts w:ascii="Segoe UI" w:hAnsi="Segoe UI" w:cs="Segoe UI"/>
          <w:sz w:val="24"/>
          <w:szCs w:val="24"/>
        </w:rPr>
      </w:pPr>
      <w:r w:rsidRPr="003F780A">
        <w:rPr>
          <w:rFonts w:ascii="Segoe UI" w:eastAsia="MS Mincho" w:hAnsi="Segoe UI" w:cs="Segoe UI"/>
          <w:b/>
          <w:sz w:val="24"/>
          <w:szCs w:val="24"/>
        </w:rPr>
        <w:tab/>
      </w:r>
    </w:p>
    <w:p w:rsidR="004524CE" w:rsidRPr="003F780A" w:rsidRDefault="00D6329F" w:rsidP="00BB6928">
      <w:pPr>
        <w:pStyle w:val="TextosemFormatao1"/>
        <w:tabs>
          <w:tab w:val="left" w:pos="0"/>
          <w:tab w:val="left" w:pos="11057"/>
        </w:tabs>
        <w:ind w:right="-57"/>
        <w:jc w:val="both"/>
        <w:rPr>
          <w:rFonts w:ascii="Segoe UI" w:eastAsia="MS Mincho" w:hAnsi="Segoe UI" w:cs="Segoe UI"/>
          <w:b/>
          <w:sz w:val="24"/>
          <w:szCs w:val="24"/>
          <w:lang w:val="pt-BR"/>
        </w:rPr>
      </w:pPr>
      <w:r w:rsidRPr="003F780A">
        <w:rPr>
          <w:rFonts w:ascii="Segoe UI" w:eastAsia="MS Mincho" w:hAnsi="Segoe UI" w:cs="Segoe UI"/>
          <w:b/>
          <w:sz w:val="24"/>
          <w:szCs w:val="24"/>
          <w:lang w:val="pt-BR"/>
        </w:rPr>
        <w:t>SERGIO KROETZ</w:t>
      </w:r>
    </w:p>
    <w:p w:rsidR="006276AA" w:rsidRPr="003F780A" w:rsidRDefault="004524CE" w:rsidP="00530E23">
      <w:pPr>
        <w:pStyle w:val="TextosemFormatao1"/>
        <w:tabs>
          <w:tab w:val="left" w:pos="0"/>
          <w:tab w:val="left" w:pos="11057"/>
        </w:tabs>
        <w:ind w:right="-57"/>
        <w:jc w:val="both"/>
        <w:rPr>
          <w:rFonts w:ascii="Segoe UI" w:hAnsi="Segoe UI" w:cs="Segoe UI"/>
          <w:sz w:val="24"/>
          <w:szCs w:val="24"/>
        </w:rPr>
      </w:pPr>
      <w:r w:rsidRPr="003F780A">
        <w:rPr>
          <w:rFonts w:ascii="Segoe UI" w:eastAsia="MS Mincho" w:hAnsi="Segoe UI" w:cs="Segoe UI"/>
          <w:b/>
          <w:sz w:val="24"/>
          <w:szCs w:val="24"/>
        </w:rPr>
        <w:t>PRESIDENTE DA CÂMARA MUNICIPAL</w:t>
      </w:r>
      <w:r w:rsidRPr="003F780A">
        <w:rPr>
          <w:rFonts w:ascii="Segoe UI" w:eastAsia="MS Mincho" w:hAnsi="Segoe UI" w:cs="Segoe UI"/>
          <w:b/>
          <w:sz w:val="24"/>
          <w:szCs w:val="24"/>
          <w:lang w:val="pt-BR"/>
        </w:rPr>
        <w:t xml:space="preserve"> </w:t>
      </w:r>
    </w:p>
    <w:sectPr w:rsidR="006276AA" w:rsidRPr="003F780A" w:rsidSect="00A25291">
      <w:headerReference w:type="default" r:id="rId6"/>
      <w:footerReference w:type="default" r:id="rId7"/>
      <w:pgSz w:w="11906" w:h="16838" w:code="9"/>
      <w:pgMar w:top="1418" w:right="849"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CA1" w:rsidRDefault="00357CA1">
      <w:pPr>
        <w:spacing w:after="0" w:line="240" w:lineRule="auto"/>
      </w:pPr>
      <w:r>
        <w:separator/>
      </w:r>
    </w:p>
  </w:endnote>
  <w:endnote w:type="continuationSeparator" w:id="0">
    <w:p w:rsidR="00357CA1" w:rsidRDefault="0035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6F601B">
      <w:rPr>
        <w:noProof/>
      </w:rPr>
      <w:t>8</w:t>
    </w:r>
    <w:r>
      <w:fldChar w:fldCharType="end"/>
    </w:r>
  </w:p>
  <w:p w:rsidR="008D1989" w:rsidRDefault="006F601B">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CA1" w:rsidRDefault="00357CA1">
      <w:pPr>
        <w:spacing w:after="0" w:line="240" w:lineRule="auto"/>
      </w:pPr>
      <w:r>
        <w:separator/>
      </w:r>
    </w:p>
  </w:footnote>
  <w:footnote w:type="continuationSeparator" w:id="0">
    <w:p w:rsidR="00357CA1" w:rsidRDefault="00357C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6F601B">
    <w:pPr>
      <w:pStyle w:val="Cabealho"/>
    </w:pPr>
  </w:p>
  <w:p w:rsidR="00625BC8" w:rsidRDefault="006F601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11C70"/>
    <w:rsid w:val="000136A3"/>
    <w:rsid w:val="00024C81"/>
    <w:rsid w:val="00025CF1"/>
    <w:rsid w:val="00031FD3"/>
    <w:rsid w:val="00036068"/>
    <w:rsid w:val="00074F1E"/>
    <w:rsid w:val="000B5DEF"/>
    <w:rsid w:val="000C280C"/>
    <w:rsid w:val="000C5A1D"/>
    <w:rsid w:val="000D35B2"/>
    <w:rsid w:val="000E2150"/>
    <w:rsid w:val="000E5106"/>
    <w:rsid w:val="001018CE"/>
    <w:rsid w:val="00143A6D"/>
    <w:rsid w:val="00157CC2"/>
    <w:rsid w:val="00160472"/>
    <w:rsid w:val="001642DF"/>
    <w:rsid w:val="0016662F"/>
    <w:rsid w:val="00175CB5"/>
    <w:rsid w:val="001827BE"/>
    <w:rsid w:val="00195116"/>
    <w:rsid w:val="001E6A58"/>
    <w:rsid w:val="00200310"/>
    <w:rsid w:val="0027153C"/>
    <w:rsid w:val="00277945"/>
    <w:rsid w:val="0028553C"/>
    <w:rsid w:val="00285B2E"/>
    <w:rsid w:val="0029383D"/>
    <w:rsid w:val="002A28A9"/>
    <w:rsid w:val="002C3B51"/>
    <w:rsid w:val="002C3C49"/>
    <w:rsid w:val="002D657F"/>
    <w:rsid w:val="002D73F8"/>
    <w:rsid w:val="002F5611"/>
    <w:rsid w:val="002F7004"/>
    <w:rsid w:val="00307DA0"/>
    <w:rsid w:val="003174C5"/>
    <w:rsid w:val="00320B6D"/>
    <w:rsid w:val="00323D4D"/>
    <w:rsid w:val="003401E5"/>
    <w:rsid w:val="00342AA2"/>
    <w:rsid w:val="00344744"/>
    <w:rsid w:val="00350BAC"/>
    <w:rsid w:val="00357CA1"/>
    <w:rsid w:val="003625D9"/>
    <w:rsid w:val="0036351C"/>
    <w:rsid w:val="003960AF"/>
    <w:rsid w:val="003A49D9"/>
    <w:rsid w:val="003C1612"/>
    <w:rsid w:val="003C5CB5"/>
    <w:rsid w:val="003D430C"/>
    <w:rsid w:val="003D58B2"/>
    <w:rsid w:val="003F430B"/>
    <w:rsid w:val="003F780A"/>
    <w:rsid w:val="00407224"/>
    <w:rsid w:val="00410400"/>
    <w:rsid w:val="00423A50"/>
    <w:rsid w:val="004524CE"/>
    <w:rsid w:val="00457627"/>
    <w:rsid w:val="00457EC3"/>
    <w:rsid w:val="004679C9"/>
    <w:rsid w:val="00487124"/>
    <w:rsid w:val="004A0136"/>
    <w:rsid w:val="004A2018"/>
    <w:rsid w:val="004A2B41"/>
    <w:rsid w:val="004B1E78"/>
    <w:rsid w:val="004C0284"/>
    <w:rsid w:val="004D23C0"/>
    <w:rsid w:val="004E7EAA"/>
    <w:rsid w:val="004F39C6"/>
    <w:rsid w:val="004F3B5E"/>
    <w:rsid w:val="004F5D30"/>
    <w:rsid w:val="004F6B7A"/>
    <w:rsid w:val="005029DA"/>
    <w:rsid w:val="00521599"/>
    <w:rsid w:val="00530E23"/>
    <w:rsid w:val="00572225"/>
    <w:rsid w:val="0058741D"/>
    <w:rsid w:val="0059251B"/>
    <w:rsid w:val="00596896"/>
    <w:rsid w:val="005A0A55"/>
    <w:rsid w:val="005A22BF"/>
    <w:rsid w:val="005A5D18"/>
    <w:rsid w:val="005C2049"/>
    <w:rsid w:val="005D1159"/>
    <w:rsid w:val="005D45AB"/>
    <w:rsid w:val="005F6B13"/>
    <w:rsid w:val="005F6BC5"/>
    <w:rsid w:val="006168CF"/>
    <w:rsid w:val="0062056A"/>
    <w:rsid w:val="006276AA"/>
    <w:rsid w:val="00631524"/>
    <w:rsid w:val="00657864"/>
    <w:rsid w:val="006601BF"/>
    <w:rsid w:val="00687214"/>
    <w:rsid w:val="00692887"/>
    <w:rsid w:val="006E0B09"/>
    <w:rsid w:val="006E2CA0"/>
    <w:rsid w:val="006E41F0"/>
    <w:rsid w:val="006F181F"/>
    <w:rsid w:val="006F399B"/>
    <w:rsid w:val="006F601B"/>
    <w:rsid w:val="0076669F"/>
    <w:rsid w:val="00767682"/>
    <w:rsid w:val="0078476D"/>
    <w:rsid w:val="007921BA"/>
    <w:rsid w:val="007A01BE"/>
    <w:rsid w:val="007B095F"/>
    <w:rsid w:val="007C492B"/>
    <w:rsid w:val="007D2F4A"/>
    <w:rsid w:val="007D52B4"/>
    <w:rsid w:val="007E04BC"/>
    <w:rsid w:val="007E1DD2"/>
    <w:rsid w:val="007F0029"/>
    <w:rsid w:val="00801679"/>
    <w:rsid w:val="008540A1"/>
    <w:rsid w:val="0085582B"/>
    <w:rsid w:val="00855CA1"/>
    <w:rsid w:val="008611EB"/>
    <w:rsid w:val="00872B85"/>
    <w:rsid w:val="00880494"/>
    <w:rsid w:val="00883DEA"/>
    <w:rsid w:val="008A7014"/>
    <w:rsid w:val="008A79B3"/>
    <w:rsid w:val="008B4531"/>
    <w:rsid w:val="008B6B57"/>
    <w:rsid w:val="008C57D7"/>
    <w:rsid w:val="008D057C"/>
    <w:rsid w:val="008F0BA6"/>
    <w:rsid w:val="008F4F05"/>
    <w:rsid w:val="008F5D50"/>
    <w:rsid w:val="009011A5"/>
    <w:rsid w:val="00906D71"/>
    <w:rsid w:val="00916E99"/>
    <w:rsid w:val="0092291C"/>
    <w:rsid w:val="00951812"/>
    <w:rsid w:val="0096692C"/>
    <w:rsid w:val="00977949"/>
    <w:rsid w:val="00996EF6"/>
    <w:rsid w:val="009A0C30"/>
    <w:rsid w:val="009A4CE0"/>
    <w:rsid w:val="009A622D"/>
    <w:rsid w:val="009C1E45"/>
    <w:rsid w:val="009D1767"/>
    <w:rsid w:val="00A029DB"/>
    <w:rsid w:val="00A06EE1"/>
    <w:rsid w:val="00A1626B"/>
    <w:rsid w:val="00A25291"/>
    <w:rsid w:val="00A254BC"/>
    <w:rsid w:val="00A33ED4"/>
    <w:rsid w:val="00A462AE"/>
    <w:rsid w:val="00A503F1"/>
    <w:rsid w:val="00A75892"/>
    <w:rsid w:val="00A87FBC"/>
    <w:rsid w:val="00A94D4E"/>
    <w:rsid w:val="00A968B1"/>
    <w:rsid w:val="00AB04CC"/>
    <w:rsid w:val="00AC76B7"/>
    <w:rsid w:val="00AD1B62"/>
    <w:rsid w:val="00AD3FA5"/>
    <w:rsid w:val="00AE0F92"/>
    <w:rsid w:val="00AE716E"/>
    <w:rsid w:val="00AF2B1B"/>
    <w:rsid w:val="00AF62A9"/>
    <w:rsid w:val="00B136C9"/>
    <w:rsid w:val="00B26698"/>
    <w:rsid w:val="00B37D9E"/>
    <w:rsid w:val="00B4716E"/>
    <w:rsid w:val="00B73D1E"/>
    <w:rsid w:val="00B818B4"/>
    <w:rsid w:val="00B84666"/>
    <w:rsid w:val="00B91F22"/>
    <w:rsid w:val="00BA5B5B"/>
    <w:rsid w:val="00BB0B2B"/>
    <w:rsid w:val="00BB6928"/>
    <w:rsid w:val="00BD321B"/>
    <w:rsid w:val="00BF3BF1"/>
    <w:rsid w:val="00C140CD"/>
    <w:rsid w:val="00C167A0"/>
    <w:rsid w:val="00C31EFA"/>
    <w:rsid w:val="00C34A36"/>
    <w:rsid w:val="00C362C1"/>
    <w:rsid w:val="00C402B6"/>
    <w:rsid w:val="00C43E18"/>
    <w:rsid w:val="00C579E2"/>
    <w:rsid w:val="00C675C2"/>
    <w:rsid w:val="00C707A5"/>
    <w:rsid w:val="00C70F1D"/>
    <w:rsid w:val="00C720E2"/>
    <w:rsid w:val="00C822F0"/>
    <w:rsid w:val="00C852B5"/>
    <w:rsid w:val="00C92B72"/>
    <w:rsid w:val="00CB0F2C"/>
    <w:rsid w:val="00CB6330"/>
    <w:rsid w:val="00CB7DF6"/>
    <w:rsid w:val="00CC1345"/>
    <w:rsid w:val="00CD0C20"/>
    <w:rsid w:val="00CD28CE"/>
    <w:rsid w:val="00CE2C1A"/>
    <w:rsid w:val="00D55DBB"/>
    <w:rsid w:val="00D6329F"/>
    <w:rsid w:val="00D6457F"/>
    <w:rsid w:val="00D64EB6"/>
    <w:rsid w:val="00D93E74"/>
    <w:rsid w:val="00DA1B92"/>
    <w:rsid w:val="00DB2648"/>
    <w:rsid w:val="00DD0109"/>
    <w:rsid w:val="00DD09D1"/>
    <w:rsid w:val="00DD66A0"/>
    <w:rsid w:val="00DD7B65"/>
    <w:rsid w:val="00DE663D"/>
    <w:rsid w:val="00DF420D"/>
    <w:rsid w:val="00E00DB7"/>
    <w:rsid w:val="00E11C0A"/>
    <w:rsid w:val="00E14BD7"/>
    <w:rsid w:val="00E17163"/>
    <w:rsid w:val="00E241AE"/>
    <w:rsid w:val="00E311D7"/>
    <w:rsid w:val="00E55E18"/>
    <w:rsid w:val="00E736B6"/>
    <w:rsid w:val="00E80746"/>
    <w:rsid w:val="00E81FBB"/>
    <w:rsid w:val="00EA4771"/>
    <w:rsid w:val="00EA59FD"/>
    <w:rsid w:val="00EC45C9"/>
    <w:rsid w:val="00ED022E"/>
    <w:rsid w:val="00ED79F2"/>
    <w:rsid w:val="00F105E6"/>
    <w:rsid w:val="00F12F24"/>
    <w:rsid w:val="00F13E3A"/>
    <w:rsid w:val="00F164F9"/>
    <w:rsid w:val="00F27B42"/>
    <w:rsid w:val="00F44B21"/>
    <w:rsid w:val="00F47E68"/>
    <w:rsid w:val="00F62937"/>
    <w:rsid w:val="00F73234"/>
    <w:rsid w:val="00F80E08"/>
    <w:rsid w:val="00F955E8"/>
    <w:rsid w:val="00FB52F2"/>
    <w:rsid w:val="00FC1C40"/>
    <w:rsid w:val="00FC7EB3"/>
    <w:rsid w:val="00FD20EF"/>
    <w:rsid w:val="00FE4955"/>
    <w:rsid w:val="00FF3F6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82145581">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 w:id="1278947526">
      <w:bodyDiv w:val="1"/>
      <w:marLeft w:val="0"/>
      <w:marRight w:val="0"/>
      <w:marTop w:val="0"/>
      <w:marBottom w:val="0"/>
      <w:divBdr>
        <w:top w:val="none" w:sz="0" w:space="0" w:color="auto"/>
        <w:left w:val="none" w:sz="0" w:space="0" w:color="auto"/>
        <w:bottom w:val="none" w:sz="0" w:space="0" w:color="auto"/>
        <w:right w:val="none" w:sz="0" w:space="0" w:color="auto"/>
      </w:divBdr>
    </w:div>
    <w:div w:id="149665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360</TotalTime>
  <Pages>8</Pages>
  <Words>2921</Words>
  <Characters>15774</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105</cp:revision>
  <cp:lastPrinted>2025-05-27T14:21:00Z</cp:lastPrinted>
  <dcterms:created xsi:type="dcterms:W3CDTF">2025-10-06T16:23:00Z</dcterms:created>
  <dcterms:modified xsi:type="dcterms:W3CDTF">2026-04-28T12:45:00Z</dcterms:modified>
</cp:coreProperties>
</file>