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09B6A" w14:textId="1331D412" w:rsidR="004357D6" w:rsidRDefault="004357D6" w:rsidP="00227827">
      <w:pPr>
        <w:pStyle w:val="Standard"/>
        <w:widowControl/>
        <w:jc w:val="center"/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AUTÓGRAFO N°</w:t>
      </w:r>
      <w:r w:rsidR="00FC35FF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 xml:space="preserve"> 13</w:t>
      </w:r>
      <w:r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, DE 202</w:t>
      </w:r>
      <w:r w:rsidR="00885400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5</w:t>
      </w:r>
    </w:p>
    <w:p w14:paraId="4FC43FBE" w14:textId="77777777" w:rsidR="004357D6" w:rsidRDefault="004357D6" w:rsidP="00227827">
      <w:pPr>
        <w:pStyle w:val="Standard"/>
        <w:widowControl/>
        <w:jc w:val="center"/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</w:pPr>
    </w:p>
    <w:p w14:paraId="55E8DA91" w14:textId="79A1630B" w:rsidR="00B504A6" w:rsidRPr="0031754B" w:rsidRDefault="00D20766" w:rsidP="00227827">
      <w:pPr>
        <w:pStyle w:val="Standard"/>
        <w:widowControl/>
        <w:jc w:val="center"/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</w:pPr>
      <w:r w:rsidRPr="0031754B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 xml:space="preserve">PROJETO DE </w:t>
      </w:r>
      <w:r w:rsidR="003E16CC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LEI</w:t>
      </w:r>
      <w:r w:rsidRPr="0031754B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 xml:space="preserve"> Nº </w:t>
      </w:r>
      <w:r w:rsidR="00FC35FF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1</w:t>
      </w:r>
      <w:r w:rsidRPr="0031754B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, DE 202</w:t>
      </w:r>
      <w:r w:rsidR="00885400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>5</w:t>
      </w:r>
      <w:r w:rsidR="00612C51">
        <w:rPr>
          <w:rFonts w:ascii="Arial" w:eastAsia="DejaVu Sans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612C51" w:rsidRPr="00612C51">
        <w:rPr>
          <w:rFonts w:ascii="Arial" w:eastAsia="DejaVu Sans" w:hAnsi="Arial" w:cs="Arial"/>
          <w:bCs/>
          <w:color w:val="000000" w:themeColor="text1"/>
          <w:sz w:val="28"/>
          <w:szCs w:val="28"/>
        </w:rPr>
        <w:t>(</w:t>
      </w:r>
      <w:r w:rsidR="00DB5384">
        <w:rPr>
          <w:rFonts w:ascii="Arial" w:eastAsia="DejaVu Sans" w:hAnsi="Arial" w:cs="Arial"/>
          <w:bCs/>
          <w:color w:val="000000" w:themeColor="text1"/>
          <w:sz w:val="28"/>
          <w:szCs w:val="28"/>
        </w:rPr>
        <w:t>sem</w:t>
      </w:r>
      <w:r w:rsidR="00612C51" w:rsidRPr="00612C51">
        <w:rPr>
          <w:rFonts w:ascii="Arial" w:eastAsia="DejaVu Sans" w:hAnsi="Arial" w:cs="Arial"/>
          <w:bCs/>
          <w:color w:val="000000" w:themeColor="text1"/>
          <w:sz w:val="28"/>
          <w:szCs w:val="28"/>
        </w:rPr>
        <w:t xml:space="preserve"> emenda)</w:t>
      </w:r>
    </w:p>
    <w:p w14:paraId="6115DB0B" w14:textId="7FC01204" w:rsidR="00D63323" w:rsidRDefault="00D63323" w:rsidP="00227827">
      <w:pPr>
        <w:pStyle w:val="Standard"/>
        <w:widowControl/>
        <w:jc w:val="both"/>
        <w:rPr>
          <w:rFonts w:ascii="Arial" w:eastAsia="DejaVu Sans" w:hAnsi="Arial" w:cs="Arial"/>
          <w:color w:val="000000" w:themeColor="text1"/>
          <w:sz w:val="28"/>
          <w:szCs w:val="28"/>
        </w:rPr>
      </w:pPr>
    </w:p>
    <w:p w14:paraId="22C18753" w14:textId="77777777" w:rsidR="00FC35FF" w:rsidRPr="00C75E42" w:rsidRDefault="00FC35FF" w:rsidP="00FC35FF">
      <w:pPr>
        <w:widowControl/>
        <w:autoSpaceDN/>
        <w:ind w:left="3969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bookmarkStart w:id="0" w:name="_Hlk187655220"/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 xml:space="preserve">Declara de utilidade pública municipal </w:t>
      </w:r>
      <w:bookmarkStart w:id="1" w:name="_Hlk135052879"/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o Centro de Tradições Gaúchas Província Gaúcha</w:t>
      </w:r>
      <w:bookmarkEnd w:id="1"/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.</w:t>
      </w:r>
    </w:p>
    <w:bookmarkEnd w:id="0"/>
    <w:p w14:paraId="75712F86" w14:textId="77777777" w:rsidR="00FC35FF" w:rsidRPr="00C75E42" w:rsidRDefault="00FC35FF" w:rsidP="00FC35FF">
      <w:pPr>
        <w:widowControl/>
        <w:autoSpaceDN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</w:p>
    <w:p w14:paraId="1239269D" w14:textId="77777777" w:rsidR="00FC35FF" w:rsidRPr="00C75E42" w:rsidRDefault="00FC35FF" w:rsidP="00FC35FF">
      <w:pPr>
        <w:widowControl/>
        <w:autoSpaceDN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</w:p>
    <w:p w14:paraId="301D6EEC" w14:textId="77777777" w:rsidR="00FC35FF" w:rsidRPr="00C75E42" w:rsidRDefault="00FC35FF" w:rsidP="00FC35FF">
      <w:pPr>
        <w:widowControl/>
        <w:autoSpaceDN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bookmarkStart w:id="2" w:name="_GoBack"/>
      <w:bookmarkEnd w:id="2"/>
    </w:p>
    <w:p w14:paraId="74351358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O POVO DO MUNICÍPIO DE TOLEDO, por seus representantes na Câmara Municipal, aprovou e o Prefeito Municipal, em seu nome, sanciona a seguinte Lei:</w:t>
      </w:r>
    </w:p>
    <w:p w14:paraId="33341F57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</w:p>
    <w:p w14:paraId="71A3168F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r w:rsidRPr="00C75E42">
        <w:rPr>
          <w:rFonts w:ascii="Arial" w:eastAsia="Calibri" w:hAnsi="Arial" w:cs="Arial"/>
          <w:b/>
          <w:bCs/>
          <w:color w:val="000000"/>
          <w:kern w:val="0"/>
          <w:lang w:eastAsia="en-US" w:bidi="ar-SA"/>
        </w:rPr>
        <w:t>Art. 1°</w:t>
      </w:r>
      <w:r w:rsidRPr="00C75E42">
        <w:rPr>
          <w:rFonts w:ascii="Arial" w:eastAsia="Calibri" w:hAnsi="Arial" w:cs="Arial"/>
          <w:bCs/>
          <w:color w:val="000000"/>
          <w:kern w:val="0"/>
          <w:lang w:eastAsia="en-US" w:bidi="ar-SA"/>
        </w:rPr>
        <w:t> - </w:t>
      </w: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Esta Lei declara de utilidade pública municipal o Centro de Tradições Gaúchas Província Gaúcha.</w:t>
      </w:r>
    </w:p>
    <w:p w14:paraId="18A55081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 xml:space="preserve"> </w:t>
      </w:r>
    </w:p>
    <w:p w14:paraId="190E35B7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r w:rsidRPr="00C75E42">
        <w:rPr>
          <w:rFonts w:ascii="Arial" w:eastAsia="Calibri" w:hAnsi="Arial" w:cs="Arial"/>
          <w:b/>
          <w:bCs/>
          <w:color w:val="000000"/>
          <w:kern w:val="0"/>
          <w:lang w:eastAsia="en-US" w:bidi="ar-SA"/>
        </w:rPr>
        <w:t>Art. 2°</w:t>
      </w:r>
      <w:r w:rsidRPr="00C75E42">
        <w:rPr>
          <w:rFonts w:ascii="Arial" w:eastAsia="Calibri" w:hAnsi="Arial" w:cs="Arial"/>
          <w:bCs/>
          <w:color w:val="000000"/>
          <w:kern w:val="0"/>
          <w:lang w:eastAsia="en-US" w:bidi="ar-SA"/>
        </w:rPr>
        <w:t> - </w:t>
      </w: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Fica declarado de utilidade pública o Centro de Tradições Gaúchas Província Gaúcha</w:t>
      </w:r>
      <w:r w:rsidRPr="00C75E42">
        <w:rPr>
          <w:rFonts w:ascii="Arial" w:eastAsia="Calibri" w:hAnsi="Arial" w:cs="Arial"/>
          <w:color w:val="000000"/>
          <w:kern w:val="0"/>
          <w:shd w:val="clear" w:color="auto" w:fill="FFFFFF"/>
          <w:lang w:eastAsia="en-US" w:bidi="ar-SA"/>
        </w:rPr>
        <w:t xml:space="preserve">, situado na </w:t>
      </w:r>
      <w:r w:rsidRPr="00C75E42">
        <w:rPr>
          <w:rFonts w:ascii="Arial" w:eastAsia="Calibri" w:hAnsi="Arial" w:cs="Arial"/>
          <w:color w:val="202124"/>
          <w:kern w:val="0"/>
          <w:shd w:val="clear" w:color="auto" w:fill="FFFFFF"/>
          <w:lang w:eastAsia="en-US" w:bidi="ar-SA"/>
        </w:rPr>
        <w:t xml:space="preserve">Avenida Ministro Cirne de Lima, nº 1201, Vila Becker, </w:t>
      </w: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>entidade civil e cultural sem fins lucrativos, de caráter cultural social, filantrópico e administrativo, inscrito no CNPJ sob n° 39.694.442/0001-10, com sede e foro no Município e Comarca de Toledo, Estado do Paraná.</w:t>
      </w:r>
    </w:p>
    <w:p w14:paraId="512F6095" w14:textId="77777777" w:rsidR="00FC35FF" w:rsidRPr="00C75E42" w:rsidRDefault="00FC35FF" w:rsidP="00FC35FF">
      <w:pPr>
        <w:widowControl/>
        <w:autoSpaceDN/>
        <w:jc w:val="both"/>
        <w:textAlignment w:val="auto"/>
        <w:rPr>
          <w:rFonts w:ascii="Arial" w:eastAsia="Calibri" w:hAnsi="Arial" w:cs="Arial"/>
          <w:kern w:val="0"/>
          <w:lang w:eastAsia="en-US" w:bidi="ar-SA"/>
        </w:rPr>
      </w:pPr>
    </w:p>
    <w:p w14:paraId="21990953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color w:val="000000"/>
          <w:kern w:val="0"/>
          <w:lang w:eastAsia="en-US" w:bidi="ar-SA"/>
        </w:rPr>
      </w:pPr>
      <w:r w:rsidRPr="00C75E42">
        <w:rPr>
          <w:rFonts w:ascii="Arial" w:eastAsia="Calibri" w:hAnsi="Arial" w:cs="Arial"/>
          <w:b/>
          <w:bCs/>
          <w:color w:val="000000"/>
          <w:kern w:val="0"/>
          <w:lang w:eastAsia="en-US" w:bidi="ar-SA"/>
        </w:rPr>
        <w:t>Art. 3°</w:t>
      </w:r>
      <w:r w:rsidRPr="00C75E42">
        <w:rPr>
          <w:rFonts w:ascii="Arial" w:eastAsia="Calibri" w:hAnsi="Arial" w:cs="Arial"/>
          <w:bCs/>
          <w:color w:val="000000"/>
          <w:kern w:val="0"/>
          <w:lang w:eastAsia="en-US" w:bidi="ar-SA"/>
        </w:rPr>
        <w:t> - </w:t>
      </w:r>
      <w:r w:rsidRPr="00C75E42">
        <w:rPr>
          <w:rFonts w:ascii="Arial" w:eastAsia="Calibri" w:hAnsi="Arial" w:cs="Arial"/>
          <w:color w:val="000000"/>
          <w:kern w:val="0"/>
          <w:lang w:eastAsia="en-US" w:bidi="ar-SA"/>
        </w:rPr>
        <w:t xml:space="preserve">Esta Lei entra em vigor na data de sua publicação. </w:t>
      </w:r>
    </w:p>
    <w:p w14:paraId="07077CCA" w14:textId="77777777" w:rsidR="00FC35FF" w:rsidRPr="00C75E42" w:rsidRDefault="00FC35FF" w:rsidP="00FC35FF">
      <w:pPr>
        <w:widowControl/>
        <w:autoSpaceDN/>
        <w:ind w:firstLine="1418"/>
        <w:jc w:val="both"/>
        <w:textAlignment w:val="auto"/>
        <w:rPr>
          <w:rFonts w:ascii="Arial" w:eastAsia="Calibri" w:hAnsi="Arial" w:cs="Arial"/>
          <w:kern w:val="0"/>
          <w:lang w:eastAsia="en-US" w:bidi="ar-SA"/>
        </w:rPr>
      </w:pPr>
    </w:p>
    <w:p w14:paraId="14221551" w14:textId="3FB0155D" w:rsidR="004357D6" w:rsidRPr="00C75E42" w:rsidRDefault="004357D6" w:rsidP="004357D6">
      <w:pPr>
        <w:pStyle w:val="Standard"/>
        <w:widowControl/>
        <w:ind w:firstLine="1418"/>
        <w:jc w:val="both"/>
        <w:rPr>
          <w:rFonts w:ascii="Arial" w:eastAsia="DejaVu Sans" w:hAnsi="Arial" w:cs="Arial"/>
          <w:color w:val="000000" w:themeColor="text1"/>
        </w:rPr>
      </w:pPr>
      <w:bookmarkStart w:id="3" w:name="_Hlk177652626"/>
      <w:r w:rsidRPr="00C75E42">
        <w:rPr>
          <w:rFonts w:ascii="Arial" w:eastAsia="DejaVu Sans" w:hAnsi="Arial" w:cs="Arial"/>
          <w:color w:val="000000" w:themeColor="text1"/>
        </w:rPr>
        <w:t xml:space="preserve">SALA DAS SESSÕES DA CÂMARA MUNICIPAL DE TOLEDO, Estado do Paraná, </w:t>
      </w:r>
      <w:r w:rsidR="00FC35FF" w:rsidRPr="00C75E42">
        <w:rPr>
          <w:rFonts w:ascii="Arial" w:eastAsia="DejaVu Sans" w:hAnsi="Arial" w:cs="Arial"/>
          <w:color w:val="000000" w:themeColor="text1"/>
        </w:rPr>
        <w:t>1º</w:t>
      </w:r>
      <w:r w:rsidRPr="00C75E42">
        <w:rPr>
          <w:rFonts w:ascii="Arial" w:eastAsia="DejaVu Sans" w:hAnsi="Arial" w:cs="Arial"/>
          <w:color w:val="000000" w:themeColor="text1"/>
        </w:rPr>
        <w:t xml:space="preserve"> de</w:t>
      </w:r>
      <w:r w:rsidR="00FC35FF" w:rsidRPr="00C75E42">
        <w:rPr>
          <w:rFonts w:ascii="Arial" w:eastAsia="DejaVu Sans" w:hAnsi="Arial" w:cs="Arial"/>
          <w:color w:val="000000" w:themeColor="text1"/>
        </w:rPr>
        <w:t xml:space="preserve"> abril</w:t>
      </w:r>
      <w:r w:rsidRPr="00C75E42">
        <w:rPr>
          <w:rFonts w:ascii="Arial" w:eastAsia="DejaVu Sans" w:hAnsi="Arial" w:cs="Arial"/>
          <w:color w:val="000000" w:themeColor="text1"/>
        </w:rPr>
        <w:t xml:space="preserve"> de 202</w:t>
      </w:r>
      <w:r w:rsidR="0000490E" w:rsidRPr="00C75E42">
        <w:rPr>
          <w:rFonts w:ascii="Arial" w:eastAsia="DejaVu Sans" w:hAnsi="Arial" w:cs="Arial"/>
          <w:color w:val="000000" w:themeColor="text1"/>
        </w:rPr>
        <w:t>5</w:t>
      </w:r>
      <w:r w:rsidRPr="00C75E42">
        <w:rPr>
          <w:rFonts w:ascii="Arial" w:eastAsia="DejaVu Sans" w:hAnsi="Arial" w:cs="Arial"/>
          <w:color w:val="000000" w:themeColor="text1"/>
        </w:rPr>
        <w:t>.</w:t>
      </w:r>
    </w:p>
    <w:p w14:paraId="7A986E88" w14:textId="77777777" w:rsidR="004357D6" w:rsidRPr="00C75E42" w:rsidRDefault="004357D6" w:rsidP="004357D6">
      <w:pPr>
        <w:pStyle w:val="Standard"/>
        <w:widowControl/>
        <w:jc w:val="both"/>
        <w:rPr>
          <w:rFonts w:ascii="Arial" w:eastAsia="DejaVu Sans" w:hAnsi="Arial" w:cs="Arial"/>
          <w:color w:val="000000" w:themeColor="text1"/>
        </w:rPr>
      </w:pPr>
    </w:p>
    <w:p w14:paraId="44D55AC1" w14:textId="77777777" w:rsidR="004357D6" w:rsidRPr="00C75E42" w:rsidRDefault="004357D6" w:rsidP="004357D6">
      <w:pPr>
        <w:pStyle w:val="Standard"/>
        <w:widowControl/>
        <w:jc w:val="both"/>
        <w:rPr>
          <w:rFonts w:ascii="Arial" w:eastAsia="DejaVu Sans" w:hAnsi="Arial" w:cs="Arial"/>
          <w:color w:val="000000" w:themeColor="text1"/>
        </w:rPr>
      </w:pPr>
    </w:p>
    <w:p w14:paraId="480787FD" w14:textId="77777777" w:rsidR="004357D6" w:rsidRPr="00C75E42" w:rsidRDefault="004357D6" w:rsidP="004357D6">
      <w:pPr>
        <w:pStyle w:val="Standard"/>
        <w:widowControl/>
        <w:jc w:val="both"/>
        <w:rPr>
          <w:rFonts w:ascii="Arial" w:eastAsia="DejaVu Sans" w:hAnsi="Arial" w:cs="Arial"/>
          <w:color w:val="000000" w:themeColor="text1"/>
        </w:rPr>
      </w:pPr>
    </w:p>
    <w:p w14:paraId="63F8C1A3" w14:textId="77777777" w:rsidR="004357D6" w:rsidRPr="00C75E42" w:rsidRDefault="004357D6" w:rsidP="004357D6">
      <w:pPr>
        <w:pStyle w:val="Standard"/>
        <w:widowControl/>
        <w:jc w:val="both"/>
        <w:rPr>
          <w:rFonts w:ascii="Arial" w:eastAsia="DejaVu Sans" w:hAnsi="Arial" w:cs="Arial"/>
          <w:color w:val="000000" w:themeColor="text1"/>
        </w:rPr>
      </w:pPr>
    </w:p>
    <w:p w14:paraId="5929640D" w14:textId="5AD4E124" w:rsidR="004357D6" w:rsidRPr="00C75E42" w:rsidRDefault="0000490E" w:rsidP="004357D6">
      <w:pPr>
        <w:widowControl/>
        <w:ind w:right="-1"/>
        <w:contextualSpacing/>
        <w:jc w:val="center"/>
        <w:rPr>
          <w:rFonts w:ascii="Arial" w:hAnsi="Arial" w:cs="Arial"/>
          <w:b/>
          <w:bCs/>
          <w:color w:val="000000" w:themeColor="text1"/>
        </w:rPr>
      </w:pPr>
      <w:r w:rsidRPr="00C75E42">
        <w:rPr>
          <w:rFonts w:ascii="Arial" w:hAnsi="Arial" w:cs="Arial"/>
          <w:b/>
          <w:bCs/>
          <w:color w:val="000000" w:themeColor="text1"/>
        </w:rPr>
        <w:t>GABRIEL BAIERLE</w:t>
      </w:r>
    </w:p>
    <w:p w14:paraId="792AB41F" w14:textId="52A471DD" w:rsidR="005263DD" w:rsidRPr="00C75E42" w:rsidRDefault="004357D6" w:rsidP="004357D6">
      <w:pPr>
        <w:widowControl/>
        <w:ind w:right="-1"/>
        <w:contextualSpacing/>
        <w:jc w:val="center"/>
        <w:rPr>
          <w:rFonts w:ascii="Arial" w:hAnsi="Arial" w:cs="Arial"/>
          <w:color w:val="000000" w:themeColor="text1"/>
        </w:rPr>
      </w:pPr>
      <w:r w:rsidRPr="00C75E42">
        <w:rPr>
          <w:rFonts w:ascii="Arial" w:hAnsi="Arial" w:cs="Arial"/>
          <w:color w:val="000000" w:themeColor="text1"/>
        </w:rPr>
        <w:t>Presidente da Câmara Municipal</w:t>
      </w:r>
      <w:bookmarkEnd w:id="3"/>
    </w:p>
    <w:sectPr w:rsidR="005263DD" w:rsidRPr="00C75E42" w:rsidSect="003F2E9E">
      <w:headerReference w:type="default" r:id="rId7"/>
      <w:footerReference w:type="default" r:id="rId8"/>
      <w:pgSz w:w="11906" w:h="16838"/>
      <w:pgMar w:top="2268" w:right="1134" w:bottom="1418" w:left="1701" w:header="851" w:footer="284" w:gutter="0"/>
      <w:cols w:space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9CA598" w14:textId="77777777" w:rsidR="006200E5" w:rsidRDefault="006200E5">
      <w:r>
        <w:separator/>
      </w:r>
    </w:p>
  </w:endnote>
  <w:endnote w:type="continuationSeparator" w:id="0">
    <w:p w14:paraId="7422AD39" w14:textId="77777777" w:rsidR="006200E5" w:rsidRDefault="00620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00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4F730" w14:textId="77777777" w:rsidR="00D86A14" w:rsidRPr="002E7A4E" w:rsidRDefault="0019178C" w:rsidP="0019178C">
    <w:pPr>
      <w:pStyle w:val="Rodap"/>
      <w:pBdr>
        <w:bottom w:val="single" w:sz="12" w:space="1" w:color="000000"/>
      </w:pBdr>
      <w:jc w:val="right"/>
      <w:rPr>
        <w:rFonts w:ascii="Arial" w:hAnsi="Arial" w:cs="Arial"/>
        <w:sz w:val="16"/>
        <w:szCs w:val="16"/>
      </w:rPr>
    </w:pPr>
    <w:r w:rsidRPr="002E7A4E">
      <w:rPr>
        <w:rFonts w:ascii="Arial" w:hAnsi="Arial" w:cs="Arial"/>
        <w:sz w:val="16"/>
        <w:szCs w:val="16"/>
      </w:rPr>
      <w:t xml:space="preserve">Página </w:t>
    </w:r>
    <w:r w:rsidRPr="002E7A4E">
      <w:rPr>
        <w:rFonts w:ascii="Arial" w:hAnsi="Arial" w:cs="Arial"/>
        <w:b/>
        <w:bCs/>
        <w:sz w:val="16"/>
        <w:szCs w:val="16"/>
      </w:rPr>
      <w:fldChar w:fldCharType="begin"/>
    </w:r>
    <w:r w:rsidRPr="002E7A4E">
      <w:rPr>
        <w:rFonts w:ascii="Arial" w:hAnsi="Arial" w:cs="Arial"/>
        <w:b/>
        <w:bCs/>
        <w:sz w:val="16"/>
        <w:szCs w:val="16"/>
      </w:rPr>
      <w:instrText>PAGE  \* Arabic  \* MERGEFORMAT</w:instrText>
    </w:r>
    <w:r w:rsidRPr="002E7A4E">
      <w:rPr>
        <w:rFonts w:ascii="Arial" w:hAnsi="Arial" w:cs="Arial"/>
        <w:b/>
        <w:bCs/>
        <w:sz w:val="16"/>
        <w:szCs w:val="16"/>
      </w:rPr>
      <w:fldChar w:fldCharType="separate"/>
    </w:r>
    <w:r w:rsidR="00141F1B">
      <w:rPr>
        <w:rFonts w:ascii="Arial" w:hAnsi="Arial" w:cs="Arial"/>
        <w:b/>
        <w:bCs/>
        <w:noProof/>
        <w:sz w:val="16"/>
        <w:szCs w:val="16"/>
      </w:rPr>
      <w:t>4</w:t>
    </w:r>
    <w:r w:rsidRPr="002E7A4E">
      <w:rPr>
        <w:rFonts w:ascii="Arial" w:hAnsi="Arial" w:cs="Arial"/>
        <w:b/>
        <w:bCs/>
        <w:sz w:val="16"/>
        <w:szCs w:val="16"/>
      </w:rPr>
      <w:fldChar w:fldCharType="end"/>
    </w:r>
    <w:r w:rsidRPr="002E7A4E">
      <w:rPr>
        <w:rFonts w:ascii="Arial" w:hAnsi="Arial" w:cs="Arial"/>
        <w:sz w:val="16"/>
        <w:szCs w:val="16"/>
      </w:rPr>
      <w:t xml:space="preserve"> de </w:t>
    </w:r>
    <w:r w:rsidRPr="002E7A4E">
      <w:rPr>
        <w:rFonts w:ascii="Arial" w:hAnsi="Arial" w:cs="Arial"/>
        <w:b/>
        <w:bCs/>
        <w:sz w:val="16"/>
        <w:szCs w:val="16"/>
      </w:rPr>
      <w:fldChar w:fldCharType="begin"/>
    </w:r>
    <w:r w:rsidRPr="002E7A4E">
      <w:rPr>
        <w:rFonts w:ascii="Arial" w:hAnsi="Arial" w:cs="Arial"/>
        <w:b/>
        <w:bCs/>
        <w:sz w:val="16"/>
        <w:szCs w:val="16"/>
      </w:rPr>
      <w:instrText>NUMPAGES  \* Arabic  \* MERGEFORMAT</w:instrText>
    </w:r>
    <w:r w:rsidRPr="002E7A4E">
      <w:rPr>
        <w:rFonts w:ascii="Arial" w:hAnsi="Arial" w:cs="Arial"/>
        <w:b/>
        <w:bCs/>
        <w:sz w:val="16"/>
        <w:szCs w:val="16"/>
      </w:rPr>
      <w:fldChar w:fldCharType="separate"/>
    </w:r>
    <w:r w:rsidR="00141F1B">
      <w:rPr>
        <w:rFonts w:ascii="Arial" w:hAnsi="Arial" w:cs="Arial"/>
        <w:b/>
        <w:bCs/>
        <w:noProof/>
        <w:sz w:val="16"/>
        <w:szCs w:val="16"/>
      </w:rPr>
      <w:t>4</w:t>
    </w:r>
    <w:r w:rsidRPr="002E7A4E">
      <w:rPr>
        <w:rFonts w:ascii="Arial" w:hAnsi="Arial" w:cs="Arial"/>
        <w:b/>
        <w:bCs/>
        <w:sz w:val="16"/>
        <w:szCs w:val="16"/>
      </w:rPr>
      <w:fldChar w:fldCharType="end"/>
    </w:r>
  </w:p>
  <w:p w14:paraId="2A3BA533" w14:textId="77777777" w:rsidR="00D86A14" w:rsidRPr="002E7A4E" w:rsidRDefault="00D86A14" w:rsidP="00D86A14">
    <w:pPr>
      <w:pStyle w:val="Rodap"/>
      <w:jc w:val="center"/>
      <w:rPr>
        <w:rFonts w:ascii="Arial" w:hAnsi="Arial" w:cs="Arial"/>
        <w:sz w:val="16"/>
        <w:szCs w:val="16"/>
      </w:rPr>
    </w:pPr>
    <w:r w:rsidRPr="002E7A4E">
      <w:rPr>
        <w:rFonts w:ascii="Arial" w:hAnsi="Arial" w:cs="Arial"/>
        <w:sz w:val="16"/>
        <w:szCs w:val="16"/>
      </w:rPr>
      <w:t>Centro Cívico Presidente Tancredo Neves</w:t>
    </w:r>
  </w:p>
  <w:p w14:paraId="4D3D4C90" w14:textId="77777777" w:rsidR="0019178C" w:rsidRPr="002E7A4E" w:rsidRDefault="00D86A14" w:rsidP="00D86A14">
    <w:pPr>
      <w:pStyle w:val="Rodap"/>
      <w:jc w:val="center"/>
      <w:rPr>
        <w:rFonts w:ascii="Arial" w:hAnsi="Arial" w:cs="Arial"/>
        <w:sz w:val="16"/>
        <w:szCs w:val="16"/>
      </w:rPr>
    </w:pPr>
    <w:r w:rsidRPr="002E7A4E">
      <w:rPr>
        <w:rFonts w:ascii="Arial" w:hAnsi="Arial" w:cs="Arial"/>
        <w:sz w:val="16"/>
        <w:szCs w:val="16"/>
      </w:rPr>
      <w:t>Rua Sarandi, 1049 - CEP 85900-970</w:t>
    </w:r>
  </w:p>
  <w:p w14:paraId="43AF06E4" w14:textId="77777777" w:rsidR="00D86A14" w:rsidRPr="002E7A4E" w:rsidRDefault="00D86A14" w:rsidP="00D86A14">
    <w:pPr>
      <w:pStyle w:val="Rodap"/>
      <w:jc w:val="center"/>
      <w:rPr>
        <w:rFonts w:ascii="Arial" w:hAnsi="Arial" w:cs="Arial"/>
        <w:sz w:val="16"/>
        <w:szCs w:val="16"/>
      </w:rPr>
    </w:pPr>
    <w:r w:rsidRPr="002E7A4E">
      <w:rPr>
        <w:rFonts w:ascii="Arial" w:hAnsi="Arial" w:cs="Arial"/>
        <w:sz w:val="16"/>
        <w:szCs w:val="16"/>
      </w:rPr>
      <w:t>Fone (45) 3379-5900 - Fax (45) 3379-5913</w:t>
    </w:r>
  </w:p>
  <w:p w14:paraId="2CA8416E" w14:textId="77777777" w:rsidR="00D20766" w:rsidRPr="002E7A4E" w:rsidRDefault="00D86A14" w:rsidP="00D86A14">
    <w:pPr>
      <w:pStyle w:val="Rodap"/>
      <w:jc w:val="center"/>
      <w:rPr>
        <w:rFonts w:ascii="Arial" w:hAnsi="Arial" w:cs="Arial"/>
        <w:sz w:val="16"/>
        <w:szCs w:val="16"/>
      </w:rPr>
    </w:pPr>
    <w:r w:rsidRPr="002E7A4E">
      <w:rPr>
        <w:rFonts w:ascii="Arial" w:hAnsi="Arial" w:cs="Arial"/>
        <w:bCs/>
        <w:sz w:val="16"/>
        <w:szCs w:val="16"/>
      </w:rPr>
      <w:t>www.toledo.pr.leg.br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77F1D" w14:textId="77777777" w:rsidR="006200E5" w:rsidRDefault="006200E5">
      <w:r>
        <w:rPr>
          <w:color w:val="000000"/>
        </w:rPr>
        <w:separator/>
      </w:r>
    </w:p>
  </w:footnote>
  <w:footnote w:type="continuationSeparator" w:id="0">
    <w:p w14:paraId="387F0B6F" w14:textId="77777777" w:rsidR="006200E5" w:rsidRDefault="00620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FC72D" w14:textId="77777777" w:rsidR="00D86A14" w:rsidRDefault="00A02E42" w:rsidP="002E7A4E">
    <w:pPr>
      <w:ind w:left="567"/>
      <w:jc w:val="center"/>
    </w:pPr>
    <w:r>
      <w:rPr>
        <w:noProof/>
        <w:lang w:eastAsia="pt-BR" w:bidi="ar-SA"/>
      </w:rPr>
      <w:drawing>
        <wp:anchor distT="0" distB="0" distL="114300" distR="114300" simplePos="0" relativeHeight="251657728" behindDoc="0" locked="0" layoutInCell="1" allowOverlap="1" wp14:anchorId="6DB688E2" wp14:editId="0EAE3500">
          <wp:simplePos x="0" y="0"/>
          <wp:positionH relativeFrom="column">
            <wp:posOffset>34290</wp:posOffset>
          </wp:positionH>
          <wp:positionV relativeFrom="paragraph">
            <wp:posOffset>-205105</wp:posOffset>
          </wp:positionV>
          <wp:extent cx="1001395" cy="904875"/>
          <wp:effectExtent l="0" t="0" r="0" b="0"/>
          <wp:wrapNone/>
          <wp:docPr id="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139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86A14">
      <w:rPr>
        <w:rFonts w:ascii="Arial" w:hAnsi="Arial" w:cs="Arial"/>
        <w:b/>
        <w:sz w:val="36"/>
      </w:rPr>
      <w:t>CÂMARA MUNICIPAL DE TOLEDO</w:t>
    </w:r>
  </w:p>
  <w:p w14:paraId="00D8DC99" w14:textId="77777777" w:rsidR="00D20766" w:rsidRPr="002E7A4E" w:rsidRDefault="00D86A14" w:rsidP="002E7A4E">
    <w:pPr>
      <w:ind w:left="567"/>
      <w:jc w:val="center"/>
    </w:pPr>
    <w:r w:rsidRPr="002E7A4E">
      <w:rPr>
        <w:rFonts w:ascii="Arial" w:hAnsi="Arial" w:cs="Arial"/>
        <w:sz w:val="28"/>
      </w:rPr>
      <w:t>Estado do Paraná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3F90"/>
    <w:multiLevelType w:val="hybridMultilevel"/>
    <w:tmpl w:val="1764D5E0"/>
    <w:lvl w:ilvl="0" w:tplc="8146BEF4">
      <w:start w:val="2"/>
      <w:numFmt w:val="decimal"/>
      <w:lvlText w:val="%1"/>
      <w:lvlJc w:val="left"/>
      <w:pPr>
        <w:ind w:left="1755" w:hanging="360"/>
      </w:pPr>
      <w:rPr>
        <w:rFonts w:hint="default"/>
        <w:sz w:val="26"/>
      </w:rPr>
    </w:lvl>
    <w:lvl w:ilvl="1" w:tplc="04160019" w:tentative="1">
      <w:start w:val="1"/>
      <w:numFmt w:val="lowerLetter"/>
      <w:lvlText w:val="%2."/>
      <w:lvlJc w:val="left"/>
      <w:pPr>
        <w:ind w:left="2475" w:hanging="360"/>
      </w:pPr>
    </w:lvl>
    <w:lvl w:ilvl="2" w:tplc="0416001B" w:tentative="1">
      <w:start w:val="1"/>
      <w:numFmt w:val="lowerRoman"/>
      <w:lvlText w:val="%3."/>
      <w:lvlJc w:val="right"/>
      <w:pPr>
        <w:ind w:left="3195" w:hanging="180"/>
      </w:pPr>
    </w:lvl>
    <w:lvl w:ilvl="3" w:tplc="0416000F" w:tentative="1">
      <w:start w:val="1"/>
      <w:numFmt w:val="decimal"/>
      <w:lvlText w:val="%4."/>
      <w:lvlJc w:val="left"/>
      <w:pPr>
        <w:ind w:left="3915" w:hanging="360"/>
      </w:pPr>
    </w:lvl>
    <w:lvl w:ilvl="4" w:tplc="04160019" w:tentative="1">
      <w:start w:val="1"/>
      <w:numFmt w:val="lowerLetter"/>
      <w:lvlText w:val="%5."/>
      <w:lvlJc w:val="left"/>
      <w:pPr>
        <w:ind w:left="4635" w:hanging="360"/>
      </w:pPr>
    </w:lvl>
    <w:lvl w:ilvl="5" w:tplc="0416001B" w:tentative="1">
      <w:start w:val="1"/>
      <w:numFmt w:val="lowerRoman"/>
      <w:lvlText w:val="%6."/>
      <w:lvlJc w:val="right"/>
      <w:pPr>
        <w:ind w:left="5355" w:hanging="180"/>
      </w:pPr>
    </w:lvl>
    <w:lvl w:ilvl="6" w:tplc="0416000F" w:tentative="1">
      <w:start w:val="1"/>
      <w:numFmt w:val="decimal"/>
      <w:lvlText w:val="%7."/>
      <w:lvlJc w:val="left"/>
      <w:pPr>
        <w:ind w:left="6075" w:hanging="360"/>
      </w:pPr>
    </w:lvl>
    <w:lvl w:ilvl="7" w:tplc="04160019" w:tentative="1">
      <w:start w:val="1"/>
      <w:numFmt w:val="lowerLetter"/>
      <w:lvlText w:val="%8."/>
      <w:lvlJc w:val="left"/>
      <w:pPr>
        <w:ind w:left="6795" w:hanging="360"/>
      </w:pPr>
    </w:lvl>
    <w:lvl w:ilvl="8" w:tplc="0416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1" w15:restartNumberingAfterBreak="0">
    <w:nsid w:val="12C66C1C"/>
    <w:multiLevelType w:val="hybridMultilevel"/>
    <w:tmpl w:val="2AAECFA2"/>
    <w:lvl w:ilvl="0" w:tplc="B2BA260E">
      <w:start w:val="2"/>
      <w:numFmt w:val="decimal"/>
      <w:lvlText w:val="%1"/>
      <w:lvlJc w:val="left"/>
      <w:pPr>
        <w:ind w:left="1725" w:hanging="360"/>
      </w:pPr>
      <w:rPr>
        <w:rFonts w:hint="default"/>
        <w:sz w:val="26"/>
      </w:rPr>
    </w:lvl>
    <w:lvl w:ilvl="1" w:tplc="04160019" w:tentative="1">
      <w:start w:val="1"/>
      <w:numFmt w:val="lowerLetter"/>
      <w:lvlText w:val="%2."/>
      <w:lvlJc w:val="left"/>
      <w:pPr>
        <w:ind w:left="2445" w:hanging="360"/>
      </w:pPr>
    </w:lvl>
    <w:lvl w:ilvl="2" w:tplc="0416001B" w:tentative="1">
      <w:start w:val="1"/>
      <w:numFmt w:val="lowerRoman"/>
      <w:lvlText w:val="%3."/>
      <w:lvlJc w:val="right"/>
      <w:pPr>
        <w:ind w:left="3165" w:hanging="180"/>
      </w:pPr>
    </w:lvl>
    <w:lvl w:ilvl="3" w:tplc="0416000F" w:tentative="1">
      <w:start w:val="1"/>
      <w:numFmt w:val="decimal"/>
      <w:lvlText w:val="%4."/>
      <w:lvlJc w:val="left"/>
      <w:pPr>
        <w:ind w:left="3885" w:hanging="360"/>
      </w:pPr>
    </w:lvl>
    <w:lvl w:ilvl="4" w:tplc="04160019" w:tentative="1">
      <w:start w:val="1"/>
      <w:numFmt w:val="lowerLetter"/>
      <w:lvlText w:val="%5."/>
      <w:lvlJc w:val="left"/>
      <w:pPr>
        <w:ind w:left="4605" w:hanging="360"/>
      </w:pPr>
    </w:lvl>
    <w:lvl w:ilvl="5" w:tplc="0416001B" w:tentative="1">
      <w:start w:val="1"/>
      <w:numFmt w:val="lowerRoman"/>
      <w:lvlText w:val="%6."/>
      <w:lvlJc w:val="right"/>
      <w:pPr>
        <w:ind w:left="5325" w:hanging="180"/>
      </w:pPr>
    </w:lvl>
    <w:lvl w:ilvl="6" w:tplc="0416000F" w:tentative="1">
      <w:start w:val="1"/>
      <w:numFmt w:val="decimal"/>
      <w:lvlText w:val="%7."/>
      <w:lvlJc w:val="left"/>
      <w:pPr>
        <w:ind w:left="6045" w:hanging="360"/>
      </w:pPr>
    </w:lvl>
    <w:lvl w:ilvl="7" w:tplc="04160019" w:tentative="1">
      <w:start w:val="1"/>
      <w:numFmt w:val="lowerLetter"/>
      <w:lvlText w:val="%8."/>
      <w:lvlJc w:val="left"/>
      <w:pPr>
        <w:ind w:left="6765" w:hanging="360"/>
      </w:pPr>
    </w:lvl>
    <w:lvl w:ilvl="8" w:tplc="0416001B" w:tentative="1">
      <w:start w:val="1"/>
      <w:numFmt w:val="lowerRoman"/>
      <w:lvlText w:val="%9."/>
      <w:lvlJc w:val="right"/>
      <w:pPr>
        <w:ind w:left="7485" w:hanging="180"/>
      </w:pPr>
    </w:lvl>
  </w:abstractNum>
  <w:abstractNum w:abstractNumId="2" w15:restartNumberingAfterBreak="0">
    <w:nsid w:val="2525241C"/>
    <w:multiLevelType w:val="hybridMultilevel"/>
    <w:tmpl w:val="33FCC366"/>
    <w:lvl w:ilvl="0" w:tplc="0D001258">
      <w:start w:val="1"/>
      <w:numFmt w:val="upperRoman"/>
      <w:suff w:val="nothing"/>
      <w:lvlText w:val="%1 - "/>
      <w:lvlJc w:val="left"/>
      <w:pPr>
        <w:ind w:left="0" w:firstLine="1418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9" w:hanging="360"/>
      </w:pPr>
    </w:lvl>
    <w:lvl w:ilvl="2" w:tplc="0416001B" w:tentative="1">
      <w:start w:val="1"/>
      <w:numFmt w:val="lowerRoman"/>
      <w:lvlText w:val="%3."/>
      <w:lvlJc w:val="right"/>
      <w:pPr>
        <w:ind w:left="3579" w:hanging="180"/>
      </w:pPr>
    </w:lvl>
    <w:lvl w:ilvl="3" w:tplc="0416000F" w:tentative="1">
      <w:start w:val="1"/>
      <w:numFmt w:val="decimal"/>
      <w:lvlText w:val="%4."/>
      <w:lvlJc w:val="left"/>
      <w:pPr>
        <w:ind w:left="4299" w:hanging="360"/>
      </w:pPr>
    </w:lvl>
    <w:lvl w:ilvl="4" w:tplc="04160019" w:tentative="1">
      <w:start w:val="1"/>
      <w:numFmt w:val="lowerLetter"/>
      <w:lvlText w:val="%5."/>
      <w:lvlJc w:val="left"/>
      <w:pPr>
        <w:ind w:left="5019" w:hanging="360"/>
      </w:pPr>
    </w:lvl>
    <w:lvl w:ilvl="5" w:tplc="0416001B" w:tentative="1">
      <w:start w:val="1"/>
      <w:numFmt w:val="lowerRoman"/>
      <w:lvlText w:val="%6."/>
      <w:lvlJc w:val="right"/>
      <w:pPr>
        <w:ind w:left="5739" w:hanging="180"/>
      </w:pPr>
    </w:lvl>
    <w:lvl w:ilvl="6" w:tplc="0416000F" w:tentative="1">
      <w:start w:val="1"/>
      <w:numFmt w:val="decimal"/>
      <w:lvlText w:val="%7."/>
      <w:lvlJc w:val="left"/>
      <w:pPr>
        <w:ind w:left="6459" w:hanging="360"/>
      </w:pPr>
    </w:lvl>
    <w:lvl w:ilvl="7" w:tplc="04160019" w:tentative="1">
      <w:start w:val="1"/>
      <w:numFmt w:val="lowerLetter"/>
      <w:lvlText w:val="%8."/>
      <w:lvlJc w:val="left"/>
      <w:pPr>
        <w:ind w:left="7179" w:hanging="360"/>
      </w:pPr>
    </w:lvl>
    <w:lvl w:ilvl="8" w:tplc="0416001B" w:tentative="1">
      <w:start w:val="1"/>
      <w:numFmt w:val="lowerRoman"/>
      <w:lvlText w:val="%9."/>
      <w:lvlJc w:val="right"/>
      <w:pPr>
        <w:ind w:left="7899" w:hanging="180"/>
      </w:pPr>
    </w:lvl>
  </w:abstractNum>
  <w:abstractNum w:abstractNumId="3" w15:restartNumberingAfterBreak="0">
    <w:nsid w:val="33C24C42"/>
    <w:multiLevelType w:val="hybridMultilevel"/>
    <w:tmpl w:val="1BE8E426"/>
    <w:lvl w:ilvl="0" w:tplc="C24A4B10">
      <w:start w:val="1"/>
      <w:numFmt w:val="upperRoman"/>
      <w:suff w:val="nothing"/>
      <w:lvlText w:val="%1 - "/>
      <w:lvlJc w:val="left"/>
      <w:pPr>
        <w:ind w:left="0" w:firstLine="1418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9" w:hanging="360"/>
      </w:pPr>
    </w:lvl>
    <w:lvl w:ilvl="2" w:tplc="0416001B" w:tentative="1">
      <w:start w:val="1"/>
      <w:numFmt w:val="lowerRoman"/>
      <w:lvlText w:val="%3."/>
      <w:lvlJc w:val="right"/>
      <w:pPr>
        <w:ind w:left="3579" w:hanging="180"/>
      </w:pPr>
    </w:lvl>
    <w:lvl w:ilvl="3" w:tplc="0416000F" w:tentative="1">
      <w:start w:val="1"/>
      <w:numFmt w:val="decimal"/>
      <w:lvlText w:val="%4."/>
      <w:lvlJc w:val="left"/>
      <w:pPr>
        <w:ind w:left="4299" w:hanging="360"/>
      </w:pPr>
    </w:lvl>
    <w:lvl w:ilvl="4" w:tplc="04160019" w:tentative="1">
      <w:start w:val="1"/>
      <w:numFmt w:val="lowerLetter"/>
      <w:lvlText w:val="%5."/>
      <w:lvlJc w:val="left"/>
      <w:pPr>
        <w:ind w:left="5019" w:hanging="360"/>
      </w:pPr>
    </w:lvl>
    <w:lvl w:ilvl="5" w:tplc="0416001B" w:tentative="1">
      <w:start w:val="1"/>
      <w:numFmt w:val="lowerRoman"/>
      <w:lvlText w:val="%6."/>
      <w:lvlJc w:val="right"/>
      <w:pPr>
        <w:ind w:left="5739" w:hanging="180"/>
      </w:pPr>
    </w:lvl>
    <w:lvl w:ilvl="6" w:tplc="0416000F" w:tentative="1">
      <w:start w:val="1"/>
      <w:numFmt w:val="decimal"/>
      <w:lvlText w:val="%7."/>
      <w:lvlJc w:val="left"/>
      <w:pPr>
        <w:ind w:left="6459" w:hanging="360"/>
      </w:pPr>
    </w:lvl>
    <w:lvl w:ilvl="7" w:tplc="04160019" w:tentative="1">
      <w:start w:val="1"/>
      <w:numFmt w:val="lowerLetter"/>
      <w:lvlText w:val="%8."/>
      <w:lvlJc w:val="left"/>
      <w:pPr>
        <w:ind w:left="7179" w:hanging="360"/>
      </w:pPr>
    </w:lvl>
    <w:lvl w:ilvl="8" w:tplc="0416001B" w:tentative="1">
      <w:start w:val="1"/>
      <w:numFmt w:val="lowerRoman"/>
      <w:lvlText w:val="%9."/>
      <w:lvlJc w:val="right"/>
      <w:pPr>
        <w:ind w:left="7899" w:hanging="180"/>
      </w:pPr>
    </w:lvl>
  </w:abstractNum>
  <w:abstractNum w:abstractNumId="4" w15:restartNumberingAfterBreak="0">
    <w:nsid w:val="3FBE2A5A"/>
    <w:multiLevelType w:val="hybridMultilevel"/>
    <w:tmpl w:val="5860C826"/>
    <w:lvl w:ilvl="0" w:tplc="AC4A083C">
      <w:start w:val="1"/>
      <w:numFmt w:val="decimal"/>
      <w:lvlText w:val="%1-"/>
      <w:lvlJc w:val="left"/>
      <w:pPr>
        <w:ind w:left="1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05" w:hanging="360"/>
      </w:pPr>
    </w:lvl>
    <w:lvl w:ilvl="2" w:tplc="0416001B" w:tentative="1">
      <w:start w:val="1"/>
      <w:numFmt w:val="lowerRoman"/>
      <w:lvlText w:val="%3."/>
      <w:lvlJc w:val="right"/>
      <w:pPr>
        <w:ind w:left="3225" w:hanging="180"/>
      </w:pPr>
    </w:lvl>
    <w:lvl w:ilvl="3" w:tplc="0416000F" w:tentative="1">
      <w:start w:val="1"/>
      <w:numFmt w:val="decimal"/>
      <w:lvlText w:val="%4."/>
      <w:lvlJc w:val="left"/>
      <w:pPr>
        <w:ind w:left="3945" w:hanging="360"/>
      </w:pPr>
    </w:lvl>
    <w:lvl w:ilvl="4" w:tplc="04160019" w:tentative="1">
      <w:start w:val="1"/>
      <w:numFmt w:val="lowerLetter"/>
      <w:lvlText w:val="%5."/>
      <w:lvlJc w:val="left"/>
      <w:pPr>
        <w:ind w:left="4665" w:hanging="360"/>
      </w:pPr>
    </w:lvl>
    <w:lvl w:ilvl="5" w:tplc="0416001B" w:tentative="1">
      <w:start w:val="1"/>
      <w:numFmt w:val="lowerRoman"/>
      <w:lvlText w:val="%6."/>
      <w:lvlJc w:val="right"/>
      <w:pPr>
        <w:ind w:left="5385" w:hanging="180"/>
      </w:pPr>
    </w:lvl>
    <w:lvl w:ilvl="6" w:tplc="0416000F" w:tentative="1">
      <w:start w:val="1"/>
      <w:numFmt w:val="decimal"/>
      <w:lvlText w:val="%7."/>
      <w:lvlJc w:val="left"/>
      <w:pPr>
        <w:ind w:left="6105" w:hanging="360"/>
      </w:pPr>
    </w:lvl>
    <w:lvl w:ilvl="7" w:tplc="04160019" w:tentative="1">
      <w:start w:val="1"/>
      <w:numFmt w:val="lowerLetter"/>
      <w:lvlText w:val="%8."/>
      <w:lvlJc w:val="left"/>
      <w:pPr>
        <w:ind w:left="6825" w:hanging="360"/>
      </w:pPr>
    </w:lvl>
    <w:lvl w:ilvl="8" w:tplc="0416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5" w15:restartNumberingAfterBreak="0">
    <w:nsid w:val="555E3DD1"/>
    <w:multiLevelType w:val="hybridMultilevel"/>
    <w:tmpl w:val="4BD0C1E0"/>
    <w:lvl w:ilvl="0" w:tplc="96E68CD4">
      <w:start w:val="2"/>
      <w:numFmt w:val="decimal"/>
      <w:lvlText w:val="%1"/>
      <w:lvlJc w:val="left"/>
      <w:pPr>
        <w:ind w:left="1725" w:hanging="360"/>
      </w:pPr>
      <w:rPr>
        <w:rFonts w:hint="default"/>
        <w:sz w:val="26"/>
      </w:rPr>
    </w:lvl>
    <w:lvl w:ilvl="1" w:tplc="04160019" w:tentative="1">
      <w:start w:val="1"/>
      <w:numFmt w:val="lowerLetter"/>
      <w:lvlText w:val="%2."/>
      <w:lvlJc w:val="left"/>
      <w:pPr>
        <w:ind w:left="2445" w:hanging="360"/>
      </w:pPr>
    </w:lvl>
    <w:lvl w:ilvl="2" w:tplc="0416001B" w:tentative="1">
      <w:start w:val="1"/>
      <w:numFmt w:val="lowerRoman"/>
      <w:lvlText w:val="%3."/>
      <w:lvlJc w:val="right"/>
      <w:pPr>
        <w:ind w:left="3165" w:hanging="180"/>
      </w:pPr>
    </w:lvl>
    <w:lvl w:ilvl="3" w:tplc="0416000F" w:tentative="1">
      <w:start w:val="1"/>
      <w:numFmt w:val="decimal"/>
      <w:lvlText w:val="%4."/>
      <w:lvlJc w:val="left"/>
      <w:pPr>
        <w:ind w:left="3885" w:hanging="360"/>
      </w:pPr>
    </w:lvl>
    <w:lvl w:ilvl="4" w:tplc="04160019" w:tentative="1">
      <w:start w:val="1"/>
      <w:numFmt w:val="lowerLetter"/>
      <w:lvlText w:val="%5."/>
      <w:lvlJc w:val="left"/>
      <w:pPr>
        <w:ind w:left="4605" w:hanging="360"/>
      </w:pPr>
    </w:lvl>
    <w:lvl w:ilvl="5" w:tplc="0416001B" w:tentative="1">
      <w:start w:val="1"/>
      <w:numFmt w:val="lowerRoman"/>
      <w:lvlText w:val="%6."/>
      <w:lvlJc w:val="right"/>
      <w:pPr>
        <w:ind w:left="5325" w:hanging="180"/>
      </w:pPr>
    </w:lvl>
    <w:lvl w:ilvl="6" w:tplc="0416000F" w:tentative="1">
      <w:start w:val="1"/>
      <w:numFmt w:val="decimal"/>
      <w:lvlText w:val="%7."/>
      <w:lvlJc w:val="left"/>
      <w:pPr>
        <w:ind w:left="6045" w:hanging="360"/>
      </w:pPr>
    </w:lvl>
    <w:lvl w:ilvl="7" w:tplc="04160019" w:tentative="1">
      <w:start w:val="1"/>
      <w:numFmt w:val="lowerLetter"/>
      <w:lvlText w:val="%8."/>
      <w:lvlJc w:val="left"/>
      <w:pPr>
        <w:ind w:left="6765" w:hanging="360"/>
      </w:pPr>
    </w:lvl>
    <w:lvl w:ilvl="8" w:tplc="0416001B" w:tentative="1">
      <w:start w:val="1"/>
      <w:numFmt w:val="lowerRoman"/>
      <w:lvlText w:val="%9."/>
      <w:lvlJc w:val="right"/>
      <w:pPr>
        <w:ind w:left="7485" w:hanging="180"/>
      </w:pPr>
    </w:lvl>
  </w:abstractNum>
  <w:abstractNum w:abstractNumId="6" w15:restartNumberingAfterBreak="0">
    <w:nsid w:val="5CF869EB"/>
    <w:multiLevelType w:val="hybridMultilevel"/>
    <w:tmpl w:val="65307556"/>
    <w:lvl w:ilvl="0" w:tplc="F26CDFDE">
      <w:start w:val="2"/>
      <w:numFmt w:val="decimal"/>
      <w:lvlText w:val="%1-"/>
      <w:lvlJc w:val="left"/>
      <w:pPr>
        <w:ind w:left="21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CE6E14E">
      <w:start w:val="1"/>
      <w:numFmt w:val="lowerLetter"/>
      <w:lvlText w:val="%2"/>
      <w:lvlJc w:val="left"/>
      <w:pPr>
        <w:ind w:left="24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E841CEE">
      <w:start w:val="1"/>
      <w:numFmt w:val="lowerRoman"/>
      <w:lvlText w:val="%3"/>
      <w:lvlJc w:val="left"/>
      <w:pPr>
        <w:ind w:left="3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33014BE">
      <w:start w:val="1"/>
      <w:numFmt w:val="decimal"/>
      <w:lvlText w:val="%4"/>
      <w:lvlJc w:val="left"/>
      <w:pPr>
        <w:ind w:left="39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442EE56">
      <w:start w:val="1"/>
      <w:numFmt w:val="lowerLetter"/>
      <w:lvlText w:val="%5"/>
      <w:lvlJc w:val="left"/>
      <w:pPr>
        <w:ind w:left="46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97E494C">
      <w:start w:val="1"/>
      <w:numFmt w:val="lowerRoman"/>
      <w:lvlText w:val="%6"/>
      <w:lvlJc w:val="left"/>
      <w:pPr>
        <w:ind w:left="53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78EBC6C">
      <w:start w:val="1"/>
      <w:numFmt w:val="decimal"/>
      <w:lvlText w:val="%7"/>
      <w:lvlJc w:val="left"/>
      <w:pPr>
        <w:ind w:left="60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1D0CBF0">
      <w:start w:val="1"/>
      <w:numFmt w:val="lowerLetter"/>
      <w:lvlText w:val="%8"/>
      <w:lvlJc w:val="left"/>
      <w:pPr>
        <w:ind w:left="67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93A96D4">
      <w:start w:val="1"/>
      <w:numFmt w:val="lowerRoman"/>
      <w:lvlText w:val="%9"/>
      <w:lvlJc w:val="left"/>
      <w:pPr>
        <w:ind w:left="75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FC34E92"/>
    <w:multiLevelType w:val="hybridMultilevel"/>
    <w:tmpl w:val="ED964A2C"/>
    <w:lvl w:ilvl="0" w:tplc="EB08134E">
      <w:start w:val="1"/>
      <w:numFmt w:val="upperRoman"/>
      <w:lvlText w:val="%1"/>
      <w:lvlJc w:val="left"/>
      <w:pPr>
        <w:ind w:left="14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1" w:tplc="E33E72C0">
      <w:start w:val="1"/>
      <w:numFmt w:val="lowerLetter"/>
      <w:lvlText w:val="%2"/>
      <w:lvlJc w:val="left"/>
      <w:pPr>
        <w:ind w:left="25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2" w:tplc="B97A0D42">
      <w:start w:val="1"/>
      <w:numFmt w:val="lowerRoman"/>
      <w:lvlText w:val="%3"/>
      <w:lvlJc w:val="left"/>
      <w:pPr>
        <w:ind w:left="32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3" w:tplc="FC5A925A">
      <w:start w:val="1"/>
      <w:numFmt w:val="decimal"/>
      <w:lvlText w:val="%4"/>
      <w:lvlJc w:val="left"/>
      <w:pPr>
        <w:ind w:left="39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4" w:tplc="0D585164">
      <w:start w:val="1"/>
      <w:numFmt w:val="lowerLetter"/>
      <w:lvlText w:val="%5"/>
      <w:lvlJc w:val="left"/>
      <w:pPr>
        <w:ind w:left="46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5" w:tplc="E9C6CE56">
      <w:start w:val="1"/>
      <w:numFmt w:val="lowerRoman"/>
      <w:lvlText w:val="%6"/>
      <w:lvlJc w:val="left"/>
      <w:pPr>
        <w:ind w:left="5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6" w:tplc="70C84B72">
      <w:start w:val="1"/>
      <w:numFmt w:val="decimal"/>
      <w:lvlText w:val="%7"/>
      <w:lvlJc w:val="left"/>
      <w:pPr>
        <w:ind w:left="6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7" w:tplc="CDD2A808">
      <w:start w:val="1"/>
      <w:numFmt w:val="lowerLetter"/>
      <w:lvlText w:val="%8"/>
      <w:lvlJc w:val="left"/>
      <w:pPr>
        <w:ind w:left="6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  <w:lvl w:ilvl="8" w:tplc="BF34AFEE">
      <w:start w:val="1"/>
      <w:numFmt w:val="lowerRoman"/>
      <w:lvlText w:val="%9"/>
      <w:lvlJc w:val="left"/>
      <w:pPr>
        <w:ind w:left="7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56"/>
        <w:szCs w:val="5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4A6"/>
    <w:rsid w:val="0000490E"/>
    <w:rsid w:val="00013272"/>
    <w:rsid w:val="0002650D"/>
    <w:rsid w:val="00027AA4"/>
    <w:rsid w:val="00037A60"/>
    <w:rsid w:val="000537F0"/>
    <w:rsid w:val="000624AE"/>
    <w:rsid w:val="000671DA"/>
    <w:rsid w:val="000830EA"/>
    <w:rsid w:val="000B4BB7"/>
    <w:rsid w:val="000C0CFF"/>
    <w:rsid w:val="000C2DA1"/>
    <w:rsid w:val="000C417F"/>
    <w:rsid w:val="000C5D60"/>
    <w:rsid w:val="000E3BFB"/>
    <w:rsid w:val="000F2F1B"/>
    <w:rsid w:val="00114D03"/>
    <w:rsid w:val="00117B43"/>
    <w:rsid w:val="00141F1B"/>
    <w:rsid w:val="001471F9"/>
    <w:rsid w:val="0015527C"/>
    <w:rsid w:val="00162002"/>
    <w:rsid w:val="0017126C"/>
    <w:rsid w:val="00176C5D"/>
    <w:rsid w:val="00186A82"/>
    <w:rsid w:val="0019178C"/>
    <w:rsid w:val="001A1BF2"/>
    <w:rsid w:val="001B082E"/>
    <w:rsid w:val="001B44F1"/>
    <w:rsid w:val="001C4FC4"/>
    <w:rsid w:val="001E1730"/>
    <w:rsid w:val="001F3A42"/>
    <w:rsid w:val="00212D65"/>
    <w:rsid w:val="0021592B"/>
    <w:rsid w:val="00217BAC"/>
    <w:rsid w:val="00220F12"/>
    <w:rsid w:val="00224444"/>
    <w:rsid w:val="00227827"/>
    <w:rsid w:val="00250286"/>
    <w:rsid w:val="00260535"/>
    <w:rsid w:val="00293ED6"/>
    <w:rsid w:val="0029484A"/>
    <w:rsid w:val="002E7A4E"/>
    <w:rsid w:val="00300ECC"/>
    <w:rsid w:val="00304A13"/>
    <w:rsid w:val="0031754B"/>
    <w:rsid w:val="00325B89"/>
    <w:rsid w:val="0032679F"/>
    <w:rsid w:val="00353622"/>
    <w:rsid w:val="00390C6D"/>
    <w:rsid w:val="003A7A1A"/>
    <w:rsid w:val="003B4BE5"/>
    <w:rsid w:val="003E16CC"/>
    <w:rsid w:val="003F2E9E"/>
    <w:rsid w:val="004357D6"/>
    <w:rsid w:val="00436996"/>
    <w:rsid w:val="004372C9"/>
    <w:rsid w:val="00450AB4"/>
    <w:rsid w:val="00484CFC"/>
    <w:rsid w:val="00486973"/>
    <w:rsid w:val="004C01D9"/>
    <w:rsid w:val="004C11F1"/>
    <w:rsid w:val="005263DD"/>
    <w:rsid w:val="005315A4"/>
    <w:rsid w:val="00577FA9"/>
    <w:rsid w:val="005850E3"/>
    <w:rsid w:val="00592089"/>
    <w:rsid w:val="005B09E3"/>
    <w:rsid w:val="00607BAA"/>
    <w:rsid w:val="00610FFB"/>
    <w:rsid w:val="00612C51"/>
    <w:rsid w:val="006200E5"/>
    <w:rsid w:val="00686910"/>
    <w:rsid w:val="006C2A9F"/>
    <w:rsid w:val="006D0012"/>
    <w:rsid w:val="006F01B9"/>
    <w:rsid w:val="006F5569"/>
    <w:rsid w:val="006F5B9C"/>
    <w:rsid w:val="006F6644"/>
    <w:rsid w:val="00706FB5"/>
    <w:rsid w:val="007219FA"/>
    <w:rsid w:val="007273CE"/>
    <w:rsid w:val="00733B0F"/>
    <w:rsid w:val="007709B4"/>
    <w:rsid w:val="00796C21"/>
    <w:rsid w:val="007A6863"/>
    <w:rsid w:val="007B767A"/>
    <w:rsid w:val="007D0B0B"/>
    <w:rsid w:val="007E2983"/>
    <w:rsid w:val="00816083"/>
    <w:rsid w:val="0081775A"/>
    <w:rsid w:val="0082447D"/>
    <w:rsid w:val="0084013D"/>
    <w:rsid w:val="00845168"/>
    <w:rsid w:val="00846F71"/>
    <w:rsid w:val="008649F8"/>
    <w:rsid w:val="00885400"/>
    <w:rsid w:val="008A065B"/>
    <w:rsid w:val="008D362C"/>
    <w:rsid w:val="008D569C"/>
    <w:rsid w:val="008E2941"/>
    <w:rsid w:val="008E76B8"/>
    <w:rsid w:val="00913FD1"/>
    <w:rsid w:val="009176AC"/>
    <w:rsid w:val="00933CEC"/>
    <w:rsid w:val="00934F6A"/>
    <w:rsid w:val="009514D7"/>
    <w:rsid w:val="009557B1"/>
    <w:rsid w:val="009A2B98"/>
    <w:rsid w:val="009B1269"/>
    <w:rsid w:val="009B4348"/>
    <w:rsid w:val="009C0A25"/>
    <w:rsid w:val="009C4243"/>
    <w:rsid w:val="00A00283"/>
    <w:rsid w:val="00A02E42"/>
    <w:rsid w:val="00A04CA6"/>
    <w:rsid w:val="00A22D75"/>
    <w:rsid w:val="00A81B14"/>
    <w:rsid w:val="00A859C0"/>
    <w:rsid w:val="00A878D1"/>
    <w:rsid w:val="00AA410B"/>
    <w:rsid w:val="00AE6913"/>
    <w:rsid w:val="00B01FC1"/>
    <w:rsid w:val="00B25316"/>
    <w:rsid w:val="00B45D53"/>
    <w:rsid w:val="00B504A6"/>
    <w:rsid w:val="00B94525"/>
    <w:rsid w:val="00BB4DA5"/>
    <w:rsid w:val="00BD02F9"/>
    <w:rsid w:val="00BD5078"/>
    <w:rsid w:val="00BE6F73"/>
    <w:rsid w:val="00C02037"/>
    <w:rsid w:val="00C147F3"/>
    <w:rsid w:val="00C37111"/>
    <w:rsid w:val="00C376F6"/>
    <w:rsid w:val="00C40D26"/>
    <w:rsid w:val="00C654D2"/>
    <w:rsid w:val="00C67B21"/>
    <w:rsid w:val="00C75E42"/>
    <w:rsid w:val="00CC410E"/>
    <w:rsid w:val="00CE75A0"/>
    <w:rsid w:val="00CF5319"/>
    <w:rsid w:val="00CF78C7"/>
    <w:rsid w:val="00D20766"/>
    <w:rsid w:val="00D276D8"/>
    <w:rsid w:val="00D4403E"/>
    <w:rsid w:val="00D55D7A"/>
    <w:rsid w:val="00D63323"/>
    <w:rsid w:val="00D712F7"/>
    <w:rsid w:val="00D81F53"/>
    <w:rsid w:val="00D86A14"/>
    <w:rsid w:val="00DA0DA3"/>
    <w:rsid w:val="00DB5384"/>
    <w:rsid w:val="00DB7BC4"/>
    <w:rsid w:val="00DC5008"/>
    <w:rsid w:val="00DD03A3"/>
    <w:rsid w:val="00DE6EA2"/>
    <w:rsid w:val="00DF200A"/>
    <w:rsid w:val="00E62B68"/>
    <w:rsid w:val="00E77DF3"/>
    <w:rsid w:val="00EE478E"/>
    <w:rsid w:val="00F2698B"/>
    <w:rsid w:val="00F359ED"/>
    <w:rsid w:val="00FC05EA"/>
    <w:rsid w:val="00FC0A08"/>
    <w:rsid w:val="00FC35FF"/>
    <w:rsid w:val="00FC5C7F"/>
    <w:rsid w:val="00FE66EC"/>
    <w:rsid w:val="00FF1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7F39C95F"/>
  <w15:chartTrackingRefBased/>
  <w15:docId w15:val="{D85953A1-ED53-4E30-A293-7F3D28C25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horndale AMT" w:eastAsia="Albany AMT" w:hAnsi="Thorndale AMT" w:cs="Lucida Sans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tulo1">
    <w:name w:val="heading 1"/>
    <w:basedOn w:val="Heading"/>
    <w:next w:val="Textbody"/>
    <w:uiPriority w:val="9"/>
    <w:qFormat/>
    <w:pPr>
      <w:outlineLvl w:val="0"/>
    </w:pPr>
    <w:rPr>
      <w:b/>
      <w:bCs/>
    </w:rPr>
  </w:style>
  <w:style w:type="paragraph" w:styleId="Ttulo2">
    <w:name w:val="heading 2"/>
    <w:basedOn w:val="Heading"/>
    <w:next w:val="Textbody"/>
    <w:uiPriority w:val="9"/>
    <w:semiHidden/>
    <w:unhideWhenUsed/>
    <w:qFormat/>
    <w:pPr>
      <w:spacing w:before="200"/>
      <w:outlineLvl w:val="1"/>
    </w:pPr>
    <w:rPr>
      <w:b/>
      <w:bCs/>
    </w:rPr>
  </w:style>
  <w:style w:type="paragraph" w:styleId="Ttulo3">
    <w:name w:val="heading 3"/>
    <w:basedOn w:val="Heading"/>
    <w:next w:val="Textbody"/>
    <w:uiPriority w:val="9"/>
    <w:semiHidden/>
    <w:unhideWhenUsed/>
    <w:qFormat/>
    <w:pPr>
      <w:spacing w:before="140"/>
      <w:outlineLvl w:val="2"/>
    </w:pPr>
    <w:rPr>
      <w:b/>
      <w:bCs/>
      <w:color w:val="8080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lbany AMT" w:hAnsi="Albany AMT"/>
      <w:sz w:val="28"/>
      <w:szCs w:val="28"/>
    </w:rPr>
  </w:style>
  <w:style w:type="paragraph" w:styleId="Subttulo">
    <w:name w:val="Subtitle"/>
    <w:basedOn w:val="Ttulo"/>
    <w:next w:val="Textbody"/>
    <w:uiPriority w:val="11"/>
    <w:qFormat/>
    <w:pPr>
      <w:jc w:val="center"/>
    </w:pPr>
    <w:rPr>
      <w:i/>
      <w:iCs/>
    </w:r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WW-Ttulo111">
    <w:name w:val="WW-Título111"/>
    <w:basedOn w:val="Standard"/>
    <w:next w:val="Subttulo"/>
    <w:pPr>
      <w:jc w:val="center"/>
    </w:pPr>
    <w:rPr>
      <w:rFonts w:ascii="Arial" w:eastAsia="Arial" w:hAnsi="Arial" w:cs="Arial"/>
      <w:b/>
      <w:sz w:val="28"/>
      <w:szCs w:val="28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  <w:rPr>
      <w:szCs w:val="21"/>
    </w:rPr>
  </w:style>
  <w:style w:type="paragraph" w:styleId="Rodap">
    <w:name w:val="footer"/>
    <w:basedOn w:val="Normal"/>
    <w:pPr>
      <w:tabs>
        <w:tab w:val="center" w:pos="4252"/>
        <w:tab w:val="right" w:pos="8504"/>
      </w:tabs>
    </w:pPr>
    <w:rPr>
      <w:szCs w:val="21"/>
    </w:rPr>
  </w:style>
  <w:style w:type="paragraph" w:styleId="Recuodecorpodetexto2">
    <w:name w:val="Body Text Indent 2"/>
    <w:basedOn w:val="Standard"/>
    <w:pPr>
      <w:ind w:firstLine="708"/>
    </w:pPr>
    <w:rPr>
      <w:sz w:val="20"/>
    </w:rPr>
  </w:style>
  <w:style w:type="paragraph" w:styleId="Recuodecorpodetexto3">
    <w:name w:val="Body Text Indent 3"/>
    <w:basedOn w:val="Standard"/>
    <w:pPr>
      <w:ind w:firstLine="1134"/>
      <w:jc w:val="both"/>
    </w:pPr>
    <w:rPr>
      <w:rFonts w:ascii="Arial" w:eastAsia="Arial" w:hAnsi="Arial" w:cs="Arial"/>
      <w:szCs w:val="25"/>
    </w:rPr>
  </w:style>
  <w:style w:type="paragraph" w:customStyle="1" w:styleId="Recuodecorpodetexto21">
    <w:name w:val="Recuo de corpo de texto 21"/>
    <w:basedOn w:val="Standard"/>
    <w:pPr>
      <w:spacing w:after="120" w:line="480" w:lineRule="auto"/>
      <w:ind w:left="283"/>
    </w:pPr>
    <w:rPr>
      <w:rFonts w:ascii="Times New Roman" w:eastAsia="Times New Roman" w:hAnsi="Times New Roman" w:cs="Times New Roman"/>
    </w:rPr>
  </w:style>
  <w:style w:type="paragraph" w:customStyle="1" w:styleId="Textbodyindent">
    <w:name w:val="Text body indent"/>
    <w:basedOn w:val="Standard"/>
    <w:pPr>
      <w:keepLines/>
      <w:tabs>
        <w:tab w:val="left" w:pos="5387"/>
      </w:tabs>
      <w:ind w:left="3119"/>
    </w:pPr>
    <w:rPr>
      <w:rFonts w:ascii="Times New Roman" w:eastAsia="Times New Roman" w:hAnsi="Times New Roman" w:cs="Times New Roman"/>
      <w:sz w:val="28"/>
      <w:szCs w:val="20"/>
      <w:lang w:val="pt-PT"/>
    </w:rPr>
  </w:style>
  <w:style w:type="paragraph" w:customStyle="1" w:styleId="western">
    <w:name w:val="western"/>
    <w:basedOn w:val="Standard"/>
    <w:pPr>
      <w:spacing w:before="280" w:after="280"/>
    </w:pPr>
    <w:rPr>
      <w:rFonts w:eastAsia="Times New Roman" w:cs="Times New Roman"/>
    </w:rPr>
  </w:style>
  <w:style w:type="paragraph" w:customStyle="1" w:styleId="Standarduser">
    <w:name w:val="Standard (user)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NormalWeb">
    <w:name w:val="Normal (Web)"/>
    <w:basedOn w:val="Standard"/>
    <w:pP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WW-Ttulo">
    <w:name w:val="WW-Título"/>
    <w:basedOn w:val="Standard"/>
    <w:next w:val="Subttulo"/>
    <w:pPr>
      <w:spacing w:line="360" w:lineRule="atLeast"/>
      <w:jc w:val="center"/>
    </w:pPr>
    <w:rPr>
      <w:rFonts w:ascii="Arial" w:eastAsia="Arial" w:hAnsi="Arial" w:cs="Arial"/>
      <w:b/>
      <w:sz w:val="36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Footnote">
    <w:name w:val="Footnote"/>
    <w:basedOn w:val="Standard"/>
    <w:pPr>
      <w:suppressLineNumbers/>
      <w:ind w:left="283" w:hanging="283"/>
    </w:pPr>
    <w:rPr>
      <w:sz w:val="20"/>
      <w:szCs w:val="20"/>
    </w:rPr>
  </w:style>
  <w:style w:type="paragraph" w:styleId="Textodenotaderodap">
    <w:name w:val="footnote text"/>
    <w:basedOn w:val="Standard"/>
    <w:rPr>
      <w:rFonts w:ascii="Times New Roman" w:eastAsia="SimSun" w:hAnsi="Times New Roman" w:cs="Mangal"/>
      <w:sz w:val="20"/>
      <w:szCs w:val="18"/>
    </w:r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character" w:customStyle="1" w:styleId="vpreta10pt">
    <w:name w:val="vpreta10pt"/>
    <w:basedOn w:val="Fontepargpadro"/>
  </w:style>
  <w:style w:type="character" w:customStyle="1" w:styleId="Internetlink">
    <w:name w:val="Internet link"/>
    <w:rPr>
      <w:color w:val="000080"/>
      <w:u w:val="single"/>
    </w:rPr>
  </w:style>
  <w:style w:type="character" w:styleId="Refdenotaderodap">
    <w:name w:val="footnote reference"/>
    <w:rPr>
      <w:position w:val="0"/>
      <w:vertAlign w:val="superscript"/>
    </w:rPr>
  </w:style>
  <w:style w:type="character" w:customStyle="1" w:styleId="FootnoteSymbol">
    <w:name w:val="Footnote Symbol"/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b/>
      <w:bCs/>
    </w:rPr>
  </w:style>
  <w:style w:type="paragraph" w:customStyle="1" w:styleId="Estilo">
    <w:name w:val="Estilo"/>
    <w:rsid w:val="00C67B2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27AA4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027AA4"/>
    <w:rPr>
      <w:rFonts w:ascii="Segoe UI" w:hAnsi="Segoe UI" w:cs="Mangal"/>
      <w:kern w:val="3"/>
      <w:sz w:val="18"/>
      <w:szCs w:val="16"/>
      <w:lang w:eastAsia="zh-CN" w:bidi="hi-IN"/>
    </w:rPr>
  </w:style>
  <w:style w:type="character" w:styleId="nfase">
    <w:name w:val="Emphasis"/>
    <w:uiPriority w:val="20"/>
    <w:qFormat/>
    <w:rsid w:val="001A1BF2"/>
    <w:rPr>
      <w:i/>
      <w:iCs/>
    </w:rPr>
  </w:style>
  <w:style w:type="character" w:styleId="nfaseSutil">
    <w:name w:val="Subtle Emphasis"/>
    <w:basedOn w:val="Fontepargpadro"/>
    <w:uiPriority w:val="19"/>
    <w:qFormat/>
    <w:rsid w:val="002E7A4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D0012"/>
    <w:pPr>
      <w:ind w:left="720"/>
      <w:contextualSpacing/>
    </w:pPr>
    <w:rPr>
      <w:rFonts w:cs="Mangal"/>
      <w:szCs w:val="21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5263DD"/>
    <w:pPr>
      <w:spacing w:after="120"/>
    </w:pPr>
    <w:rPr>
      <w:rFonts w:cs="Mangal"/>
      <w:szCs w:val="21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5263DD"/>
    <w:rPr>
      <w:rFonts w:cs="Mangal"/>
      <w:kern w:val="3"/>
      <w:sz w:val="24"/>
      <w:szCs w:val="21"/>
      <w:lang w:eastAsia="zh-CN" w:bidi="hi-IN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FC5C7F"/>
    <w:pPr>
      <w:spacing w:after="120" w:line="480" w:lineRule="auto"/>
    </w:pPr>
    <w:rPr>
      <w:rFonts w:cs="Mangal"/>
      <w:szCs w:val="21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FC5C7F"/>
    <w:rPr>
      <w:rFonts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0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SS</dc:creator>
  <cp:keywords/>
  <cp:lastModifiedBy>Luana Laurindo</cp:lastModifiedBy>
  <cp:revision>17</cp:revision>
  <cp:lastPrinted>2025-04-01T13:06:00Z</cp:lastPrinted>
  <dcterms:created xsi:type="dcterms:W3CDTF">2024-08-08T13:29:00Z</dcterms:created>
  <dcterms:modified xsi:type="dcterms:W3CDTF">2025-04-01T13:07:00Z</dcterms:modified>
</cp:coreProperties>
</file>