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1E7060" w:rsidRPr="001E7060" w:rsidRDefault="001E7060" w:rsidP="00B20441">
      <w:pPr>
        <w:spacing w:line="276" w:lineRule="auto"/>
        <w:jc w:val="center"/>
        <w:rPr>
          <w:b/>
          <w:bCs/>
          <w:u w:val="single"/>
        </w:rPr>
      </w:pPr>
      <w:r w:rsidRPr="001E7060">
        <w:rPr>
          <w:b/>
          <w:bCs/>
          <w:u w:val="single"/>
        </w:rPr>
        <w:t>JUSTIFICATIVA</w:t>
      </w:r>
    </w:p>
    <w:p w:rsidR="00A16B82" w:rsidRDefault="00A16B82" w:rsidP="00A16B82">
      <w:pPr>
        <w:spacing w:line="276" w:lineRule="auto"/>
        <w:jc w:val="both"/>
      </w:pPr>
    </w:p>
    <w:p w:rsidR="008336E3" w:rsidRDefault="008336E3" w:rsidP="008336E3">
      <w:pPr>
        <w:spacing w:line="276" w:lineRule="auto"/>
        <w:ind w:firstLine="1701"/>
        <w:jc w:val="both"/>
      </w:pPr>
      <w:r>
        <w:t>Este Projeto de Lei tem como objetivo principal regulamentar o cadastro de animais domésticos no município de Ananindeua, promovendo o controle populacional, a segurança pública e o combate ao abandono. A identificação por microchip e a emissão de documento de identificação são medidas modernas e eficazes para monitorar a população animal, auxiliar no reencontro de animais perdidos e garantir o bem-estar dos mesmos. Além disso, a iniciativa está alinhada à Lei nº 15.046/2024, que criou o Cadastro Nacional de Animais Domésticos.</w:t>
      </w:r>
    </w:p>
    <w:p w:rsidR="001E7060" w:rsidRDefault="001E7060" w:rsidP="00B20441">
      <w:pPr>
        <w:spacing w:line="360" w:lineRule="auto"/>
        <w:jc w:val="both"/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A5196">
        <w:tc>
          <w:tcPr>
            <w:tcW w:w="9736" w:type="dxa"/>
          </w:tcPr>
          <w:p w:rsidR="001E7060" w:rsidRDefault="001E7060" w:rsidP="002A5196">
            <w:pPr>
              <w:jc w:val="center"/>
              <w:rPr>
                <w:b/>
                <w:bCs/>
              </w:rPr>
            </w:pP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Pr="00970350">
              <w:rPr>
                <w:b/>
                <w:bCs/>
              </w:rPr>
              <w:t>___/2025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A16B82" w:rsidRDefault="00A16B82" w:rsidP="00A16B82">
      <w:pPr>
        <w:spacing w:line="276" w:lineRule="auto"/>
        <w:jc w:val="both"/>
        <w:rPr>
          <w:b/>
          <w:bCs/>
        </w:rPr>
      </w:pPr>
    </w:p>
    <w:p w:rsidR="008336E3" w:rsidRPr="008336E3" w:rsidRDefault="008336E3" w:rsidP="008336E3">
      <w:pPr>
        <w:spacing w:line="276" w:lineRule="auto"/>
        <w:jc w:val="both"/>
        <w:rPr>
          <w:b/>
          <w:bCs/>
        </w:rPr>
      </w:pPr>
      <w:r w:rsidRPr="008336E3">
        <w:rPr>
          <w:b/>
          <w:bCs/>
        </w:rPr>
        <w:t>Dispõe sobre a obrigatoriedade do cadastro de animais domésticos no município de Ananindeua, por meio de microchip e documento de identificação, e dá outras providências.</w:t>
      </w:r>
    </w:p>
    <w:p w:rsidR="008336E3" w:rsidRPr="008336E3" w:rsidRDefault="008336E3" w:rsidP="008336E3">
      <w:pPr>
        <w:spacing w:line="276" w:lineRule="auto"/>
        <w:jc w:val="both"/>
        <w:rPr>
          <w:b/>
          <w:bCs/>
        </w:rPr>
      </w:pPr>
    </w:p>
    <w:p w:rsidR="008336E3" w:rsidRDefault="008336E3" w:rsidP="008336E3">
      <w:pPr>
        <w:spacing w:line="276" w:lineRule="auto"/>
        <w:jc w:val="both"/>
      </w:pPr>
      <w:r>
        <w:t>Art. 1º Esta Lei regulamenta o cadastro de animais domésticos no município de Ananindeua, com o objetivo de promover o bem-estar animal, a segurança pública e o controle populacional responsável.</w:t>
      </w:r>
    </w:p>
    <w:p w:rsidR="008336E3" w:rsidRDefault="008336E3" w:rsidP="008336E3">
      <w:pPr>
        <w:spacing w:line="276" w:lineRule="auto"/>
        <w:jc w:val="both"/>
      </w:pPr>
    </w:p>
    <w:p w:rsidR="008336E3" w:rsidRPr="008336E3" w:rsidRDefault="008336E3" w:rsidP="005A2D50">
      <w:pPr>
        <w:spacing w:line="276" w:lineRule="auto"/>
        <w:jc w:val="center"/>
        <w:rPr>
          <w:b/>
          <w:bCs/>
        </w:rPr>
      </w:pPr>
      <w:r w:rsidRPr="008336E3">
        <w:rPr>
          <w:b/>
          <w:bCs/>
        </w:rPr>
        <w:t>CAPÍTULO I</w:t>
      </w:r>
    </w:p>
    <w:p w:rsidR="008336E3" w:rsidRPr="008336E3" w:rsidRDefault="008336E3" w:rsidP="005A2D50">
      <w:pPr>
        <w:spacing w:line="276" w:lineRule="auto"/>
        <w:jc w:val="center"/>
        <w:rPr>
          <w:b/>
          <w:bCs/>
        </w:rPr>
      </w:pPr>
      <w:r w:rsidRPr="008336E3">
        <w:rPr>
          <w:b/>
          <w:bCs/>
        </w:rPr>
        <w:t>Do Cadastro e Identificação dos Animais Domésticos</w:t>
      </w:r>
    </w:p>
    <w:p w:rsidR="008336E3" w:rsidRDefault="008336E3" w:rsidP="008336E3">
      <w:pPr>
        <w:spacing w:line="276" w:lineRule="auto"/>
        <w:jc w:val="both"/>
      </w:pPr>
      <w:r>
        <w:t>Art. 2º É obrigatória a identificação e o cadastro de todos os animais domésticos do município de Ananindeua, por meio da implantação de microchip eletrônico e emissão de documento de identificação.</w:t>
      </w:r>
    </w:p>
    <w:p w:rsidR="008336E3" w:rsidRDefault="008336E3" w:rsidP="008336E3">
      <w:pPr>
        <w:spacing w:line="276" w:lineRule="auto"/>
        <w:jc w:val="both"/>
      </w:pPr>
      <w:r>
        <w:t xml:space="preserve">Art. 3º O cadastro será realizado pela Secretaria Municipal de </w:t>
      </w:r>
      <w:r w:rsidR="005A2D50">
        <w:t xml:space="preserve">Proteção e Defesa Animal, </w:t>
      </w:r>
      <w:r>
        <w:t>em parceria com clínicas veterinárias credenciadas e entidades de proteção animal.</w:t>
      </w:r>
    </w:p>
    <w:p w:rsidR="008336E3" w:rsidRDefault="008336E3" w:rsidP="008336E3">
      <w:pPr>
        <w:spacing w:line="276" w:lineRule="auto"/>
        <w:jc w:val="both"/>
      </w:pPr>
      <w:r>
        <w:t>Art. 4º O microchip deverá conter as seguintes informações:</w:t>
      </w:r>
    </w:p>
    <w:p w:rsidR="008336E3" w:rsidRDefault="008336E3" w:rsidP="008336E3">
      <w:pPr>
        <w:spacing w:line="276" w:lineRule="auto"/>
        <w:jc w:val="both"/>
      </w:pPr>
      <w:r>
        <w:t>I - Identificação única do animal;</w:t>
      </w:r>
    </w:p>
    <w:p w:rsidR="008336E3" w:rsidRDefault="008336E3" w:rsidP="008336E3">
      <w:pPr>
        <w:spacing w:line="276" w:lineRule="auto"/>
        <w:jc w:val="both"/>
      </w:pPr>
      <w:r>
        <w:t>II - Nome, endereço e contato do tutor responsável;</w:t>
      </w:r>
    </w:p>
    <w:p w:rsidR="008336E3" w:rsidRDefault="008336E3" w:rsidP="008336E3">
      <w:pPr>
        <w:spacing w:line="276" w:lineRule="auto"/>
        <w:jc w:val="both"/>
      </w:pPr>
      <w:r>
        <w:t>III - Dados sobre as condições de saúde do animal (vacinações, castração, etc.);</w:t>
      </w:r>
    </w:p>
    <w:p w:rsidR="008336E3" w:rsidRDefault="008336E3" w:rsidP="008336E3">
      <w:pPr>
        <w:spacing w:line="276" w:lineRule="auto"/>
        <w:jc w:val="both"/>
      </w:pPr>
      <w:r>
        <w:t>IV - Data de implantação do microchip.</w:t>
      </w:r>
    </w:p>
    <w:p w:rsidR="008336E3" w:rsidRDefault="008336E3" w:rsidP="008336E3">
      <w:pPr>
        <w:spacing w:line="276" w:lineRule="auto"/>
        <w:jc w:val="both"/>
      </w:pPr>
      <w:r>
        <w:t>Art. 5º Após o cadastramento, será emitido um documento de identificação do animal, contendo:</w:t>
      </w:r>
    </w:p>
    <w:p w:rsidR="008336E3" w:rsidRDefault="008336E3" w:rsidP="008336E3">
      <w:pPr>
        <w:spacing w:line="276" w:lineRule="auto"/>
        <w:jc w:val="both"/>
      </w:pPr>
      <w:r>
        <w:t>I - Número do microchip;</w:t>
      </w:r>
    </w:p>
    <w:p w:rsidR="008336E3" w:rsidRDefault="008336E3" w:rsidP="008336E3">
      <w:pPr>
        <w:spacing w:line="276" w:lineRule="auto"/>
        <w:jc w:val="both"/>
      </w:pPr>
      <w:r>
        <w:t>II - Nome e espécie do animal;</w:t>
      </w:r>
    </w:p>
    <w:p w:rsidR="008336E3" w:rsidRDefault="008336E3" w:rsidP="008336E3">
      <w:pPr>
        <w:spacing w:line="276" w:lineRule="auto"/>
        <w:jc w:val="both"/>
      </w:pPr>
      <w:r>
        <w:t>III - Nome e CPF do tutor responsável;</w:t>
      </w:r>
    </w:p>
    <w:p w:rsidR="008336E3" w:rsidRDefault="008336E3" w:rsidP="008336E3">
      <w:pPr>
        <w:spacing w:line="276" w:lineRule="auto"/>
        <w:jc w:val="both"/>
      </w:pPr>
      <w:r>
        <w:t>IV - Endereço de residência do animal.</w:t>
      </w:r>
    </w:p>
    <w:p w:rsidR="008336E3" w:rsidRDefault="008336E3" w:rsidP="008336E3">
      <w:pPr>
        <w:spacing w:line="276" w:lineRule="auto"/>
        <w:jc w:val="both"/>
      </w:pP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CAPÍTULO II</w:t>
      </w: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Do Procedimento de Cadastro</w:t>
      </w:r>
    </w:p>
    <w:p w:rsidR="008336E3" w:rsidRDefault="008336E3" w:rsidP="008336E3">
      <w:pPr>
        <w:spacing w:line="276" w:lineRule="auto"/>
        <w:jc w:val="both"/>
      </w:pPr>
      <w:r>
        <w:lastRenderedPageBreak/>
        <w:t>Art. 6º O tutor do animal deverá realizar o cadastro no prazo de 180 (cento e oitenta) dias após a entrada em vigor desta Lei.</w:t>
      </w:r>
    </w:p>
    <w:p w:rsidR="008336E3" w:rsidRDefault="008336E3" w:rsidP="008336E3">
      <w:pPr>
        <w:spacing w:line="276" w:lineRule="auto"/>
        <w:jc w:val="both"/>
      </w:pPr>
      <w:r>
        <w:t>§1º Para novos animais adquiridos ou adotados, o cadastro deverá ser realizado no prazo de 30 (trinta) dias após a posse.</w:t>
      </w:r>
    </w:p>
    <w:p w:rsidR="008336E3" w:rsidRDefault="008336E3" w:rsidP="008336E3">
      <w:pPr>
        <w:spacing w:line="276" w:lineRule="auto"/>
        <w:jc w:val="both"/>
      </w:pPr>
      <w:r>
        <w:t>§2º O custo de implantação do microchip poderá ser subsidiado total ou parcialmente pelo município para famílias de baixa renda inscritas no Cadastro Único.</w:t>
      </w:r>
    </w:p>
    <w:p w:rsidR="008336E3" w:rsidRDefault="008336E3" w:rsidP="008336E3">
      <w:pPr>
        <w:spacing w:line="276" w:lineRule="auto"/>
        <w:jc w:val="both"/>
      </w:pPr>
      <w:r>
        <w:t>Art. 7º O cadastro será inserido no Sistema Municipal de Controle de Animais Domésticos, interligado ao Cadastro Nacional de Animais Domésticos, conforme regulamentado pela Lei nº 15.046/2024.</w:t>
      </w:r>
    </w:p>
    <w:p w:rsidR="008336E3" w:rsidRDefault="008336E3" w:rsidP="008336E3">
      <w:pPr>
        <w:spacing w:line="276" w:lineRule="auto"/>
        <w:jc w:val="both"/>
      </w:pP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CAPÍTULO III</w:t>
      </w: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Das Responsabilidades e Penalidades</w:t>
      </w:r>
    </w:p>
    <w:p w:rsidR="008336E3" w:rsidRDefault="008336E3" w:rsidP="008336E3">
      <w:pPr>
        <w:spacing w:line="276" w:lineRule="auto"/>
        <w:jc w:val="both"/>
      </w:pPr>
      <w:r>
        <w:t>Art. 8º São responsabilidades do tutor:</w:t>
      </w:r>
    </w:p>
    <w:p w:rsidR="008336E3" w:rsidRDefault="008336E3" w:rsidP="008336E3">
      <w:pPr>
        <w:spacing w:line="276" w:lineRule="auto"/>
        <w:jc w:val="both"/>
      </w:pPr>
      <w:r>
        <w:t>I - Manter as informações do cadastro atualizadas;</w:t>
      </w:r>
    </w:p>
    <w:p w:rsidR="008336E3" w:rsidRDefault="008336E3" w:rsidP="008336E3">
      <w:pPr>
        <w:spacing w:line="276" w:lineRule="auto"/>
        <w:jc w:val="both"/>
      </w:pPr>
      <w:r>
        <w:t>II - Garantir a vacinação, cuidados médicos e condições adequadas ao bem-estar do animal;</w:t>
      </w:r>
    </w:p>
    <w:p w:rsidR="008336E3" w:rsidRDefault="008336E3" w:rsidP="008336E3">
      <w:pPr>
        <w:spacing w:line="276" w:lineRule="auto"/>
        <w:jc w:val="both"/>
      </w:pPr>
      <w:r>
        <w:t>III - Comunicar ao órgão responsável qualquer alteração, como mudança de endereço, transferência de posse, desaparecimento ou óbito do animal.</w:t>
      </w:r>
    </w:p>
    <w:p w:rsidR="008336E3" w:rsidRDefault="008336E3" w:rsidP="008336E3">
      <w:pPr>
        <w:spacing w:line="276" w:lineRule="auto"/>
        <w:jc w:val="both"/>
      </w:pPr>
      <w:r>
        <w:t>Art. 9º O descumprimento das disposições desta Lei sujeitará o tutor às seguintes penalidades:</w:t>
      </w:r>
    </w:p>
    <w:p w:rsidR="008336E3" w:rsidRDefault="008336E3" w:rsidP="008336E3">
      <w:pPr>
        <w:spacing w:line="276" w:lineRule="auto"/>
        <w:jc w:val="both"/>
      </w:pPr>
      <w:r>
        <w:t>I - Advertência por escrito em caso de não cadastramento dentro do prazo estabelecido;</w:t>
      </w:r>
    </w:p>
    <w:p w:rsidR="008336E3" w:rsidRDefault="008336E3" w:rsidP="008336E3">
      <w:pPr>
        <w:spacing w:line="276" w:lineRule="auto"/>
        <w:jc w:val="both"/>
      </w:pPr>
      <w:r>
        <w:t>II - Multa administrativa no valor de até R$ 300,00 por animal em caso de reincidência;</w:t>
      </w:r>
    </w:p>
    <w:p w:rsidR="008336E3" w:rsidRDefault="008336E3" w:rsidP="008336E3">
      <w:pPr>
        <w:spacing w:line="276" w:lineRule="auto"/>
        <w:jc w:val="both"/>
      </w:pPr>
      <w:r>
        <w:t>III - Suspensão do subsídio municipal para futuras ações de atendimento veterinário gratuito, se aplicável.</w:t>
      </w:r>
    </w:p>
    <w:p w:rsidR="008336E3" w:rsidRDefault="008336E3" w:rsidP="008336E3">
      <w:pPr>
        <w:spacing w:line="276" w:lineRule="auto"/>
        <w:jc w:val="both"/>
      </w:pP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CAPÍTULO IV</w:t>
      </w: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Da Fiscalização e Divulgação</w:t>
      </w:r>
    </w:p>
    <w:p w:rsidR="008336E3" w:rsidRDefault="008336E3" w:rsidP="008336E3">
      <w:pPr>
        <w:spacing w:line="276" w:lineRule="auto"/>
        <w:jc w:val="both"/>
      </w:pPr>
      <w:r>
        <w:t xml:space="preserve">Art. 10º A fiscalização será realizada pela Secretaria Municipal de </w:t>
      </w:r>
      <w:r w:rsidR="005A2D50">
        <w:t>Proteção e Defesa Animal</w:t>
      </w:r>
      <w:r>
        <w:t xml:space="preserve"> em conjunto com a Guarda Municipal e outros órgãos competentes.</w:t>
      </w:r>
    </w:p>
    <w:p w:rsidR="008336E3" w:rsidRDefault="008336E3" w:rsidP="008336E3">
      <w:pPr>
        <w:spacing w:line="276" w:lineRule="auto"/>
        <w:jc w:val="both"/>
      </w:pPr>
      <w:r>
        <w:t>Art. 11º O município deverá promover campanhas educativas para conscientizar a população sobre a importância do cadastro de animais domésticos e seus benefícios para o bem-estar animal e a sociedade.</w:t>
      </w:r>
    </w:p>
    <w:p w:rsidR="008336E3" w:rsidRDefault="008336E3" w:rsidP="008336E3">
      <w:pPr>
        <w:spacing w:line="276" w:lineRule="auto"/>
        <w:jc w:val="both"/>
      </w:pP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CAPÍTULO V</w:t>
      </w:r>
    </w:p>
    <w:p w:rsidR="008336E3" w:rsidRPr="005A2D50" w:rsidRDefault="008336E3" w:rsidP="005A2D50">
      <w:pPr>
        <w:spacing w:line="276" w:lineRule="auto"/>
        <w:jc w:val="center"/>
        <w:rPr>
          <w:b/>
          <w:bCs/>
        </w:rPr>
      </w:pPr>
      <w:r w:rsidRPr="005A2D50">
        <w:rPr>
          <w:b/>
          <w:bCs/>
        </w:rPr>
        <w:t>Das Disposições Finais</w:t>
      </w:r>
    </w:p>
    <w:p w:rsidR="008336E3" w:rsidRDefault="008336E3" w:rsidP="008336E3">
      <w:pPr>
        <w:spacing w:line="276" w:lineRule="auto"/>
        <w:jc w:val="both"/>
      </w:pPr>
      <w:r>
        <w:t>Art. 12º As despesas decorrentes da execução desta Lei correrão por conta das dotações orçamentárias próprias, suplementadas se necessário.</w:t>
      </w:r>
    </w:p>
    <w:p w:rsidR="008336E3" w:rsidRDefault="008336E3" w:rsidP="008336E3">
      <w:pPr>
        <w:spacing w:line="276" w:lineRule="auto"/>
        <w:jc w:val="both"/>
      </w:pPr>
      <w:r>
        <w:t>Art. 13º Esta Lei entra em vigor na data de sua publicação.</w:t>
      </w:r>
    </w:p>
    <w:p w:rsidR="006246EB" w:rsidRDefault="008336E3" w:rsidP="005A2D50">
      <w:pPr>
        <w:spacing w:line="276" w:lineRule="auto"/>
        <w:jc w:val="both"/>
      </w:pPr>
      <w:r>
        <w:t>Art. 14º Revogam-se as disposições em contrário.</w:t>
      </w:r>
    </w:p>
    <w:p w:rsidR="00EF6033" w:rsidRDefault="00EF6033" w:rsidP="00EF6033">
      <w:pPr>
        <w:spacing w:line="360" w:lineRule="auto"/>
        <w:jc w:val="both"/>
      </w:pPr>
      <w:r>
        <w:t xml:space="preserve">Plenário da Câmara Municipal de Ananindeua, em </w:t>
      </w:r>
      <w:r w:rsidR="001E7060">
        <w:t>29</w:t>
      </w:r>
      <w:r>
        <w:t xml:space="preserve"> de janeiro de 2025.</w:t>
      </w:r>
    </w:p>
    <w:p w:rsidR="00EF6033" w:rsidRDefault="00EF6033" w:rsidP="00EF6033">
      <w:pPr>
        <w:jc w:val="both"/>
      </w:pPr>
    </w:p>
    <w:p w:rsidR="007E4FA8" w:rsidRDefault="007E4FA8" w:rsidP="00EF6033">
      <w:pPr>
        <w:jc w:val="both"/>
      </w:pPr>
    </w:p>
    <w:p w:rsidR="00EF6033" w:rsidRPr="00E83BAA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EF6033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EF6033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656C0" w:rsidRDefault="000656C0" w:rsidP="005E33AE">
      <w:r>
        <w:separator/>
      </w:r>
    </w:p>
  </w:endnote>
  <w:endnote w:type="continuationSeparator" w:id="0">
    <w:p w:rsidR="000656C0" w:rsidRDefault="000656C0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656C0" w:rsidRDefault="000656C0" w:rsidP="005E33AE">
      <w:r>
        <w:separator/>
      </w:r>
    </w:p>
  </w:footnote>
  <w:footnote w:type="continuationSeparator" w:id="0">
    <w:p w:rsidR="000656C0" w:rsidRDefault="000656C0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B5"/>
    <w:rsid w:val="000656C0"/>
    <w:rsid w:val="00095728"/>
    <w:rsid w:val="001A6DD2"/>
    <w:rsid w:val="001E7060"/>
    <w:rsid w:val="00244BE4"/>
    <w:rsid w:val="00256969"/>
    <w:rsid w:val="00320642"/>
    <w:rsid w:val="00364243"/>
    <w:rsid w:val="00366345"/>
    <w:rsid w:val="004A0185"/>
    <w:rsid w:val="005809A0"/>
    <w:rsid w:val="005A2D50"/>
    <w:rsid w:val="005E33AE"/>
    <w:rsid w:val="006246EB"/>
    <w:rsid w:val="006361F1"/>
    <w:rsid w:val="007E4FA8"/>
    <w:rsid w:val="00816868"/>
    <w:rsid w:val="008336E3"/>
    <w:rsid w:val="0083525A"/>
    <w:rsid w:val="008A472B"/>
    <w:rsid w:val="0092237C"/>
    <w:rsid w:val="00960889"/>
    <w:rsid w:val="00970350"/>
    <w:rsid w:val="009E4867"/>
    <w:rsid w:val="00A16B82"/>
    <w:rsid w:val="00A17159"/>
    <w:rsid w:val="00A7353B"/>
    <w:rsid w:val="00AA2188"/>
    <w:rsid w:val="00AB54AB"/>
    <w:rsid w:val="00B20441"/>
    <w:rsid w:val="00B53170"/>
    <w:rsid w:val="00B562FA"/>
    <w:rsid w:val="00BE4374"/>
    <w:rsid w:val="00C10E0D"/>
    <w:rsid w:val="00C15716"/>
    <w:rsid w:val="00C47D4D"/>
    <w:rsid w:val="00CB25C3"/>
    <w:rsid w:val="00D9493A"/>
    <w:rsid w:val="00E83BAA"/>
    <w:rsid w:val="00ED52B5"/>
    <w:rsid w:val="00EF6033"/>
    <w:rsid w:val="00F0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DBA0EB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642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Nathália Alves Begot</cp:lastModifiedBy>
  <cp:revision>2</cp:revision>
  <dcterms:created xsi:type="dcterms:W3CDTF">2025-01-29T22:18:00Z</dcterms:created>
  <dcterms:modified xsi:type="dcterms:W3CDTF">2025-01-29T22:18:00Z</dcterms:modified>
</cp:coreProperties>
</file>