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C8FDB" w14:textId="77777777" w:rsidR="003C3FD6" w:rsidRDefault="000B7871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17365D"/>
          <w:sz w:val="24"/>
          <w:szCs w:val="24"/>
          <w:lang w:val="pt-PT"/>
        </w:rPr>
      </w:pPr>
      <w:r>
        <w:rPr>
          <w:rFonts w:ascii="Times New Roman" w:hAnsi="Times New Roman"/>
          <w:b/>
          <w:bCs/>
          <w:noProof/>
          <w:color w:val="17365D"/>
          <w:sz w:val="24"/>
          <w:szCs w:val="24"/>
          <w:lang w:eastAsia="pt-BR"/>
        </w:rPr>
        <w:drawing>
          <wp:anchor distT="0" distB="0" distL="114300" distR="114300" simplePos="0" relativeHeight="251664384" behindDoc="0" locked="0" layoutInCell="1" allowOverlap="1" wp14:anchorId="55BF956E" wp14:editId="31D477A0">
            <wp:simplePos x="0" y="0"/>
            <wp:positionH relativeFrom="column">
              <wp:posOffset>-610235</wp:posOffset>
            </wp:positionH>
            <wp:positionV relativeFrom="paragraph">
              <wp:posOffset>83185</wp:posOffset>
            </wp:positionV>
            <wp:extent cx="1714500" cy="730250"/>
            <wp:effectExtent l="19050" t="0" r="0" b="0"/>
            <wp:wrapNone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73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3FD6">
        <w:rPr>
          <w:rFonts w:ascii="Times New Roman" w:hAnsi="Times New Roman"/>
          <w:b/>
          <w:noProof/>
          <w:color w:val="000000"/>
          <w:sz w:val="28"/>
          <w:szCs w:val="28"/>
          <w:lang w:eastAsia="pt-BR"/>
        </w:rPr>
        <w:drawing>
          <wp:anchor distT="0" distB="0" distL="114300" distR="114300" simplePos="0" relativeHeight="251659264" behindDoc="1" locked="0" layoutInCell="1" allowOverlap="1" wp14:anchorId="3EFE06B9" wp14:editId="3254B9A1">
            <wp:simplePos x="0" y="0"/>
            <wp:positionH relativeFrom="column">
              <wp:posOffset>2082165</wp:posOffset>
            </wp:positionH>
            <wp:positionV relativeFrom="paragraph">
              <wp:posOffset>-297815</wp:posOffset>
            </wp:positionV>
            <wp:extent cx="800100" cy="800100"/>
            <wp:effectExtent l="19050" t="0" r="0" b="0"/>
            <wp:wrapNone/>
            <wp:docPr id="1" name="Imagem 1" descr="Descrição: C:\Users\Gabriela\Documents\CAMARA ANANINDEUA\15994502_1233501750051723_1307556377449666080_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abriela\Documents\CAMARA ANANINDEUA\15994502_1233501750051723_1307556377449666080_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D57A31F" w14:textId="77777777" w:rsidR="003C3FD6" w:rsidRPr="00FD3C08" w:rsidRDefault="003D59A2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val="pt-PT"/>
        </w:rPr>
      </w:pPr>
      <w:r w:rsidRPr="003D59A2">
        <w:rPr>
          <w:rFonts w:ascii="Times New Roman" w:hAnsi="Times New Roman"/>
          <w:b/>
          <w:bCs/>
          <w:noProof/>
          <w:color w:val="000000"/>
          <w:sz w:val="24"/>
          <w:szCs w:val="24"/>
          <w:lang w:eastAsia="pt-BR"/>
        </w:rPr>
        <w:drawing>
          <wp:anchor distT="0" distB="0" distL="114300" distR="114300" simplePos="0" relativeHeight="251663360" behindDoc="1" locked="0" layoutInCell="1" allowOverlap="1" wp14:anchorId="776227D5" wp14:editId="0B9F0820">
            <wp:simplePos x="0" y="0"/>
            <wp:positionH relativeFrom="column">
              <wp:posOffset>4317555</wp:posOffset>
            </wp:positionH>
            <wp:positionV relativeFrom="paragraph">
              <wp:posOffset>-714185</wp:posOffset>
            </wp:positionV>
            <wp:extent cx="1849271" cy="1849271"/>
            <wp:effectExtent l="0" t="0" r="0" b="0"/>
            <wp:wrapNone/>
            <wp:docPr id="3" name="Imagem 4" descr="C:\Users\Aurelio Rodrigues\Downloads\20210203_2344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urelio Rodrigues\Downloads\20210203_234428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6613" cy="1846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6199894" w14:textId="77777777" w:rsidR="003D59A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</w:p>
    <w:p w14:paraId="5EFF4812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</w:t>
      </w:r>
      <w:r w:rsidR="0019464A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 xml:space="preserve">                                   </w:t>
      </w:r>
      <w:r w:rsidR="003C3FD6" w:rsidRPr="000B7BB2">
        <w:rPr>
          <w:rFonts w:ascii="Times New Roman" w:hAnsi="Times New Roman"/>
          <w:b/>
          <w:bCs/>
          <w:color w:val="000000"/>
          <w:sz w:val="20"/>
          <w:szCs w:val="20"/>
          <w:lang w:val="pt-PT"/>
        </w:rPr>
        <w:t>Município de Ananindeua</w:t>
      </w:r>
    </w:p>
    <w:p w14:paraId="027CC05F" w14:textId="77777777" w:rsidR="003C3FD6" w:rsidRPr="000B7BB2" w:rsidRDefault="003D59A2" w:rsidP="003D59A2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</w:t>
      </w:r>
      <w:r w:rsidR="0019464A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 xml:space="preserve">                                      </w:t>
      </w:r>
      <w:r w:rsidR="003C3FD6"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Câmara Municipal de Ananindeua</w:t>
      </w:r>
    </w:p>
    <w:p w14:paraId="06ECAA39" w14:textId="77777777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b/>
          <w:bCs/>
          <w:i/>
          <w:iCs/>
          <w:color w:val="000000"/>
          <w:sz w:val="20"/>
          <w:szCs w:val="20"/>
          <w:lang w:val="pt-PT"/>
        </w:rPr>
        <w:t>CNPJn.º 00.423.755/0001-07</w:t>
      </w:r>
    </w:p>
    <w:p w14:paraId="404AF88B" w14:textId="0558538A" w:rsidR="003C3FD6" w:rsidRPr="000B7BB2" w:rsidRDefault="003C3FD6" w:rsidP="003D59A2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Gabinete do Vereador Aure</w:t>
      </w:r>
      <w:r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 xml:space="preserve">lio Rodrigues- </w:t>
      </w:r>
      <w:r w:rsidR="003454DD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Vice Presidente</w:t>
      </w:r>
    </w:p>
    <w:p w14:paraId="172DC0EF" w14:textId="77777777" w:rsidR="003C3FD6" w:rsidRPr="000B7BB2" w:rsidRDefault="003C3FD6" w:rsidP="003C3FD6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</w:pPr>
      <w:r w:rsidRPr="000B7BB2">
        <w:rPr>
          <w:rFonts w:ascii="Times New Roman" w:hAnsi="Times New Roman"/>
          <w:i/>
          <w:iCs/>
          <w:color w:val="000000"/>
          <w:sz w:val="20"/>
          <w:szCs w:val="20"/>
          <w:lang w:val="pt-PT"/>
        </w:rPr>
        <w:t>__________________________________________________________</w:t>
      </w:r>
    </w:p>
    <w:p w14:paraId="514F5036" w14:textId="77777777" w:rsidR="001A403F" w:rsidRDefault="001A403F" w:rsidP="001A403F">
      <w:pPr>
        <w:pStyle w:val="SemEspaamento"/>
        <w:jc w:val="center"/>
        <w:rPr>
          <w:rFonts w:ascii="Cambria" w:hAnsi="Cambria" w:cs="Calibri"/>
          <w:b/>
        </w:rPr>
      </w:pPr>
    </w:p>
    <w:p w14:paraId="26ACCAF3" w14:textId="238D75B8" w:rsidR="00DE4059" w:rsidRDefault="00DE4059" w:rsidP="002D2EF8">
      <w:pPr>
        <w:pStyle w:val="SemEspaamento"/>
        <w:jc w:val="center"/>
        <w:rPr>
          <w:rFonts w:ascii="Times New Roman" w:hAnsi="Times New Roman"/>
          <w:b/>
        </w:rPr>
      </w:pPr>
      <w:r w:rsidRPr="002D2EF8">
        <w:rPr>
          <w:rFonts w:ascii="Times New Roman" w:hAnsi="Times New Roman"/>
          <w:b/>
        </w:rPr>
        <w:t>Gabinete Vereador Aurélio Rodrigues</w:t>
      </w:r>
    </w:p>
    <w:p w14:paraId="04E9E838" w14:textId="77777777" w:rsidR="002D2EF8" w:rsidRPr="002D2EF8" w:rsidRDefault="002D2EF8" w:rsidP="002D2EF8">
      <w:pPr>
        <w:pStyle w:val="SemEspaamento"/>
        <w:jc w:val="center"/>
        <w:rPr>
          <w:rFonts w:ascii="Times New Roman" w:hAnsi="Times New Roman"/>
          <w:b/>
        </w:rPr>
      </w:pPr>
    </w:p>
    <w:p w14:paraId="4DF28958" w14:textId="577159B3" w:rsidR="00DE4059" w:rsidRPr="002D2EF8" w:rsidRDefault="00DE4059" w:rsidP="00DE4059">
      <w:pPr>
        <w:jc w:val="center"/>
        <w:rPr>
          <w:rFonts w:ascii="Times New Roman" w:hAnsi="Times New Roman" w:cs="Times New Roman"/>
          <w:b/>
          <w:u w:val="single"/>
        </w:rPr>
      </w:pPr>
      <w:r w:rsidRPr="002D2EF8">
        <w:rPr>
          <w:rFonts w:ascii="Times New Roman" w:hAnsi="Times New Roman" w:cs="Times New Roman"/>
          <w:b/>
          <w:u w:val="single"/>
        </w:rPr>
        <w:t>REQUERIMENTO N°          /202</w:t>
      </w:r>
      <w:r w:rsidR="003454DD" w:rsidRPr="002D2EF8">
        <w:rPr>
          <w:rFonts w:ascii="Times New Roman" w:hAnsi="Times New Roman" w:cs="Times New Roman"/>
          <w:b/>
          <w:u w:val="single"/>
        </w:rPr>
        <w:t>5</w:t>
      </w:r>
    </w:p>
    <w:p w14:paraId="6C8BD03B" w14:textId="2B7D84AA" w:rsidR="00DE4059" w:rsidRPr="002D2EF8" w:rsidRDefault="009D3850" w:rsidP="00DE4059">
      <w:pPr>
        <w:jc w:val="right"/>
        <w:rPr>
          <w:rFonts w:ascii="Times New Roman" w:hAnsi="Times New Roman" w:cs="Times New Roman"/>
          <w:b/>
        </w:rPr>
      </w:pPr>
      <w:r w:rsidRPr="002D2EF8">
        <w:rPr>
          <w:rFonts w:ascii="Times New Roman" w:hAnsi="Times New Roman" w:cs="Times New Roman"/>
          <w:b/>
        </w:rPr>
        <w:t>Ananindeua/PA, 0</w:t>
      </w:r>
      <w:r w:rsidR="003454DD" w:rsidRPr="002D2EF8">
        <w:rPr>
          <w:rFonts w:ascii="Times New Roman" w:hAnsi="Times New Roman" w:cs="Times New Roman"/>
          <w:b/>
        </w:rPr>
        <w:t>3</w:t>
      </w:r>
      <w:r w:rsidRPr="002D2EF8">
        <w:rPr>
          <w:rFonts w:ascii="Times New Roman" w:hAnsi="Times New Roman" w:cs="Times New Roman"/>
          <w:b/>
        </w:rPr>
        <w:t xml:space="preserve"> de </w:t>
      </w:r>
      <w:r w:rsidR="003454DD" w:rsidRPr="002D2EF8">
        <w:rPr>
          <w:rFonts w:ascii="Times New Roman" w:hAnsi="Times New Roman" w:cs="Times New Roman"/>
          <w:b/>
        </w:rPr>
        <w:t>abril</w:t>
      </w:r>
      <w:r w:rsidR="00DE4059" w:rsidRPr="002D2EF8">
        <w:rPr>
          <w:rFonts w:ascii="Times New Roman" w:hAnsi="Times New Roman" w:cs="Times New Roman"/>
          <w:b/>
        </w:rPr>
        <w:t xml:space="preserve"> de 202</w:t>
      </w:r>
      <w:r w:rsidR="003454DD" w:rsidRPr="002D2EF8">
        <w:rPr>
          <w:rFonts w:ascii="Times New Roman" w:hAnsi="Times New Roman" w:cs="Times New Roman"/>
          <w:b/>
        </w:rPr>
        <w:t>5</w:t>
      </w:r>
      <w:r w:rsidR="00DE4059" w:rsidRPr="002D2EF8">
        <w:rPr>
          <w:rFonts w:ascii="Times New Roman" w:hAnsi="Times New Roman" w:cs="Times New Roman"/>
          <w:b/>
        </w:rPr>
        <w:t>.</w:t>
      </w:r>
    </w:p>
    <w:p w14:paraId="4AC04A6A" w14:textId="7D93C8F1" w:rsidR="00124EEA" w:rsidRDefault="00124EEA" w:rsidP="002D2EF8">
      <w:pPr>
        <w:spacing w:after="0" w:line="240" w:lineRule="auto"/>
        <w:rPr>
          <w:rFonts w:ascii="Times New Roman" w:hAnsi="Times New Roman" w:cs="Times New Roman"/>
        </w:rPr>
      </w:pPr>
      <w:r w:rsidRPr="002D2EF8">
        <w:rPr>
          <w:rFonts w:ascii="Times New Roman" w:hAnsi="Times New Roman" w:cs="Times New Roman"/>
        </w:rPr>
        <w:t>Exmo. Senhor Presidente</w:t>
      </w:r>
    </w:p>
    <w:p w14:paraId="2990BF3C" w14:textId="77777777" w:rsidR="002D2EF8" w:rsidRPr="002D2EF8" w:rsidRDefault="002D2EF8" w:rsidP="002D2EF8">
      <w:pPr>
        <w:spacing w:after="0" w:line="240" w:lineRule="auto"/>
        <w:rPr>
          <w:rFonts w:ascii="Times New Roman" w:hAnsi="Times New Roman" w:cs="Times New Roman"/>
        </w:rPr>
      </w:pPr>
    </w:p>
    <w:p w14:paraId="4DF39C66" w14:textId="31053A0A" w:rsidR="00124EEA" w:rsidRDefault="00124EEA" w:rsidP="002D2EF8">
      <w:pPr>
        <w:spacing w:after="0" w:line="240" w:lineRule="auto"/>
        <w:rPr>
          <w:rFonts w:ascii="Times New Roman" w:hAnsi="Times New Roman" w:cs="Times New Roman"/>
        </w:rPr>
      </w:pPr>
      <w:r w:rsidRPr="002D2EF8">
        <w:rPr>
          <w:rFonts w:ascii="Times New Roman" w:hAnsi="Times New Roman" w:cs="Times New Roman"/>
        </w:rPr>
        <w:t>Exmo. Senhores (as) Vereadores (as)</w:t>
      </w:r>
    </w:p>
    <w:p w14:paraId="309051EC" w14:textId="77777777" w:rsidR="002D2EF8" w:rsidRPr="002D2EF8" w:rsidRDefault="002D2EF8" w:rsidP="002D2EF8">
      <w:pPr>
        <w:spacing w:after="0" w:line="240" w:lineRule="auto"/>
        <w:rPr>
          <w:rFonts w:ascii="Times New Roman" w:hAnsi="Times New Roman" w:cs="Times New Roman"/>
        </w:rPr>
      </w:pPr>
    </w:p>
    <w:p w14:paraId="15C3D15F" w14:textId="2E963A0B" w:rsidR="00124EEA" w:rsidRPr="002D2EF8" w:rsidRDefault="00124EEA" w:rsidP="002D2EF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D2EF8">
        <w:rPr>
          <w:rFonts w:ascii="Times New Roman" w:hAnsi="Times New Roman" w:cs="Times New Roman"/>
        </w:rPr>
        <w:t>Requeiro, de acordo com os preceitos regimentais, após a anuência do Douto e Soberano Plenário,</w:t>
      </w:r>
      <w:r w:rsidR="00E057A8" w:rsidRPr="002D2EF8">
        <w:rPr>
          <w:rFonts w:ascii="Times New Roman" w:hAnsi="Times New Roman" w:cs="Times New Roman"/>
        </w:rPr>
        <w:t xml:space="preserve"> </w:t>
      </w:r>
      <w:r w:rsidR="00E057A8" w:rsidRPr="002D2EF8">
        <w:rPr>
          <w:rFonts w:ascii="Times New Roman" w:hAnsi="Times New Roman" w:cs="Times New Roman"/>
          <w:color w:val="000000"/>
        </w:rPr>
        <w:t>que seja enviado um atencioso oficio ao Excelentíssimo Senhor Daniel Barbosa Santos (Dr. Daniel), Prefeito Municipal, solicitando</w:t>
      </w:r>
      <w:r w:rsidR="00E057A8" w:rsidRPr="002D2EF8">
        <w:rPr>
          <w:rFonts w:ascii="Times New Roman" w:hAnsi="Times New Roman" w:cs="Times New Roman"/>
          <w:color w:val="000000"/>
        </w:rPr>
        <w:t xml:space="preserve"> contratação de profissionais especialistas em glauc</w:t>
      </w:r>
      <w:r w:rsidR="00466434" w:rsidRPr="002D2EF8">
        <w:rPr>
          <w:rFonts w:ascii="Times New Roman" w:hAnsi="Times New Roman" w:cs="Times New Roman"/>
          <w:color w:val="000000"/>
        </w:rPr>
        <w:t>oma congênito</w:t>
      </w:r>
      <w:r w:rsidR="007E651E">
        <w:rPr>
          <w:rFonts w:ascii="Times New Roman" w:hAnsi="Times New Roman" w:cs="Times New Roman"/>
          <w:color w:val="000000"/>
        </w:rPr>
        <w:t xml:space="preserve"> para Secretaria Municipal de Saúde de Ananindeua - SESAU</w:t>
      </w:r>
      <w:r w:rsidRPr="002D2EF8">
        <w:rPr>
          <w:rFonts w:ascii="Times New Roman" w:hAnsi="Times New Roman" w:cs="Times New Roman"/>
        </w:rPr>
        <w:t>.</w:t>
      </w:r>
    </w:p>
    <w:p w14:paraId="1443D499" w14:textId="77777777" w:rsidR="0027049F" w:rsidRPr="002D2EF8" w:rsidRDefault="0027049F" w:rsidP="002D2EF8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93FB612" w14:textId="77777777" w:rsidR="00124EEA" w:rsidRPr="002D2EF8" w:rsidRDefault="00124EEA" w:rsidP="00124EEA">
      <w:pPr>
        <w:jc w:val="center"/>
        <w:rPr>
          <w:rFonts w:ascii="Times New Roman" w:hAnsi="Times New Roman" w:cs="Times New Roman"/>
          <w:b/>
          <w:u w:val="single"/>
        </w:rPr>
      </w:pPr>
      <w:r w:rsidRPr="002D2EF8">
        <w:rPr>
          <w:rFonts w:ascii="Times New Roman" w:hAnsi="Times New Roman" w:cs="Times New Roman"/>
          <w:b/>
          <w:u w:val="single"/>
        </w:rPr>
        <w:t>JUSTIFICATIVA</w:t>
      </w:r>
    </w:p>
    <w:p w14:paraId="2EA08EDE" w14:textId="20C58541" w:rsidR="002D2EF8" w:rsidRPr="002D2EF8" w:rsidRDefault="00124EEA" w:rsidP="002D2EF8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2D2EF8">
        <w:t xml:space="preserve">           </w:t>
      </w:r>
      <w:r w:rsidR="002D2EF8" w:rsidRPr="002D2EF8">
        <w:rPr>
          <w:rFonts w:ascii="Times New Roman" w:eastAsia="Times New Roman" w:hAnsi="Times New Roman" w:cs="Times New Roman"/>
          <w:lang w:eastAsia="pt-BR"/>
        </w:rPr>
        <w:t>A contratação de profissiona</w:t>
      </w:r>
      <w:r w:rsidR="002D2EF8">
        <w:rPr>
          <w:rFonts w:ascii="Times New Roman" w:eastAsia="Times New Roman" w:hAnsi="Times New Roman" w:cs="Times New Roman"/>
          <w:lang w:eastAsia="pt-BR"/>
        </w:rPr>
        <w:t>is</w:t>
      </w:r>
      <w:r w:rsidR="002D2EF8" w:rsidRPr="002D2EF8">
        <w:rPr>
          <w:rFonts w:ascii="Times New Roman" w:eastAsia="Times New Roman" w:hAnsi="Times New Roman" w:cs="Times New Roman"/>
          <w:lang w:eastAsia="pt-BR"/>
        </w:rPr>
        <w:t xml:space="preserve"> especializado</w:t>
      </w:r>
      <w:r w:rsidR="002D2EF8">
        <w:rPr>
          <w:rFonts w:ascii="Times New Roman" w:eastAsia="Times New Roman" w:hAnsi="Times New Roman" w:cs="Times New Roman"/>
          <w:lang w:eastAsia="pt-BR"/>
        </w:rPr>
        <w:t>s</w:t>
      </w:r>
      <w:r w:rsidR="002D2EF8" w:rsidRPr="002D2EF8">
        <w:rPr>
          <w:rFonts w:ascii="Times New Roman" w:eastAsia="Times New Roman" w:hAnsi="Times New Roman" w:cs="Times New Roman"/>
          <w:lang w:eastAsia="pt-BR"/>
        </w:rPr>
        <w:t xml:space="preserve"> em glaucoma congênito para a Prefeitura de Ananindeua é uma medida essencial para garantir a atenção adequada à saúde ocular de nossa população, especialmente no que diz respeito às crianças diagnosticadas com essa condição. O glaucoma congênito é uma doença rara, mas que pode levar a sérias complicações, incluindo a perda de visão permanente, caso não seja tratado adequadamente e em tempo hábil. Ao contar com um especialista, a Prefeitura poderá realizar diagnósticos precoces e tratamentos eficazes, evitando o avanço da doença e suas consequências para a qualidade de vida dos pacientes.</w:t>
      </w:r>
    </w:p>
    <w:p w14:paraId="6095AABF" w14:textId="5495D3EC" w:rsidR="002D2EF8" w:rsidRPr="002D2EF8" w:rsidRDefault="002D2EF8" w:rsidP="002D2EF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  <w:r w:rsidRPr="002D2EF8">
        <w:rPr>
          <w:rFonts w:ascii="Times New Roman" w:eastAsia="Times New Roman" w:hAnsi="Times New Roman" w:cs="Times New Roman"/>
          <w:lang w:eastAsia="pt-BR"/>
        </w:rPr>
        <w:t xml:space="preserve">Considerando que o glaucoma congênito, quando não tratado, pode evoluir para uma condição de pessoa com deficiência (PCD), a contratação de um profissional qualificado é fundamental para prevenir a deficiência visual irreversível nas crianças afetadas. Essa abordagem não só melhora o prognóstico da doença, mas também contribui para a inclusão social e a redução dos impactos que o glaucoma pode causar na vida desses indivíduos. </w:t>
      </w:r>
    </w:p>
    <w:p w14:paraId="68C441E4" w14:textId="2B4589C4" w:rsidR="002D2EF8" w:rsidRPr="002D2EF8" w:rsidRDefault="002D2EF8" w:rsidP="002D2EF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  <w:r w:rsidRPr="002D2EF8">
        <w:rPr>
          <w:rFonts w:ascii="Times New Roman" w:eastAsia="Times New Roman" w:hAnsi="Times New Roman" w:cs="Times New Roman"/>
          <w:lang w:eastAsia="pt-BR"/>
        </w:rPr>
        <w:t>A criação de uma unidade de atendimento especializada e a contratação de profissiona</w:t>
      </w:r>
      <w:r>
        <w:rPr>
          <w:rFonts w:ascii="Times New Roman" w:eastAsia="Times New Roman" w:hAnsi="Times New Roman" w:cs="Times New Roman"/>
          <w:lang w:eastAsia="pt-BR"/>
        </w:rPr>
        <w:t>is</w:t>
      </w:r>
      <w:r w:rsidRPr="002D2EF8">
        <w:rPr>
          <w:rFonts w:ascii="Times New Roman" w:eastAsia="Times New Roman" w:hAnsi="Times New Roman" w:cs="Times New Roman"/>
          <w:lang w:eastAsia="pt-BR"/>
        </w:rPr>
        <w:t xml:space="preserve"> em glaucoma congênito também representa um avanço na saúde pública de Ananindeua, alinhando-se aos princípios de acessibilidade e equidade no cuidado. A inclusão des</w:t>
      </w:r>
      <w:r>
        <w:rPr>
          <w:rFonts w:ascii="Times New Roman" w:eastAsia="Times New Roman" w:hAnsi="Times New Roman" w:cs="Times New Roman"/>
          <w:lang w:eastAsia="pt-BR"/>
        </w:rPr>
        <w:t>tes</w:t>
      </w:r>
      <w:r w:rsidRPr="002D2EF8">
        <w:rPr>
          <w:rFonts w:ascii="Times New Roman" w:eastAsia="Times New Roman" w:hAnsi="Times New Roman" w:cs="Times New Roman"/>
          <w:lang w:eastAsia="pt-BR"/>
        </w:rPr>
        <w:t xml:space="preserve"> profissiona</w:t>
      </w:r>
      <w:r>
        <w:rPr>
          <w:rFonts w:ascii="Times New Roman" w:eastAsia="Times New Roman" w:hAnsi="Times New Roman" w:cs="Times New Roman"/>
          <w:lang w:eastAsia="pt-BR"/>
        </w:rPr>
        <w:t>is</w:t>
      </w:r>
      <w:r w:rsidRPr="002D2EF8">
        <w:rPr>
          <w:rFonts w:ascii="Times New Roman" w:eastAsia="Times New Roman" w:hAnsi="Times New Roman" w:cs="Times New Roman"/>
          <w:lang w:eastAsia="pt-BR"/>
        </w:rPr>
        <w:t xml:space="preserve"> no quadro de servidores da saúde municipal reforça o compromisso da Prefeitura com a prevenção, o tratamento eficaz e a qualidade de vida das crianças com essa condição, oferecendo a oportunidade de um futuro sem limitações visuais e com maior autonomia para os pacientes e suas famílias.</w:t>
      </w:r>
    </w:p>
    <w:p w14:paraId="2157B9C6" w14:textId="34772C42" w:rsidR="00124EEA" w:rsidRDefault="0027049F" w:rsidP="002D2EF8">
      <w:pPr>
        <w:ind w:firstLine="708"/>
        <w:rPr>
          <w:rFonts w:ascii="Times New Roman" w:hAnsi="Times New Roman" w:cs="Times New Roman"/>
          <w:color w:val="000000" w:themeColor="text1"/>
        </w:rPr>
      </w:pPr>
      <w:r w:rsidRPr="002D2EF8">
        <w:rPr>
          <w:rFonts w:ascii="Times New Roman" w:hAnsi="Times New Roman" w:cs="Times New Roman"/>
        </w:rPr>
        <w:t xml:space="preserve">Pelos motivos expostos, conto com a colaboração dos nobres pares na aprovação deste requerimento. </w:t>
      </w:r>
    </w:p>
    <w:p w14:paraId="5AE9B937" w14:textId="77777777" w:rsidR="002D2EF8" w:rsidRPr="002D2EF8" w:rsidRDefault="002D2EF8" w:rsidP="002D2EF8">
      <w:pPr>
        <w:ind w:firstLine="708"/>
        <w:rPr>
          <w:rFonts w:ascii="Times New Roman" w:hAnsi="Times New Roman" w:cs="Times New Roman"/>
          <w:color w:val="000000" w:themeColor="text1"/>
        </w:rPr>
      </w:pPr>
    </w:p>
    <w:p w14:paraId="3D7EAE2E" w14:textId="77777777" w:rsidR="00124EEA" w:rsidRPr="002D2EF8" w:rsidRDefault="00124EEA" w:rsidP="00124EE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D2EF8">
        <w:rPr>
          <w:rFonts w:ascii="Times New Roman" w:hAnsi="Times New Roman" w:cs="Times New Roman"/>
          <w:b/>
        </w:rPr>
        <w:t xml:space="preserve">__________________________________ </w:t>
      </w:r>
    </w:p>
    <w:p w14:paraId="3FECFEF7" w14:textId="77777777" w:rsidR="00124EEA" w:rsidRPr="002D2EF8" w:rsidRDefault="00124EEA" w:rsidP="00124EE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D2EF8">
        <w:rPr>
          <w:rFonts w:ascii="Times New Roman" w:hAnsi="Times New Roman" w:cs="Times New Roman"/>
          <w:b/>
        </w:rPr>
        <w:t>Vereador Aurélio Rodrigues</w:t>
      </w:r>
    </w:p>
    <w:p w14:paraId="01FE24EC" w14:textId="43C39CAD" w:rsidR="00124EEA" w:rsidRPr="002D2EF8" w:rsidRDefault="003454DD" w:rsidP="00124EE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D2EF8">
        <w:rPr>
          <w:rFonts w:ascii="Times New Roman" w:hAnsi="Times New Roman" w:cs="Times New Roman"/>
          <w:b/>
        </w:rPr>
        <w:t>Vice Presidente</w:t>
      </w:r>
      <w:r w:rsidR="00124EEA" w:rsidRPr="002D2EF8">
        <w:rPr>
          <w:rFonts w:ascii="Times New Roman" w:hAnsi="Times New Roman" w:cs="Times New Roman"/>
          <w:b/>
        </w:rPr>
        <w:t xml:space="preserve"> CMA</w:t>
      </w:r>
    </w:p>
    <w:p w14:paraId="3F0D3729" w14:textId="790A07D1" w:rsidR="002D2EF8" w:rsidRPr="002D2EF8" w:rsidRDefault="0027049F" w:rsidP="002D2EF8">
      <w:pPr>
        <w:tabs>
          <w:tab w:val="center" w:pos="4252"/>
          <w:tab w:val="left" w:pos="5280"/>
        </w:tabs>
        <w:rPr>
          <w:rFonts w:ascii="Times New Roman" w:hAnsi="Times New Roman" w:cs="Times New Roman"/>
          <w:b/>
        </w:rPr>
      </w:pPr>
      <w:r w:rsidRPr="002D2EF8">
        <w:rPr>
          <w:rFonts w:ascii="Times New Roman" w:hAnsi="Times New Roman" w:cs="Times New Roman"/>
          <w:b/>
        </w:rPr>
        <w:tab/>
      </w:r>
      <w:r w:rsidR="00124EEA" w:rsidRPr="002D2EF8">
        <w:rPr>
          <w:rFonts w:ascii="Times New Roman" w:hAnsi="Times New Roman" w:cs="Times New Roman"/>
          <w:b/>
        </w:rPr>
        <w:t>Republicanos</w:t>
      </w:r>
    </w:p>
    <w:p w14:paraId="6720B3D4" w14:textId="77777777" w:rsidR="003D59A2" w:rsidRPr="00A82D0C" w:rsidRDefault="003D59A2" w:rsidP="003D59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lang w:val="pt-PT"/>
        </w:rPr>
      </w:pPr>
      <w:r w:rsidRPr="00A82D0C">
        <w:rPr>
          <w:rFonts w:ascii="Times New Roman" w:hAnsi="Times New Roman" w:cs="Times New Roman"/>
          <w:b/>
          <w:bCs/>
          <w:color w:val="000000"/>
          <w:lang w:val="pt-PT"/>
        </w:rPr>
        <w:t>Gabinete Vereador Aurélio Rodrigues – Câmara Municipal de Ananindeua/CMA</w:t>
      </w:r>
    </w:p>
    <w:p w14:paraId="495ED288" w14:textId="55D46C8D" w:rsidR="00DD4318" w:rsidRPr="003D59A2" w:rsidRDefault="003D59A2" w:rsidP="007A204E">
      <w:pPr>
        <w:autoSpaceDE w:val="0"/>
        <w:autoSpaceDN w:val="0"/>
        <w:adjustRightInd w:val="0"/>
        <w:spacing w:after="0" w:line="240" w:lineRule="auto"/>
        <w:jc w:val="center"/>
        <w:rPr>
          <w:lang w:val="pt-PT"/>
        </w:rPr>
      </w:pPr>
      <w:r w:rsidRPr="00A82D0C">
        <w:rPr>
          <w:rFonts w:ascii="Times New Roman" w:hAnsi="Times New Roman" w:cs="Times New Roman"/>
          <w:b/>
          <w:bCs/>
          <w:color w:val="000000"/>
          <w:lang w:val="pt-PT"/>
        </w:rPr>
        <w:t>Endereço: Av. Zacarias de Assunção nº 134, Bairro: Centro, Ananindeua/PA.</w:t>
      </w:r>
      <w:r w:rsidRPr="00A82D0C">
        <w:rPr>
          <w:rFonts w:ascii="Times New Roman" w:hAnsi="Times New Roman" w:cs="Times New Roman"/>
          <w:lang w:val="pt-PT"/>
        </w:rPr>
        <w:t xml:space="preserve"> </w:t>
      </w:r>
    </w:p>
    <w:sectPr w:rsidR="00DD4318" w:rsidRPr="003D59A2" w:rsidSect="00015F67">
      <w:pgSz w:w="11906" w:h="16838" w:code="9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433"/>
    <w:rsid w:val="00015742"/>
    <w:rsid w:val="00015F67"/>
    <w:rsid w:val="00017554"/>
    <w:rsid w:val="00027A9D"/>
    <w:rsid w:val="00066B95"/>
    <w:rsid w:val="00081FC6"/>
    <w:rsid w:val="000A0300"/>
    <w:rsid w:val="000A4B81"/>
    <w:rsid w:val="000A7834"/>
    <w:rsid w:val="000B7871"/>
    <w:rsid w:val="00103BC7"/>
    <w:rsid w:val="00112E1E"/>
    <w:rsid w:val="00120574"/>
    <w:rsid w:val="00124EEA"/>
    <w:rsid w:val="001413E3"/>
    <w:rsid w:val="00145EFC"/>
    <w:rsid w:val="0017275D"/>
    <w:rsid w:val="00191AF4"/>
    <w:rsid w:val="0019464A"/>
    <w:rsid w:val="00197282"/>
    <w:rsid w:val="001A403F"/>
    <w:rsid w:val="00204806"/>
    <w:rsid w:val="00255BDD"/>
    <w:rsid w:val="002562C9"/>
    <w:rsid w:val="002578D8"/>
    <w:rsid w:val="0027049F"/>
    <w:rsid w:val="00280F03"/>
    <w:rsid w:val="002A2D9D"/>
    <w:rsid w:val="002D2EF8"/>
    <w:rsid w:val="002D61AA"/>
    <w:rsid w:val="002E3281"/>
    <w:rsid w:val="00317FC3"/>
    <w:rsid w:val="0032066B"/>
    <w:rsid w:val="003454DD"/>
    <w:rsid w:val="00370842"/>
    <w:rsid w:val="00376412"/>
    <w:rsid w:val="00385062"/>
    <w:rsid w:val="00385B10"/>
    <w:rsid w:val="00386178"/>
    <w:rsid w:val="003C3FD6"/>
    <w:rsid w:val="003D59A2"/>
    <w:rsid w:val="003F6EE0"/>
    <w:rsid w:val="00403A00"/>
    <w:rsid w:val="00406D74"/>
    <w:rsid w:val="00466434"/>
    <w:rsid w:val="004B2C8B"/>
    <w:rsid w:val="004F7A5E"/>
    <w:rsid w:val="00505A03"/>
    <w:rsid w:val="00547A9B"/>
    <w:rsid w:val="00553C82"/>
    <w:rsid w:val="00555AC4"/>
    <w:rsid w:val="005A4D35"/>
    <w:rsid w:val="005C086E"/>
    <w:rsid w:val="005D13C7"/>
    <w:rsid w:val="006A6957"/>
    <w:rsid w:val="006A6A44"/>
    <w:rsid w:val="006C19ED"/>
    <w:rsid w:val="006F4436"/>
    <w:rsid w:val="00720A03"/>
    <w:rsid w:val="00727813"/>
    <w:rsid w:val="0073409D"/>
    <w:rsid w:val="007357A9"/>
    <w:rsid w:val="00744AA9"/>
    <w:rsid w:val="00764162"/>
    <w:rsid w:val="00772F35"/>
    <w:rsid w:val="007A204E"/>
    <w:rsid w:val="007D394B"/>
    <w:rsid w:val="007E651E"/>
    <w:rsid w:val="00824145"/>
    <w:rsid w:val="008318BF"/>
    <w:rsid w:val="00884395"/>
    <w:rsid w:val="008C0C83"/>
    <w:rsid w:val="008E6C7A"/>
    <w:rsid w:val="008F6771"/>
    <w:rsid w:val="00911050"/>
    <w:rsid w:val="00994ECB"/>
    <w:rsid w:val="009D3850"/>
    <w:rsid w:val="00A0410D"/>
    <w:rsid w:val="00A23CEF"/>
    <w:rsid w:val="00A32BBD"/>
    <w:rsid w:val="00A33FBE"/>
    <w:rsid w:val="00A448D6"/>
    <w:rsid w:val="00A7356D"/>
    <w:rsid w:val="00A82D0C"/>
    <w:rsid w:val="00A86AD6"/>
    <w:rsid w:val="00AD337D"/>
    <w:rsid w:val="00AF4E97"/>
    <w:rsid w:val="00B008FA"/>
    <w:rsid w:val="00B708E2"/>
    <w:rsid w:val="00B70E4F"/>
    <w:rsid w:val="00C97F2D"/>
    <w:rsid w:val="00CA2311"/>
    <w:rsid w:val="00CA7C61"/>
    <w:rsid w:val="00CB1281"/>
    <w:rsid w:val="00D179E5"/>
    <w:rsid w:val="00D21D9B"/>
    <w:rsid w:val="00D30251"/>
    <w:rsid w:val="00D44F2B"/>
    <w:rsid w:val="00DD4318"/>
    <w:rsid w:val="00DE4059"/>
    <w:rsid w:val="00E057A8"/>
    <w:rsid w:val="00E06433"/>
    <w:rsid w:val="00E13AE0"/>
    <w:rsid w:val="00E2550B"/>
    <w:rsid w:val="00E51201"/>
    <w:rsid w:val="00E72451"/>
    <w:rsid w:val="00E81D79"/>
    <w:rsid w:val="00EE3150"/>
    <w:rsid w:val="00EE4E58"/>
    <w:rsid w:val="00EF43DD"/>
    <w:rsid w:val="00F0443E"/>
    <w:rsid w:val="00F11235"/>
    <w:rsid w:val="00F1132D"/>
    <w:rsid w:val="00FB10AE"/>
    <w:rsid w:val="00FF15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433B6"/>
  <w15:docId w15:val="{E55E8054-BB65-47EC-9E7C-A73267B7C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5AC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06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6433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1A403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EF43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4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443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</dc:creator>
  <cp:lastModifiedBy>LocDesk</cp:lastModifiedBy>
  <cp:revision>3</cp:revision>
  <cp:lastPrinted>2025-04-03T16:03:00Z</cp:lastPrinted>
  <dcterms:created xsi:type="dcterms:W3CDTF">2025-04-03T17:06:00Z</dcterms:created>
  <dcterms:modified xsi:type="dcterms:W3CDTF">2025-04-03T17:23:00Z</dcterms:modified>
</cp:coreProperties>
</file>