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844306" w14:textId="77777777" w:rsidR="00D26AC4" w:rsidRPr="00D26AC4" w:rsidRDefault="00D26AC4" w:rsidP="00D26AC4">
      <w:pPr>
        <w:rPr>
          <w:rFonts w:asciiTheme="minorHAnsi" w:hAnsiTheme="minorHAnsi" w:cstheme="minorHAnsi"/>
          <w:b/>
          <w:sz w:val="28"/>
          <w:szCs w:val="28"/>
        </w:rPr>
      </w:pPr>
      <w:r w:rsidRPr="00D26AC4">
        <w:rPr>
          <w:rFonts w:asciiTheme="minorHAnsi" w:hAnsiTheme="minorHAnsi" w:cstheme="minorHAnsi"/>
          <w:b/>
          <w:sz w:val="28"/>
          <w:szCs w:val="28"/>
        </w:rPr>
        <w:t>PROJETO DE RESOLUÇÃO Nº ___/2025</w:t>
      </w:r>
    </w:p>
    <w:p w14:paraId="5B0C093B"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EMENTA:</w:t>
      </w:r>
    </w:p>
    <w:p w14:paraId="77CB0448" w14:textId="77777777" w:rsidR="00D26AC4" w:rsidRPr="00D26AC4" w:rsidRDefault="00D26AC4" w:rsidP="00D26AC4">
      <w:pPr>
        <w:ind w:left="4111"/>
        <w:jc w:val="both"/>
        <w:rPr>
          <w:rFonts w:asciiTheme="minorHAnsi" w:hAnsiTheme="minorHAnsi" w:cstheme="minorHAnsi"/>
          <w:szCs w:val="24"/>
        </w:rPr>
      </w:pPr>
      <w:r w:rsidRPr="00D26AC4">
        <w:rPr>
          <w:rFonts w:asciiTheme="minorHAnsi" w:hAnsiTheme="minorHAnsi" w:cstheme="minorHAnsi"/>
          <w:szCs w:val="24"/>
        </w:rPr>
        <w:t>Dispõe sobre a adesão da Câmara Municipal de Ananindeua, por meio de sua gestão administrativa e dos mandatos parlamentares, aos 17 Objetivos de Desenvolvimento Sustentável (ODS) da Agenda 2030 da Organização das Nações Unidas (ONU), e dá outras providências.</w:t>
      </w:r>
      <w:bookmarkStart w:id="0" w:name="_GoBack"/>
      <w:bookmarkEnd w:id="0"/>
    </w:p>
    <w:p w14:paraId="427034EB"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 xml:space="preserve">Autor: Vereador Félix Júnior – </w:t>
      </w:r>
      <w:proofErr w:type="gramStart"/>
      <w:r w:rsidRPr="00D26AC4">
        <w:rPr>
          <w:rFonts w:asciiTheme="minorHAnsi" w:hAnsiTheme="minorHAnsi" w:cstheme="minorHAnsi"/>
          <w:szCs w:val="24"/>
        </w:rPr>
        <w:t>Podemos</w:t>
      </w:r>
      <w:proofErr w:type="gramEnd"/>
    </w:p>
    <w:p w14:paraId="65AAF176"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 CÂMARA MUNICIPAL DE ANANINDEUA, no uso de suas atribuições legais, resolve:</w:t>
      </w:r>
    </w:p>
    <w:p w14:paraId="69FE30C1"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Art. 1º Fica instituída, no âmbito da Câmara Municipal de Ananindeua, a adesão formal aos 17 Objetivos de Desenvolvimento Sustentável (ODS) da Agenda 2030 da Organização das Nações Unidas (ONU), como diretrizes orientadoras das ações administrativas da Casa Legislativa e das práticas parlamentares de seus membros.</w:t>
      </w:r>
    </w:p>
    <w:p w14:paraId="57A143BD"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Art. 2º A adesão aos ODS compreende:</w:t>
      </w:r>
    </w:p>
    <w:p w14:paraId="60B08B84"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I – A identificação e o alinhamento das ações legislativas, administrativas e institucionais da Câmara aos respectivos ODS;</w:t>
      </w:r>
    </w:p>
    <w:p w14:paraId="6FE52955"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II – O estímulo à proposição de projetos de lei, resoluções, requerimentos, moções e demais instrumentos legislativos que contribuam para o cumprimento das metas estabelecidas na Agenda 2030;</w:t>
      </w:r>
    </w:p>
    <w:p w14:paraId="456F8EAD"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 xml:space="preserve">III – A capacitação de parlamentares, servidores e colaboradores quanto à importância e à </w:t>
      </w:r>
      <w:proofErr w:type="gramStart"/>
      <w:r w:rsidRPr="00D26AC4">
        <w:rPr>
          <w:rFonts w:asciiTheme="minorHAnsi" w:hAnsiTheme="minorHAnsi" w:cstheme="minorHAnsi"/>
          <w:szCs w:val="24"/>
        </w:rPr>
        <w:t>implementação</w:t>
      </w:r>
      <w:proofErr w:type="gramEnd"/>
      <w:r w:rsidRPr="00D26AC4">
        <w:rPr>
          <w:rFonts w:asciiTheme="minorHAnsi" w:hAnsiTheme="minorHAnsi" w:cstheme="minorHAnsi"/>
          <w:szCs w:val="24"/>
        </w:rPr>
        <w:t xml:space="preserve"> dos ODS;</w:t>
      </w:r>
    </w:p>
    <w:p w14:paraId="63C152CB"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IV – A realização de parcerias com instituições públicas e privadas para promoção dos ODS no município de Ananindeua.</w:t>
      </w:r>
    </w:p>
    <w:p w14:paraId="0A922EAF"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Art. 3º Para fins desta Resolução, os 17 Objetivos de Desenvolvimento Sustentável são os seguintes:</w:t>
      </w:r>
    </w:p>
    <w:p w14:paraId="2515A97F"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w:t>
      </w:r>
      <w:r w:rsidRPr="00D26AC4">
        <w:rPr>
          <w:rFonts w:asciiTheme="minorHAnsi" w:hAnsiTheme="minorHAnsi" w:cstheme="minorHAnsi"/>
          <w:szCs w:val="24"/>
        </w:rPr>
        <w:tab/>
        <w:t xml:space="preserve">Erradicação da </w:t>
      </w:r>
      <w:proofErr w:type="gramStart"/>
      <w:r w:rsidRPr="00D26AC4">
        <w:rPr>
          <w:rFonts w:asciiTheme="minorHAnsi" w:hAnsiTheme="minorHAnsi" w:cstheme="minorHAnsi"/>
          <w:szCs w:val="24"/>
        </w:rPr>
        <w:t>Pobreza</w:t>
      </w:r>
      <w:proofErr w:type="gramEnd"/>
    </w:p>
    <w:p w14:paraId="4B143046"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2.</w:t>
      </w:r>
      <w:r w:rsidRPr="00D26AC4">
        <w:rPr>
          <w:rFonts w:asciiTheme="minorHAnsi" w:hAnsiTheme="minorHAnsi" w:cstheme="minorHAnsi"/>
          <w:szCs w:val="24"/>
        </w:rPr>
        <w:tab/>
        <w:t xml:space="preserve">Fome Zero e Agricultura </w:t>
      </w:r>
      <w:proofErr w:type="gramStart"/>
      <w:r w:rsidRPr="00D26AC4">
        <w:rPr>
          <w:rFonts w:asciiTheme="minorHAnsi" w:hAnsiTheme="minorHAnsi" w:cstheme="minorHAnsi"/>
          <w:szCs w:val="24"/>
        </w:rPr>
        <w:t>Sustentável</w:t>
      </w:r>
      <w:proofErr w:type="gramEnd"/>
    </w:p>
    <w:p w14:paraId="608CBDAD"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3.</w:t>
      </w:r>
      <w:r w:rsidRPr="00D26AC4">
        <w:rPr>
          <w:rFonts w:asciiTheme="minorHAnsi" w:hAnsiTheme="minorHAnsi" w:cstheme="minorHAnsi"/>
          <w:szCs w:val="24"/>
        </w:rPr>
        <w:tab/>
        <w:t xml:space="preserve">Saúde e </w:t>
      </w:r>
      <w:proofErr w:type="gramStart"/>
      <w:r w:rsidRPr="00D26AC4">
        <w:rPr>
          <w:rFonts w:asciiTheme="minorHAnsi" w:hAnsiTheme="minorHAnsi" w:cstheme="minorHAnsi"/>
          <w:szCs w:val="24"/>
        </w:rPr>
        <w:t>Bem-Estar</w:t>
      </w:r>
      <w:proofErr w:type="gramEnd"/>
    </w:p>
    <w:p w14:paraId="1255844C"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lastRenderedPageBreak/>
        <w:t>4.</w:t>
      </w:r>
      <w:r w:rsidRPr="00D26AC4">
        <w:rPr>
          <w:rFonts w:asciiTheme="minorHAnsi" w:hAnsiTheme="minorHAnsi" w:cstheme="minorHAnsi"/>
          <w:szCs w:val="24"/>
        </w:rPr>
        <w:tab/>
        <w:t xml:space="preserve">Educação de </w:t>
      </w:r>
      <w:proofErr w:type="gramStart"/>
      <w:r w:rsidRPr="00D26AC4">
        <w:rPr>
          <w:rFonts w:asciiTheme="minorHAnsi" w:hAnsiTheme="minorHAnsi" w:cstheme="minorHAnsi"/>
          <w:szCs w:val="24"/>
        </w:rPr>
        <w:t>Qualidade</w:t>
      </w:r>
      <w:proofErr w:type="gramEnd"/>
    </w:p>
    <w:p w14:paraId="75C1010B"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5.</w:t>
      </w:r>
      <w:r w:rsidRPr="00D26AC4">
        <w:rPr>
          <w:rFonts w:asciiTheme="minorHAnsi" w:hAnsiTheme="minorHAnsi" w:cstheme="minorHAnsi"/>
          <w:szCs w:val="24"/>
        </w:rPr>
        <w:tab/>
        <w:t xml:space="preserve">Igualdade de </w:t>
      </w:r>
      <w:proofErr w:type="gramStart"/>
      <w:r w:rsidRPr="00D26AC4">
        <w:rPr>
          <w:rFonts w:asciiTheme="minorHAnsi" w:hAnsiTheme="minorHAnsi" w:cstheme="minorHAnsi"/>
          <w:szCs w:val="24"/>
        </w:rPr>
        <w:t>Gênero</w:t>
      </w:r>
      <w:proofErr w:type="gramEnd"/>
    </w:p>
    <w:p w14:paraId="0851EDFF"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6.</w:t>
      </w:r>
      <w:r w:rsidRPr="00D26AC4">
        <w:rPr>
          <w:rFonts w:asciiTheme="minorHAnsi" w:hAnsiTheme="minorHAnsi" w:cstheme="minorHAnsi"/>
          <w:szCs w:val="24"/>
        </w:rPr>
        <w:tab/>
        <w:t xml:space="preserve">Água Potável e </w:t>
      </w:r>
      <w:proofErr w:type="gramStart"/>
      <w:r w:rsidRPr="00D26AC4">
        <w:rPr>
          <w:rFonts w:asciiTheme="minorHAnsi" w:hAnsiTheme="minorHAnsi" w:cstheme="minorHAnsi"/>
          <w:szCs w:val="24"/>
        </w:rPr>
        <w:t>Saneamento</w:t>
      </w:r>
      <w:proofErr w:type="gramEnd"/>
    </w:p>
    <w:p w14:paraId="4A2411CC"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7.</w:t>
      </w:r>
      <w:r w:rsidRPr="00D26AC4">
        <w:rPr>
          <w:rFonts w:asciiTheme="minorHAnsi" w:hAnsiTheme="minorHAnsi" w:cstheme="minorHAnsi"/>
          <w:szCs w:val="24"/>
        </w:rPr>
        <w:tab/>
        <w:t xml:space="preserve">Energia Limpa e </w:t>
      </w:r>
      <w:proofErr w:type="gramStart"/>
      <w:r w:rsidRPr="00D26AC4">
        <w:rPr>
          <w:rFonts w:asciiTheme="minorHAnsi" w:hAnsiTheme="minorHAnsi" w:cstheme="minorHAnsi"/>
          <w:szCs w:val="24"/>
        </w:rPr>
        <w:t>Acessível</w:t>
      </w:r>
      <w:proofErr w:type="gramEnd"/>
    </w:p>
    <w:p w14:paraId="64CBA7DB"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8.</w:t>
      </w:r>
      <w:r w:rsidRPr="00D26AC4">
        <w:rPr>
          <w:rFonts w:asciiTheme="minorHAnsi" w:hAnsiTheme="minorHAnsi" w:cstheme="minorHAnsi"/>
          <w:szCs w:val="24"/>
        </w:rPr>
        <w:tab/>
        <w:t xml:space="preserve">Trabalho Decente e Crescimento </w:t>
      </w:r>
      <w:proofErr w:type="gramStart"/>
      <w:r w:rsidRPr="00D26AC4">
        <w:rPr>
          <w:rFonts w:asciiTheme="minorHAnsi" w:hAnsiTheme="minorHAnsi" w:cstheme="minorHAnsi"/>
          <w:szCs w:val="24"/>
        </w:rPr>
        <w:t>Econômico</w:t>
      </w:r>
      <w:proofErr w:type="gramEnd"/>
    </w:p>
    <w:p w14:paraId="73F37A36"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9.</w:t>
      </w:r>
      <w:r w:rsidRPr="00D26AC4">
        <w:rPr>
          <w:rFonts w:asciiTheme="minorHAnsi" w:hAnsiTheme="minorHAnsi" w:cstheme="minorHAnsi"/>
          <w:szCs w:val="24"/>
        </w:rPr>
        <w:tab/>
        <w:t xml:space="preserve">Indústria, Inovação e </w:t>
      </w:r>
      <w:proofErr w:type="gramStart"/>
      <w:r w:rsidRPr="00D26AC4">
        <w:rPr>
          <w:rFonts w:asciiTheme="minorHAnsi" w:hAnsiTheme="minorHAnsi" w:cstheme="minorHAnsi"/>
          <w:szCs w:val="24"/>
        </w:rPr>
        <w:t>Infraestrutura</w:t>
      </w:r>
      <w:proofErr w:type="gramEnd"/>
    </w:p>
    <w:p w14:paraId="5EA45AE8"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10.</w:t>
      </w:r>
      <w:r w:rsidRPr="00D26AC4">
        <w:rPr>
          <w:rFonts w:asciiTheme="minorHAnsi" w:hAnsiTheme="minorHAnsi" w:cstheme="minorHAnsi"/>
          <w:szCs w:val="24"/>
        </w:rPr>
        <w:tab/>
        <w:t xml:space="preserve">Redução das </w:t>
      </w:r>
      <w:proofErr w:type="gramStart"/>
      <w:r w:rsidRPr="00D26AC4">
        <w:rPr>
          <w:rFonts w:asciiTheme="minorHAnsi" w:hAnsiTheme="minorHAnsi" w:cstheme="minorHAnsi"/>
          <w:szCs w:val="24"/>
        </w:rPr>
        <w:t>Desigualdades</w:t>
      </w:r>
      <w:proofErr w:type="gramEnd"/>
    </w:p>
    <w:p w14:paraId="624068B2"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11.</w:t>
      </w:r>
      <w:r w:rsidRPr="00D26AC4">
        <w:rPr>
          <w:rFonts w:asciiTheme="minorHAnsi" w:hAnsiTheme="minorHAnsi" w:cstheme="minorHAnsi"/>
          <w:szCs w:val="24"/>
        </w:rPr>
        <w:tab/>
        <w:t xml:space="preserve">Cidades e Comunidades </w:t>
      </w:r>
      <w:proofErr w:type="gramStart"/>
      <w:r w:rsidRPr="00D26AC4">
        <w:rPr>
          <w:rFonts w:asciiTheme="minorHAnsi" w:hAnsiTheme="minorHAnsi" w:cstheme="minorHAnsi"/>
          <w:szCs w:val="24"/>
        </w:rPr>
        <w:t>Sustentáveis</w:t>
      </w:r>
      <w:proofErr w:type="gramEnd"/>
    </w:p>
    <w:p w14:paraId="5BFD5C83"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12.</w:t>
      </w:r>
      <w:r w:rsidRPr="00D26AC4">
        <w:rPr>
          <w:rFonts w:asciiTheme="minorHAnsi" w:hAnsiTheme="minorHAnsi" w:cstheme="minorHAnsi"/>
          <w:szCs w:val="24"/>
        </w:rPr>
        <w:tab/>
        <w:t xml:space="preserve">Consumo e Produção </w:t>
      </w:r>
      <w:proofErr w:type="gramStart"/>
      <w:r w:rsidRPr="00D26AC4">
        <w:rPr>
          <w:rFonts w:asciiTheme="minorHAnsi" w:hAnsiTheme="minorHAnsi" w:cstheme="minorHAnsi"/>
          <w:szCs w:val="24"/>
        </w:rPr>
        <w:t>Responsáveis</w:t>
      </w:r>
      <w:proofErr w:type="gramEnd"/>
    </w:p>
    <w:p w14:paraId="21D3045A"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13.</w:t>
      </w:r>
      <w:r w:rsidRPr="00D26AC4">
        <w:rPr>
          <w:rFonts w:asciiTheme="minorHAnsi" w:hAnsiTheme="minorHAnsi" w:cstheme="minorHAnsi"/>
          <w:szCs w:val="24"/>
        </w:rPr>
        <w:tab/>
        <w:t xml:space="preserve">Ação Contra a Mudança Global do </w:t>
      </w:r>
      <w:proofErr w:type="gramStart"/>
      <w:r w:rsidRPr="00D26AC4">
        <w:rPr>
          <w:rFonts w:asciiTheme="minorHAnsi" w:hAnsiTheme="minorHAnsi" w:cstheme="minorHAnsi"/>
          <w:szCs w:val="24"/>
        </w:rPr>
        <w:t>Clima</w:t>
      </w:r>
      <w:proofErr w:type="gramEnd"/>
    </w:p>
    <w:p w14:paraId="375AC6B7"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14.</w:t>
      </w:r>
      <w:r w:rsidRPr="00D26AC4">
        <w:rPr>
          <w:rFonts w:asciiTheme="minorHAnsi" w:hAnsiTheme="minorHAnsi" w:cstheme="minorHAnsi"/>
          <w:szCs w:val="24"/>
        </w:rPr>
        <w:tab/>
        <w:t xml:space="preserve">Vida na </w:t>
      </w:r>
      <w:proofErr w:type="gramStart"/>
      <w:r w:rsidRPr="00D26AC4">
        <w:rPr>
          <w:rFonts w:asciiTheme="minorHAnsi" w:hAnsiTheme="minorHAnsi" w:cstheme="minorHAnsi"/>
          <w:szCs w:val="24"/>
        </w:rPr>
        <w:t>Água</w:t>
      </w:r>
      <w:proofErr w:type="gramEnd"/>
    </w:p>
    <w:p w14:paraId="3086220A"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15.</w:t>
      </w:r>
      <w:r w:rsidRPr="00D26AC4">
        <w:rPr>
          <w:rFonts w:asciiTheme="minorHAnsi" w:hAnsiTheme="minorHAnsi" w:cstheme="minorHAnsi"/>
          <w:szCs w:val="24"/>
        </w:rPr>
        <w:tab/>
        <w:t>Vida Terrestre</w:t>
      </w:r>
    </w:p>
    <w:p w14:paraId="24D49F05"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16.</w:t>
      </w:r>
      <w:r w:rsidRPr="00D26AC4">
        <w:rPr>
          <w:rFonts w:asciiTheme="minorHAnsi" w:hAnsiTheme="minorHAnsi" w:cstheme="minorHAnsi"/>
          <w:szCs w:val="24"/>
        </w:rPr>
        <w:tab/>
        <w:t xml:space="preserve">Paz, Justiça e Instituições </w:t>
      </w:r>
      <w:proofErr w:type="gramStart"/>
      <w:r w:rsidRPr="00D26AC4">
        <w:rPr>
          <w:rFonts w:asciiTheme="minorHAnsi" w:hAnsiTheme="minorHAnsi" w:cstheme="minorHAnsi"/>
          <w:szCs w:val="24"/>
        </w:rPr>
        <w:t>Eficazes</w:t>
      </w:r>
      <w:proofErr w:type="gramEnd"/>
    </w:p>
    <w:p w14:paraId="0BE53DF0"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17.</w:t>
      </w:r>
      <w:r w:rsidRPr="00D26AC4">
        <w:rPr>
          <w:rFonts w:asciiTheme="minorHAnsi" w:hAnsiTheme="minorHAnsi" w:cstheme="minorHAnsi"/>
          <w:szCs w:val="24"/>
        </w:rPr>
        <w:tab/>
        <w:t xml:space="preserve">Parcerias e Meios de </w:t>
      </w:r>
      <w:proofErr w:type="gramStart"/>
      <w:r w:rsidRPr="00D26AC4">
        <w:rPr>
          <w:rFonts w:asciiTheme="minorHAnsi" w:hAnsiTheme="minorHAnsi" w:cstheme="minorHAnsi"/>
          <w:szCs w:val="24"/>
        </w:rPr>
        <w:t>Implementação</w:t>
      </w:r>
      <w:proofErr w:type="gramEnd"/>
    </w:p>
    <w:p w14:paraId="7485DFB9"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Art. 4º A Câmara Municipal deverá, anualmente, publicar relatório de atividades relacionando suas ações legislativas e administrativas aos ODS correspondentes, promovendo a transparência e a participação social.</w:t>
      </w:r>
    </w:p>
    <w:p w14:paraId="4EE4BD9C"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Art. 5º Esta Resolução entra em vigor na data de sua publicação.</w:t>
      </w:r>
    </w:p>
    <w:p w14:paraId="384AD7D3" w14:textId="77777777" w:rsidR="00D26AC4" w:rsidRPr="00D26AC4" w:rsidRDefault="00D26AC4" w:rsidP="00D26AC4">
      <w:pPr>
        <w:jc w:val="both"/>
        <w:rPr>
          <w:rFonts w:asciiTheme="minorHAnsi" w:hAnsiTheme="minorHAnsi" w:cstheme="minorHAnsi"/>
          <w:szCs w:val="24"/>
        </w:rPr>
      </w:pPr>
    </w:p>
    <w:p w14:paraId="2A467E70" w14:textId="77777777" w:rsidR="00D26AC4" w:rsidRPr="00D26AC4" w:rsidRDefault="00D26AC4" w:rsidP="00D26AC4">
      <w:pPr>
        <w:rPr>
          <w:rFonts w:asciiTheme="minorHAnsi" w:hAnsiTheme="minorHAnsi" w:cstheme="minorHAnsi"/>
          <w:szCs w:val="24"/>
        </w:rPr>
      </w:pPr>
      <w:r w:rsidRPr="00D26AC4">
        <w:rPr>
          <w:rFonts w:asciiTheme="minorHAnsi" w:hAnsiTheme="minorHAnsi" w:cstheme="minorHAnsi"/>
          <w:szCs w:val="24"/>
        </w:rPr>
        <w:t>Câmara Municipal de Ananindeua, em 06 de Junho de 2025.</w:t>
      </w:r>
    </w:p>
    <w:p w14:paraId="6D6D5EC9" w14:textId="77777777" w:rsidR="00D26AC4" w:rsidRPr="00D26AC4" w:rsidRDefault="00D26AC4" w:rsidP="00D26AC4">
      <w:pPr>
        <w:jc w:val="both"/>
        <w:rPr>
          <w:rFonts w:asciiTheme="minorHAnsi" w:hAnsiTheme="minorHAnsi" w:cstheme="minorHAnsi"/>
          <w:szCs w:val="24"/>
        </w:rPr>
      </w:pPr>
    </w:p>
    <w:p w14:paraId="417E03E1" w14:textId="77777777" w:rsidR="00D26AC4" w:rsidRPr="00D26AC4" w:rsidRDefault="00D26AC4" w:rsidP="00D26AC4">
      <w:pPr>
        <w:jc w:val="both"/>
        <w:rPr>
          <w:rFonts w:asciiTheme="minorHAnsi" w:hAnsiTheme="minorHAnsi" w:cstheme="minorHAnsi"/>
          <w:szCs w:val="24"/>
        </w:rPr>
      </w:pPr>
    </w:p>
    <w:p w14:paraId="1A6797F2" w14:textId="77777777" w:rsidR="00D26AC4" w:rsidRPr="00D26AC4" w:rsidRDefault="00D26AC4" w:rsidP="00D26AC4">
      <w:pPr>
        <w:jc w:val="both"/>
        <w:rPr>
          <w:rFonts w:asciiTheme="minorHAnsi" w:hAnsiTheme="minorHAnsi" w:cstheme="minorHAnsi"/>
          <w:szCs w:val="24"/>
        </w:rPr>
      </w:pPr>
    </w:p>
    <w:p w14:paraId="133CE427" w14:textId="77777777" w:rsidR="00D26AC4" w:rsidRPr="00D26AC4" w:rsidRDefault="00D26AC4" w:rsidP="00D26AC4">
      <w:pPr>
        <w:jc w:val="both"/>
        <w:rPr>
          <w:rFonts w:asciiTheme="minorHAnsi" w:hAnsiTheme="minorHAnsi" w:cstheme="minorHAnsi"/>
          <w:szCs w:val="24"/>
        </w:rPr>
      </w:pPr>
    </w:p>
    <w:p w14:paraId="2209595A" w14:textId="77777777" w:rsidR="00D26AC4" w:rsidRPr="00D26AC4" w:rsidRDefault="00D26AC4" w:rsidP="00D26AC4">
      <w:pPr>
        <w:jc w:val="both"/>
        <w:rPr>
          <w:rFonts w:asciiTheme="minorHAnsi" w:hAnsiTheme="minorHAnsi" w:cstheme="minorHAnsi"/>
          <w:szCs w:val="24"/>
        </w:rPr>
      </w:pPr>
    </w:p>
    <w:p w14:paraId="5BB5997A" w14:textId="77777777" w:rsidR="00D26AC4" w:rsidRPr="00D26AC4" w:rsidRDefault="00D26AC4" w:rsidP="00D26AC4">
      <w:pPr>
        <w:jc w:val="both"/>
        <w:rPr>
          <w:rFonts w:asciiTheme="minorHAnsi" w:hAnsiTheme="minorHAnsi" w:cstheme="minorHAnsi"/>
          <w:szCs w:val="24"/>
        </w:rPr>
      </w:pPr>
    </w:p>
    <w:p w14:paraId="60CDB79B" w14:textId="77777777" w:rsidR="00D26AC4" w:rsidRPr="00D26AC4" w:rsidRDefault="00D26AC4" w:rsidP="00D26AC4">
      <w:pPr>
        <w:jc w:val="both"/>
        <w:rPr>
          <w:rFonts w:asciiTheme="minorHAnsi" w:hAnsiTheme="minorHAnsi" w:cstheme="minorHAnsi"/>
          <w:szCs w:val="24"/>
        </w:rPr>
      </w:pPr>
    </w:p>
    <w:p w14:paraId="7B84BC2C" w14:textId="77777777" w:rsidR="00D26AC4" w:rsidRPr="00D26AC4" w:rsidRDefault="00D26AC4" w:rsidP="00D26AC4">
      <w:pPr>
        <w:jc w:val="both"/>
        <w:rPr>
          <w:rFonts w:asciiTheme="minorHAnsi" w:hAnsiTheme="minorHAnsi" w:cstheme="minorHAnsi"/>
          <w:szCs w:val="24"/>
        </w:rPr>
      </w:pPr>
    </w:p>
    <w:p w14:paraId="2E33E84F" w14:textId="77777777" w:rsidR="00D26AC4" w:rsidRPr="00D26AC4" w:rsidRDefault="00D26AC4" w:rsidP="00D26AC4">
      <w:pPr>
        <w:jc w:val="both"/>
        <w:rPr>
          <w:rFonts w:asciiTheme="minorHAnsi" w:hAnsiTheme="minorHAnsi" w:cstheme="minorHAnsi"/>
          <w:szCs w:val="24"/>
        </w:rPr>
      </w:pPr>
    </w:p>
    <w:p w14:paraId="1863F026" w14:textId="77777777" w:rsidR="00D26AC4" w:rsidRPr="00D26AC4" w:rsidRDefault="00D26AC4" w:rsidP="00D26AC4">
      <w:pPr>
        <w:rPr>
          <w:rFonts w:asciiTheme="minorHAnsi" w:hAnsiTheme="minorHAnsi" w:cstheme="minorHAnsi"/>
          <w:b/>
          <w:sz w:val="28"/>
          <w:szCs w:val="28"/>
        </w:rPr>
      </w:pPr>
      <w:r w:rsidRPr="00D26AC4">
        <w:rPr>
          <w:rFonts w:asciiTheme="minorHAnsi" w:hAnsiTheme="minorHAnsi" w:cstheme="minorHAnsi"/>
          <w:b/>
          <w:sz w:val="28"/>
          <w:szCs w:val="28"/>
        </w:rPr>
        <w:t>JUSTIFICATIVA</w:t>
      </w:r>
    </w:p>
    <w:p w14:paraId="4D00A64A"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A presente proposta tem por objetivo alinhar o Poder Legislativo Municipal de Ananindeua às diretrizes da Agenda 2030 da Organização das Nações Unidas, que estabelece um plano de ação global com foco na erradicação da pobreza, proteção do meio ambiente e promoção da paz e prosperidade para todos.</w:t>
      </w:r>
    </w:p>
    <w:p w14:paraId="2CF83F79"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 xml:space="preserve">Ao aderir formalmente aos ODS, a Câmara Municipal de Ananindeua reafirma seu compromisso com uma gestão pública eficiente, participativa, transparente e voltada ao desenvolvimento humano e sustentável. Essa adesão também serve de exemplo e incentivo para que outras instituições municipais, estaduais e nacionais assumam seu papel na </w:t>
      </w:r>
      <w:proofErr w:type="gramStart"/>
      <w:r w:rsidRPr="00D26AC4">
        <w:rPr>
          <w:rFonts w:asciiTheme="minorHAnsi" w:hAnsiTheme="minorHAnsi" w:cstheme="minorHAnsi"/>
          <w:szCs w:val="24"/>
        </w:rPr>
        <w:t>implementação</w:t>
      </w:r>
      <w:proofErr w:type="gramEnd"/>
      <w:r w:rsidRPr="00D26AC4">
        <w:rPr>
          <w:rFonts w:asciiTheme="minorHAnsi" w:hAnsiTheme="minorHAnsi" w:cstheme="minorHAnsi"/>
          <w:szCs w:val="24"/>
        </w:rPr>
        <w:t xml:space="preserve"> desses objetivos.</w:t>
      </w:r>
    </w:p>
    <w:p w14:paraId="4AA7CF96" w14:textId="77777777" w:rsidR="00D26AC4" w:rsidRPr="00D26AC4" w:rsidRDefault="00D26AC4" w:rsidP="00D26AC4">
      <w:pPr>
        <w:jc w:val="both"/>
        <w:rPr>
          <w:rFonts w:asciiTheme="minorHAnsi" w:hAnsiTheme="minorHAnsi" w:cstheme="minorHAnsi"/>
          <w:szCs w:val="24"/>
        </w:rPr>
      </w:pPr>
      <w:r w:rsidRPr="00D26AC4">
        <w:rPr>
          <w:rFonts w:asciiTheme="minorHAnsi" w:hAnsiTheme="minorHAnsi" w:cstheme="minorHAnsi"/>
          <w:szCs w:val="24"/>
        </w:rPr>
        <w:t>Com isso, os mandatos parlamentares passam a contar com uma ferramenta concreta de planejamento e avaliação de políticas públicas, contribuindo para o fortalecimento da democracia, da equidade e da justiça social em Ananindeua.</w:t>
      </w:r>
    </w:p>
    <w:p w14:paraId="22D38409" w14:textId="77777777" w:rsidR="00D26AC4" w:rsidRPr="00D26AC4" w:rsidRDefault="00D26AC4" w:rsidP="00D26AC4">
      <w:pPr>
        <w:jc w:val="both"/>
        <w:rPr>
          <w:rFonts w:asciiTheme="minorHAnsi" w:hAnsiTheme="minorHAnsi" w:cstheme="minorHAnsi"/>
          <w:szCs w:val="24"/>
        </w:rPr>
      </w:pPr>
    </w:p>
    <w:p w14:paraId="277D1F3E" w14:textId="77777777" w:rsidR="00D26AC4" w:rsidRPr="00D26AC4" w:rsidRDefault="00D26AC4" w:rsidP="00D26AC4">
      <w:pPr>
        <w:jc w:val="both"/>
        <w:rPr>
          <w:rFonts w:asciiTheme="minorHAnsi" w:hAnsiTheme="minorHAnsi" w:cstheme="minorHAnsi"/>
          <w:szCs w:val="24"/>
        </w:rPr>
      </w:pPr>
    </w:p>
    <w:p w14:paraId="06245C6D" w14:textId="77777777" w:rsidR="00D26AC4" w:rsidRPr="00D26AC4" w:rsidRDefault="00D26AC4" w:rsidP="00D26AC4">
      <w:pPr>
        <w:rPr>
          <w:rFonts w:asciiTheme="minorHAnsi" w:hAnsiTheme="minorHAnsi" w:cstheme="minorHAnsi"/>
          <w:szCs w:val="24"/>
        </w:rPr>
      </w:pPr>
      <w:r w:rsidRPr="00D26AC4">
        <w:rPr>
          <w:rFonts w:asciiTheme="minorHAnsi" w:hAnsiTheme="minorHAnsi" w:cstheme="minorHAnsi"/>
          <w:szCs w:val="24"/>
        </w:rPr>
        <w:t>Câmara Municipal de Ananindeua, em 06 de Junho de 2025.</w:t>
      </w:r>
    </w:p>
    <w:p w14:paraId="37BF0E9A" w14:textId="748BFB56" w:rsidR="00704684" w:rsidRPr="00CB239E" w:rsidRDefault="00704684" w:rsidP="00CB239E">
      <w:pPr>
        <w:tabs>
          <w:tab w:val="left" w:pos="6870"/>
        </w:tabs>
        <w:jc w:val="left"/>
      </w:pPr>
    </w:p>
    <w:sectPr w:rsidR="00704684" w:rsidRPr="00CB239E">
      <w:headerReference w:type="even" r:id="rId9"/>
      <w:headerReference w:type="default" r:id="rId10"/>
      <w:footerReference w:type="default" r:id="rId11"/>
      <w:head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461EF" w14:textId="77777777" w:rsidR="00662A0C" w:rsidRDefault="00662A0C" w:rsidP="006E44AE">
      <w:pPr>
        <w:spacing w:after="0" w:line="240" w:lineRule="auto"/>
      </w:pPr>
      <w:r>
        <w:separator/>
      </w:r>
    </w:p>
  </w:endnote>
  <w:endnote w:type="continuationSeparator" w:id="0">
    <w:p w14:paraId="2F4460E8" w14:textId="77777777" w:rsidR="00662A0C" w:rsidRDefault="00662A0C" w:rsidP="006E4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2D1A4" w14:textId="77777777" w:rsidR="001E07D4" w:rsidRDefault="001E07D4">
    <w:pPr>
      <w:pStyle w:val="Rodap"/>
      <w:rPr>
        <w:szCs w:val="24"/>
      </w:rPr>
    </w:pPr>
    <w:r w:rsidRPr="006E44AE">
      <w:rPr>
        <w:szCs w:val="24"/>
      </w:rPr>
      <w:object w:dxaOrig="8367" w:dyaOrig="613" w14:anchorId="14BB74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5pt;height:29.25pt" o:ole="">
          <v:imagedata r:id="rId1" o:title=""/>
        </v:shape>
        <o:OLEObject Type="Embed" ProgID="CorelDraw.Graphic.22" ShapeID="_x0000_i1025" DrawAspect="Content" ObjectID="_1810712922" r:id="rId2"/>
      </w:object>
    </w:r>
  </w:p>
  <w:p w14:paraId="6BBCAF75" w14:textId="77777777" w:rsidR="00CB239E" w:rsidRDefault="00CB239E">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4256FA" w14:textId="77777777" w:rsidR="00662A0C" w:rsidRDefault="00662A0C" w:rsidP="006E44AE">
      <w:pPr>
        <w:spacing w:after="0" w:line="240" w:lineRule="auto"/>
      </w:pPr>
      <w:r>
        <w:separator/>
      </w:r>
    </w:p>
  </w:footnote>
  <w:footnote w:type="continuationSeparator" w:id="0">
    <w:p w14:paraId="42626C44" w14:textId="77777777" w:rsidR="00662A0C" w:rsidRDefault="00662A0C" w:rsidP="006E44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583FAC" w14:textId="4443C5C8" w:rsidR="006E44AE" w:rsidRDefault="00662A0C">
    <w:pPr>
      <w:pStyle w:val="Cabealho"/>
    </w:pPr>
    <w:r>
      <w:rPr>
        <w:noProof/>
        <w:lang w:eastAsia="pt-BR"/>
      </w:rPr>
      <w:pict w14:anchorId="770764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11829" o:spid="_x0000_s2057" type="#_x0000_t75" style="position:absolute;left:0;text-align:left;margin-left:0;margin-top:0;width:425pt;height:153.25pt;z-index:-251657216;mso-position-horizontal:center;mso-position-horizontal-relative:margin;mso-position-vertical:center;mso-position-vertical-relative:margin" o:allowincell="f">
          <v:imagedata r:id="rId1" o:title="LOGO VEREADOR FELIX JUNIO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6EEFA" w14:textId="485286C5" w:rsidR="00B90697" w:rsidRDefault="00662A0C" w:rsidP="00B90697">
    <w:pPr>
      <w:pStyle w:val="Ttulo6"/>
      <w:jc w:val="center"/>
      <w:rPr>
        <w:rFonts w:ascii="Times New Roman" w:hAnsi="Times New Roman"/>
        <w:sz w:val="24"/>
        <w:szCs w:val="24"/>
      </w:rPr>
    </w:pPr>
    <w:r>
      <w:rPr>
        <w:rFonts w:ascii="Times New Roman" w:hAnsi="Times New Roman"/>
        <w:sz w:val="24"/>
        <w:szCs w:val="24"/>
      </w:rPr>
      <w:pict w14:anchorId="6CACA1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 o:spid="_x0000_s2060" type="#_x0000_t75" style="position:absolute;left:0;text-align:left;margin-left:168.2pt;margin-top:-29.55pt;width:81pt;height:63pt;z-index:251662336;visibility:visible;mso-wrap-style:square;mso-position-horizontal-relative:text;mso-position-vertical-relative:text">
          <v:imagedata r:id="rId1" o:title=""/>
          <w10:wrap type="topAndBottom"/>
        </v:shape>
        <o:OLEObject Type="Embed" ProgID="Word.Picture.8" ShapeID="1" DrawAspect="Content" ObjectID="_1810712923" r:id="rId2"/>
      </w:pict>
    </w:r>
  </w:p>
  <w:p w14:paraId="7ECAAE61" w14:textId="77777777" w:rsidR="00B90697" w:rsidRDefault="00B90697" w:rsidP="00B90697">
    <w:pPr>
      <w:pStyle w:val="Ttulo6"/>
      <w:jc w:val="center"/>
      <w:rPr>
        <w:rFonts w:ascii="Times New Roman" w:hAnsi="Times New Roman"/>
        <w:sz w:val="24"/>
        <w:szCs w:val="24"/>
      </w:rPr>
    </w:pPr>
  </w:p>
  <w:p w14:paraId="4090BCF8" w14:textId="77777777" w:rsidR="00B90697" w:rsidRDefault="00B90697" w:rsidP="00B90697">
    <w:pPr>
      <w:pStyle w:val="Ttulo6"/>
      <w:jc w:val="center"/>
      <w:rPr>
        <w:rFonts w:ascii="Times New Roman" w:hAnsi="Times New Roman"/>
        <w:sz w:val="24"/>
        <w:szCs w:val="24"/>
      </w:rPr>
    </w:pPr>
  </w:p>
  <w:p w14:paraId="7E715423" w14:textId="6B8AD677" w:rsidR="00B90697" w:rsidRDefault="00662A0C" w:rsidP="00B90697">
    <w:pPr>
      <w:pStyle w:val="Ttulo6"/>
      <w:jc w:val="center"/>
      <w:rPr>
        <w:rFonts w:ascii="Times New Roman" w:hAnsi="Times New Roman"/>
        <w:sz w:val="24"/>
        <w:szCs w:val="24"/>
      </w:rPr>
    </w:pPr>
    <w:r>
      <w:rPr>
        <w:noProof/>
      </w:rPr>
      <w:pict w14:anchorId="488476CE">
        <v:shape id="WordPictureWatermark9611830" o:spid="_x0000_s2058" type="#_x0000_t75" style="position:absolute;left:0;text-align:left;margin-left:0;margin-top:0;width:425pt;height:153.25pt;z-index:-251656192;mso-position-horizontal:center;mso-position-horizontal-relative:margin;mso-position-vertical:center;mso-position-vertical-relative:margin" o:allowincell="f">
          <v:imagedata r:id="rId3" o:title="LOGO VEREADOR FELIX JUNIOR" gain="19661f" blacklevel="22938f"/>
          <w10:wrap anchorx="margin" anchory="margin"/>
        </v:shape>
      </w:pict>
    </w:r>
    <w:r w:rsidR="00B90697">
      <w:rPr>
        <w:rFonts w:ascii="Times New Roman" w:hAnsi="Times New Roman"/>
        <w:sz w:val="24"/>
        <w:szCs w:val="24"/>
      </w:rPr>
      <w:t>Câmara Municipal de Ananindeua</w:t>
    </w:r>
  </w:p>
  <w:p w14:paraId="5CB5BE0C" w14:textId="77777777" w:rsidR="00B90697" w:rsidRDefault="00B90697" w:rsidP="00B90697">
    <w:pPr>
      <w:pStyle w:val="Ttulo6"/>
      <w:jc w:val="center"/>
      <w:rPr>
        <w:rFonts w:ascii="Times New Roman" w:hAnsi="Times New Roman"/>
        <w:sz w:val="24"/>
        <w:szCs w:val="24"/>
      </w:rPr>
    </w:pPr>
    <w:r>
      <w:rPr>
        <w:rFonts w:ascii="Times New Roman" w:hAnsi="Times New Roman"/>
        <w:sz w:val="24"/>
        <w:szCs w:val="24"/>
      </w:rPr>
      <w:t>Palácio Legislativo João Paulo II</w:t>
    </w:r>
  </w:p>
  <w:p w14:paraId="4348AB99" w14:textId="77777777" w:rsidR="00B90697" w:rsidRDefault="00B90697" w:rsidP="00B90697">
    <w:pPr>
      <w:pStyle w:val="Ttulo6"/>
      <w:jc w:val="center"/>
      <w:rPr>
        <w:rFonts w:ascii="Times New Roman" w:hAnsi="Times New Roman"/>
        <w:sz w:val="24"/>
        <w:szCs w:val="24"/>
      </w:rPr>
    </w:pPr>
    <w:r>
      <w:rPr>
        <w:rFonts w:ascii="Times New Roman" w:hAnsi="Times New Roman"/>
        <w:sz w:val="24"/>
        <w:szCs w:val="24"/>
      </w:rPr>
      <w:t>Ananindeua – Pará</w:t>
    </w:r>
  </w:p>
  <w:p w14:paraId="55EBF33C" w14:textId="77777777" w:rsidR="00B90697" w:rsidRDefault="00B90697" w:rsidP="00B90697">
    <w:pPr>
      <w:pStyle w:val="Standard"/>
      <w:tabs>
        <w:tab w:val="left" w:pos="1316"/>
      </w:tabs>
      <w:jc w:val="center"/>
    </w:pPr>
    <w:r>
      <w:rPr>
        <w:rFonts w:ascii="Times New Roman" w:hAnsi="Times New Roman" w:cs="Times New Roman"/>
        <w:b/>
        <w:sz w:val="24"/>
        <w:szCs w:val="24"/>
        <w:lang w:eastAsia="pt-BR"/>
      </w:rPr>
      <w:t>CNPJ Nº 00.423.755/0001-07</w:t>
    </w:r>
  </w:p>
  <w:p w14:paraId="0331BBDC" w14:textId="3E791040" w:rsidR="006E44AE" w:rsidRDefault="006E44AE" w:rsidP="006E44AE">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08056" w14:textId="3D7AD119" w:rsidR="006E44AE" w:rsidRDefault="00662A0C">
    <w:pPr>
      <w:pStyle w:val="Cabealho"/>
    </w:pPr>
    <w:r>
      <w:rPr>
        <w:noProof/>
        <w:lang w:eastAsia="pt-BR"/>
      </w:rPr>
      <w:pict w14:anchorId="2BB470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11828" o:spid="_x0000_s2056" type="#_x0000_t75" style="position:absolute;left:0;text-align:left;margin-left:0;margin-top:0;width:425pt;height:153.25pt;z-index:-251658240;mso-position-horizontal:center;mso-position-horizontal-relative:margin;mso-position-vertical:center;mso-position-vertical-relative:margin" o:allowincell="f">
          <v:imagedata r:id="rId1" o:title="LOGO VEREADOR FELIX JUNIOR"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0492D"/>
    <w:multiLevelType w:val="hybridMultilevel"/>
    <w:tmpl w:val="5F62C4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4AE"/>
    <w:rsid w:val="00017340"/>
    <w:rsid w:val="0002758C"/>
    <w:rsid w:val="000B2C07"/>
    <w:rsid w:val="000C4ECA"/>
    <w:rsid w:val="000C6615"/>
    <w:rsid w:val="00103F40"/>
    <w:rsid w:val="00141EAF"/>
    <w:rsid w:val="001816A9"/>
    <w:rsid w:val="00186141"/>
    <w:rsid w:val="001E07D4"/>
    <w:rsid w:val="001F78D5"/>
    <w:rsid w:val="002213BC"/>
    <w:rsid w:val="00225372"/>
    <w:rsid w:val="00294BE0"/>
    <w:rsid w:val="002B6B08"/>
    <w:rsid w:val="00340A08"/>
    <w:rsid w:val="0035222F"/>
    <w:rsid w:val="003B2B0D"/>
    <w:rsid w:val="004175EE"/>
    <w:rsid w:val="004D2111"/>
    <w:rsid w:val="004E001B"/>
    <w:rsid w:val="0052126E"/>
    <w:rsid w:val="005A281D"/>
    <w:rsid w:val="005F2C17"/>
    <w:rsid w:val="00662A0C"/>
    <w:rsid w:val="006E44AE"/>
    <w:rsid w:val="00704684"/>
    <w:rsid w:val="0078639D"/>
    <w:rsid w:val="00791FD6"/>
    <w:rsid w:val="007D2162"/>
    <w:rsid w:val="00810A9A"/>
    <w:rsid w:val="00852AF1"/>
    <w:rsid w:val="00890634"/>
    <w:rsid w:val="009135B6"/>
    <w:rsid w:val="0099686D"/>
    <w:rsid w:val="00A259C0"/>
    <w:rsid w:val="00AA5314"/>
    <w:rsid w:val="00AB5645"/>
    <w:rsid w:val="00B326BF"/>
    <w:rsid w:val="00B90697"/>
    <w:rsid w:val="00BD2924"/>
    <w:rsid w:val="00BE19FC"/>
    <w:rsid w:val="00BF75CC"/>
    <w:rsid w:val="00C16813"/>
    <w:rsid w:val="00CB239E"/>
    <w:rsid w:val="00CB2801"/>
    <w:rsid w:val="00CE4A84"/>
    <w:rsid w:val="00D2531D"/>
    <w:rsid w:val="00D26AC4"/>
    <w:rsid w:val="00D956D4"/>
    <w:rsid w:val="00DA3BD2"/>
    <w:rsid w:val="00E806D5"/>
    <w:rsid w:val="00EA5B1B"/>
    <w:rsid w:val="00EF63B4"/>
    <w:rsid w:val="00F419CD"/>
    <w:rsid w:val="00F63785"/>
    <w:rsid w:val="00F877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7A10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6BF"/>
    <w:pPr>
      <w:jc w:val="center"/>
    </w:pPr>
    <w:rPr>
      <w:rFonts w:ascii="Times New Roman" w:hAnsi="Times New Roman"/>
      <w:sz w:val="24"/>
    </w:rPr>
  </w:style>
  <w:style w:type="paragraph" w:styleId="Ttulo6">
    <w:name w:val="heading 6"/>
    <w:basedOn w:val="Standard"/>
    <w:next w:val="Standard"/>
    <w:link w:val="Ttulo6Char"/>
    <w:uiPriority w:val="9"/>
    <w:unhideWhenUsed/>
    <w:qFormat/>
    <w:rsid w:val="00B90697"/>
    <w:pPr>
      <w:keepNext/>
      <w:spacing w:after="0" w:line="240" w:lineRule="auto"/>
      <w:outlineLvl w:val="5"/>
    </w:pPr>
    <w:rPr>
      <w:rFonts w:ascii="Arial Narrow" w:eastAsia="Times New Roman" w:hAnsi="Arial Narrow"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44A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44AE"/>
  </w:style>
  <w:style w:type="paragraph" w:styleId="Rodap">
    <w:name w:val="footer"/>
    <w:basedOn w:val="Normal"/>
    <w:link w:val="RodapChar"/>
    <w:uiPriority w:val="99"/>
    <w:unhideWhenUsed/>
    <w:rsid w:val="006E44AE"/>
    <w:pPr>
      <w:tabs>
        <w:tab w:val="center" w:pos="4252"/>
        <w:tab w:val="right" w:pos="8504"/>
      </w:tabs>
      <w:spacing w:after="0" w:line="240" w:lineRule="auto"/>
    </w:pPr>
  </w:style>
  <w:style w:type="character" w:customStyle="1" w:styleId="RodapChar">
    <w:name w:val="Rodapé Char"/>
    <w:basedOn w:val="Fontepargpadro"/>
    <w:link w:val="Rodap"/>
    <w:uiPriority w:val="99"/>
    <w:rsid w:val="006E44AE"/>
  </w:style>
  <w:style w:type="table" w:styleId="Tabelacomgrade">
    <w:name w:val="Table Grid"/>
    <w:basedOn w:val="Tabelanormal"/>
    <w:uiPriority w:val="39"/>
    <w:rsid w:val="00B326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890634"/>
    <w:pPr>
      <w:ind w:left="720"/>
      <w:contextualSpacing/>
    </w:pPr>
  </w:style>
  <w:style w:type="paragraph" w:styleId="NormalWeb">
    <w:name w:val="Normal (Web)"/>
    <w:basedOn w:val="Normal"/>
    <w:uiPriority w:val="99"/>
    <w:semiHidden/>
    <w:unhideWhenUsed/>
    <w:rsid w:val="00852AF1"/>
    <w:pPr>
      <w:spacing w:before="100" w:beforeAutospacing="1" w:after="100" w:afterAutospacing="1" w:line="240" w:lineRule="auto"/>
      <w:jc w:val="left"/>
    </w:pPr>
    <w:rPr>
      <w:rFonts w:eastAsia="Times New Roman" w:cs="Times New Roman"/>
      <w:szCs w:val="24"/>
      <w:lang w:eastAsia="pt-BR"/>
    </w:rPr>
  </w:style>
  <w:style w:type="paragraph" w:styleId="SemEspaamento">
    <w:name w:val="No Spacing"/>
    <w:uiPriority w:val="1"/>
    <w:qFormat/>
    <w:rsid w:val="00852AF1"/>
    <w:pPr>
      <w:spacing w:after="0" w:line="240" w:lineRule="auto"/>
    </w:pPr>
  </w:style>
  <w:style w:type="paragraph" w:styleId="Corpodetexto3">
    <w:name w:val="Body Text 3"/>
    <w:basedOn w:val="Normal"/>
    <w:link w:val="Corpodetexto3Char"/>
    <w:semiHidden/>
    <w:unhideWhenUsed/>
    <w:rsid w:val="002B6B08"/>
    <w:pPr>
      <w:spacing w:after="0" w:line="240" w:lineRule="auto"/>
    </w:pPr>
    <w:rPr>
      <w:rFonts w:eastAsia="Times New Roman" w:cs="Times New Roman"/>
      <w:b/>
      <w:sz w:val="28"/>
      <w:szCs w:val="20"/>
      <w:lang w:eastAsia="pt-BR"/>
    </w:rPr>
  </w:style>
  <w:style w:type="character" w:customStyle="1" w:styleId="Corpodetexto3Char">
    <w:name w:val="Corpo de texto 3 Char"/>
    <w:basedOn w:val="Fontepargpadro"/>
    <w:link w:val="Corpodetexto3"/>
    <w:semiHidden/>
    <w:rsid w:val="002B6B08"/>
    <w:rPr>
      <w:rFonts w:ascii="Times New Roman" w:eastAsia="Times New Roman" w:hAnsi="Times New Roman" w:cs="Times New Roman"/>
      <w:b/>
      <w:sz w:val="28"/>
      <w:szCs w:val="20"/>
      <w:lang w:eastAsia="pt-BR"/>
    </w:rPr>
  </w:style>
  <w:style w:type="paragraph" w:styleId="Textodebalo">
    <w:name w:val="Balloon Text"/>
    <w:basedOn w:val="Normal"/>
    <w:link w:val="TextodebaloChar"/>
    <w:uiPriority w:val="99"/>
    <w:semiHidden/>
    <w:unhideWhenUsed/>
    <w:rsid w:val="002B6B0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B6B08"/>
    <w:rPr>
      <w:rFonts w:ascii="Segoe UI" w:hAnsi="Segoe UI" w:cs="Segoe UI"/>
      <w:sz w:val="18"/>
      <w:szCs w:val="18"/>
    </w:rPr>
  </w:style>
  <w:style w:type="character" w:customStyle="1" w:styleId="Ttulo6Char">
    <w:name w:val="Título 6 Char"/>
    <w:basedOn w:val="Fontepargpadro"/>
    <w:link w:val="Ttulo6"/>
    <w:uiPriority w:val="9"/>
    <w:rsid w:val="00B90697"/>
    <w:rPr>
      <w:rFonts w:ascii="Arial Narrow" w:eastAsia="Times New Roman" w:hAnsi="Arial Narrow" w:cs="Times New Roman"/>
      <w:b/>
      <w:sz w:val="20"/>
      <w:szCs w:val="20"/>
      <w:lang w:eastAsia="pt-BR"/>
    </w:rPr>
  </w:style>
  <w:style w:type="paragraph" w:customStyle="1" w:styleId="Standard">
    <w:name w:val="Standard"/>
    <w:rsid w:val="00B90697"/>
    <w:pPr>
      <w:suppressAutoHyphens/>
      <w:autoSpaceDN w:val="0"/>
      <w:spacing w:after="200" w:line="276" w:lineRule="auto"/>
      <w:textAlignment w:val="baseline"/>
    </w:pPr>
    <w:rPr>
      <w:rFonts w:ascii="Calibri" w:eastAsia="Calibri" w:hAnsi="Calibri"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6BF"/>
    <w:pPr>
      <w:jc w:val="center"/>
    </w:pPr>
    <w:rPr>
      <w:rFonts w:ascii="Times New Roman" w:hAnsi="Times New Roman"/>
      <w:sz w:val="24"/>
    </w:rPr>
  </w:style>
  <w:style w:type="paragraph" w:styleId="Ttulo6">
    <w:name w:val="heading 6"/>
    <w:basedOn w:val="Standard"/>
    <w:next w:val="Standard"/>
    <w:link w:val="Ttulo6Char"/>
    <w:uiPriority w:val="9"/>
    <w:unhideWhenUsed/>
    <w:qFormat/>
    <w:rsid w:val="00B90697"/>
    <w:pPr>
      <w:keepNext/>
      <w:spacing w:after="0" w:line="240" w:lineRule="auto"/>
      <w:outlineLvl w:val="5"/>
    </w:pPr>
    <w:rPr>
      <w:rFonts w:ascii="Arial Narrow" w:eastAsia="Times New Roman" w:hAnsi="Arial Narrow"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44A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44AE"/>
  </w:style>
  <w:style w:type="paragraph" w:styleId="Rodap">
    <w:name w:val="footer"/>
    <w:basedOn w:val="Normal"/>
    <w:link w:val="RodapChar"/>
    <w:uiPriority w:val="99"/>
    <w:unhideWhenUsed/>
    <w:rsid w:val="006E44AE"/>
    <w:pPr>
      <w:tabs>
        <w:tab w:val="center" w:pos="4252"/>
        <w:tab w:val="right" w:pos="8504"/>
      </w:tabs>
      <w:spacing w:after="0" w:line="240" w:lineRule="auto"/>
    </w:pPr>
  </w:style>
  <w:style w:type="character" w:customStyle="1" w:styleId="RodapChar">
    <w:name w:val="Rodapé Char"/>
    <w:basedOn w:val="Fontepargpadro"/>
    <w:link w:val="Rodap"/>
    <w:uiPriority w:val="99"/>
    <w:rsid w:val="006E44AE"/>
  </w:style>
  <w:style w:type="table" w:styleId="Tabelacomgrade">
    <w:name w:val="Table Grid"/>
    <w:basedOn w:val="Tabelanormal"/>
    <w:uiPriority w:val="39"/>
    <w:rsid w:val="00B326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890634"/>
    <w:pPr>
      <w:ind w:left="720"/>
      <w:contextualSpacing/>
    </w:pPr>
  </w:style>
  <w:style w:type="paragraph" w:styleId="NormalWeb">
    <w:name w:val="Normal (Web)"/>
    <w:basedOn w:val="Normal"/>
    <w:uiPriority w:val="99"/>
    <w:semiHidden/>
    <w:unhideWhenUsed/>
    <w:rsid w:val="00852AF1"/>
    <w:pPr>
      <w:spacing w:before="100" w:beforeAutospacing="1" w:after="100" w:afterAutospacing="1" w:line="240" w:lineRule="auto"/>
      <w:jc w:val="left"/>
    </w:pPr>
    <w:rPr>
      <w:rFonts w:eastAsia="Times New Roman" w:cs="Times New Roman"/>
      <w:szCs w:val="24"/>
      <w:lang w:eastAsia="pt-BR"/>
    </w:rPr>
  </w:style>
  <w:style w:type="paragraph" w:styleId="SemEspaamento">
    <w:name w:val="No Spacing"/>
    <w:uiPriority w:val="1"/>
    <w:qFormat/>
    <w:rsid w:val="00852AF1"/>
    <w:pPr>
      <w:spacing w:after="0" w:line="240" w:lineRule="auto"/>
    </w:pPr>
  </w:style>
  <w:style w:type="paragraph" w:styleId="Corpodetexto3">
    <w:name w:val="Body Text 3"/>
    <w:basedOn w:val="Normal"/>
    <w:link w:val="Corpodetexto3Char"/>
    <w:semiHidden/>
    <w:unhideWhenUsed/>
    <w:rsid w:val="002B6B08"/>
    <w:pPr>
      <w:spacing w:after="0" w:line="240" w:lineRule="auto"/>
    </w:pPr>
    <w:rPr>
      <w:rFonts w:eastAsia="Times New Roman" w:cs="Times New Roman"/>
      <w:b/>
      <w:sz w:val="28"/>
      <w:szCs w:val="20"/>
      <w:lang w:eastAsia="pt-BR"/>
    </w:rPr>
  </w:style>
  <w:style w:type="character" w:customStyle="1" w:styleId="Corpodetexto3Char">
    <w:name w:val="Corpo de texto 3 Char"/>
    <w:basedOn w:val="Fontepargpadro"/>
    <w:link w:val="Corpodetexto3"/>
    <w:semiHidden/>
    <w:rsid w:val="002B6B08"/>
    <w:rPr>
      <w:rFonts w:ascii="Times New Roman" w:eastAsia="Times New Roman" w:hAnsi="Times New Roman" w:cs="Times New Roman"/>
      <w:b/>
      <w:sz w:val="28"/>
      <w:szCs w:val="20"/>
      <w:lang w:eastAsia="pt-BR"/>
    </w:rPr>
  </w:style>
  <w:style w:type="paragraph" w:styleId="Textodebalo">
    <w:name w:val="Balloon Text"/>
    <w:basedOn w:val="Normal"/>
    <w:link w:val="TextodebaloChar"/>
    <w:uiPriority w:val="99"/>
    <w:semiHidden/>
    <w:unhideWhenUsed/>
    <w:rsid w:val="002B6B0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B6B08"/>
    <w:rPr>
      <w:rFonts w:ascii="Segoe UI" w:hAnsi="Segoe UI" w:cs="Segoe UI"/>
      <w:sz w:val="18"/>
      <w:szCs w:val="18"/>
    </w:rPr>
  </w:style>
  <w:style w:type="character" w:customStyle="1" w:styleId="Ttulo6Char">
    <w:name w:val="Título 6 Char"/>
    <w:basedOn w:val="Fontepargpadro"/>
    <w:link w:val="Ttulo6"/>
    <w:uiPriority w:val="9"/>
    <w:rsid w:val="00B90697"/>
    <w:rPr>
      <w:rFonts w:ascii="Arial Narrow" w:eastAsia="Times New Roman" w:hAnsi="Arial Narrow" w:cs="Times New Roman"/>
      <w:b/>
      <w:sz w:val="20"/>
      <w:szCs w:val="20"/>
      <w:lang w:eastAsia="pt-BR"/>
    </w:rPr>
  </w:style>
  <w:style w:type="paragraph" w:customStyle="1" w:styleId="Standard">
    <w:name w:val="Standard"/>
    <w:rsid w:val="00B90697"/>
    <w:pPr>
      <w:suppressAutoHyphens/>
      <w:autoSpaceDN w:val="0"/>
      <w:spacing w:after="200" w:line="276" w:lineRule="auto"/>
      <w:textAlignment w:val="baseline"/>
    </w:pPr>
    <w:rPr>
      <w:rFonts w:ascii="Calibri" w:eastAsia="Calibri" w:hAnsi="Calibri"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6710">
      <w:bodyDiv w:val="1"/>
      <w:marLeft w:val="0"/>
      <w:marRight w:val="0"/>
      <w:marTop w:val="0"/>
      <w:marBottom w:val="0"/>
      <w:divBdr>
        <w:top w:val="none" w:sz="0" w:space="0" w:color="auto"/>
        <w:left w:val="none" w:sz="0" w:space="0" w:color="auto"/>
        <w:bottom w:val="none" w:sz="0" w:space="0" w:color="auto"/>
        <w:right w:val="none" w:sz="0" w:space="0" w:color="auto"/>
      </w:divBdr>
    </w:div>
    <w:div w:id="279797600">
      <w:bodyDiv w:val="1"/>
      <w:marLeft w:val="0"/>
      <w:marRight w:val="0"/>
      <w:marTop w:val="0"/>
      <w:marBottom w:val="0"/>
      <w:divBdr>
        <w:top w:val="none" w:sz="0" w:space="0" w:color="auto"/>
        <w:left w:val="none" w:sz="0" w:space="0" w:color="auto"/>
        <w:bottom w:val="none" w:sz="0" w:space="0" w:color="auto"/>
        <w:right w:val="none" w:sz="0" w:space="0" w:color="auto"/>
      </w:divBdr>
    </w:div>
    <w:div w:id="418527642">
      <w:bodyDiv w:val="1"/>
      <w:marLeft w:val="0"/>
      <w:marRight w:val="0"/>
      <w:marTop w:val="0"/>
      <w:marBottom w:val="0"/>
      <w:divBdr>
        <w:top w:val="none" w:sz="0" w:space="0" w:color="auto"/>
        <w:left w:val="none" w:sz="0" w:space="0" w:color="auto"/>
        <w:bottom w:val="none" w:sz="0" w:space="0" w:color="auto"/>
        <w:right w:val="none" w:sz="0" w:space="0" w:color="auto"/>
      </w:divBdr>
    </w:div>
    <w:div w:id="1283730502">
      <w:bodyDiv w:val="1"/>
      <w:marLeft w:val="0"/>
      <w:marRight w:val="0"/>
      <w:marTop w:val="0"/>
      <w:marBottom w:val="0"/>
      <w:divBdr>
        <w:top w:val="none" w:sz="0" w:space="0" w:color="auto"/>
        <w:left w:val="none" w:sz="0" w:space="0" w:color="auto"/>
        <w:bottom w:val="none" w:sz="0" w:space="0" w:color="auto"/>
        <w:right w:val="none" w:sz="0" w:space="0" w:color="auto"/>
      </w:divBdr>
    </w:div>
    <w:div w:id="1372419225">
      <w:bodyDiv w:val="1"/>
      <w:marLeft w:val="0"/>
      <w:marRight w:val="0"/>
      <w:marTop w:val="0"/>
      <w:marBottom w:val="0"/>
      <w:divBdr>
        <w:top w:val="none" w:sz="0" w:space="0" w:color="auto"/>
        <w:left w:val="none" w:sz="0" w:space="0" w:color="auto"/>
        <w:bottom w:val="none" w:sz="0" w:space="0" w:color="auto"/>
        <w:right w:val="none" w:sz="0" w:space="0" w:color="auto"/>
      </w:divBdr>
    </w:div>
    <w:div w:id="1493446182">
      <w:bodyDiv w:val="1"/>
      <w:marLeft w:val="0"/>
      <w:marRight w:val="0"/>
      <w:marTop w:val="0"/>
      <w:marBottom w:val="0"/>
      <w:divBdr>
        <w:top w:val="none" w:sz="0" w:space="0" w:color="auto"/>
        <w:left w:val="none" w:sz="0" w:space="0" w:color="auto"/>
        <w:bottom w:val="none" w:sz="0" w:space="0" w:color="auto"/>
        <w:right w:val="none" w:sz="0" w:space="0" w:color="auto"/>
      </w:divBdr>
    </w:div>
    <w:div w:id="16674434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oleObject" Target="embeddings/oleObject1.bin"/><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8D921-B9E3-41F5-9C8E-3C8A77972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2755</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Raimundo</dc:creator>
  <cp:lastModifiedBy>André</cp:lastModifiedBy>
  <cp:revision>2</cp:revision>
  <cp:lastPrinted>2022-06-22T12:08:00Z</cp:lastPrinted>
  <dcterms:created xsi:type="dcterms:W3CDTF">2025-06-06T14:02:00Z</dcterms:created>
  <dcterms:modified xsi:type="dcterms:W3CDTF">2025-06-06T14:02:00Z</dcterms:modified>
</cp:coreProperties>
</file>