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5728E" w14:textId="77777777" w:rsidR="00B46281" w:rsidRDefault="00B46281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14:paraId="1D4F0E02" w14:textId="3469BF78" w:rsidR="00F54CAA" w:rsidRPr="00557679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</w:t>
      </w:r>
      <w:r w:rsidR="00B46281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</w:t>
      </w: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</w:t>
      </w:r>
      <w:r w:rsidR="00B73DAD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557679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3F4527B" w14:textId="3CEC0528" w:rsidR="00E25C6C" w:rsidRPr="00F96164" w:rsidRDefault="00F96164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  <w:r w:rsidRPr="00F96164">
        <w:rPr>
          <w:rFonts w:ascii="Times New Roman" w:hAnsi="Times New Roman"/>
          <w:sz w:val="24"/>
          <w:szCs w:val="24"/>
        </w:rPr>
        <w:t>Dispõe sobre a obrigatoriedade de concessão de tolerância mínima de 30 (trinta) minutos para cobrança de estacionamento a pessoas com deficiência</w:t>
      </w:r>
      <w:r w:rsidR="00AD5BC5">
        <w:rPr>
          <w:rFonts w:ascii="Times New Roman" w:hAnsi="Times New Roman"/>
          <w:sz w:val="24"/>
          <w:szCs w:val="24"/>
        </w:rPr>
        <w:t xml:space="preserve"> (PcD)</w:t>
      </w:r>
      <w:r w:rsidRPr="00F96164">
        <w:rPr>
          <w:rFonts w:ascii="Times New Roman" w:hAnsi="Times New Roman"/>
          <w:sz w:val="24"/>
          <w:szCs w:val="24"/>
        </w:rPr>
        <w:t xml:space="preserve"> </w:t>
      </w:r>
      <w:r w:rsidR="00924853">
        <w:rPr>
          <w:rFonts w:ascii="Times New Roman" w:hAnsi="Times New Roman"/>
          <w:sz w:val="24"/>
          <w:szCs w:val="24"/>
        </w:rPr>
        <w:t xml:space="preserve">e </w:t>
      </w:r>
      <w:r w:rsidRPr="00F96164">
        <w:rPr>
          <w:rFonts w:ascii="Times New Roman" w:hAnsi="Times New Roman"/>
          <w:sz w:val="24"/>
          <w:szCs w:val="24"/>
        </w:rPr>
        <w:t>com mobilidade reduzida nos estabelecimentos comerciais no âmbito do Município de Ananindeua.</w:t>
      </w:r>
    </w:p>
    <w:p w14:paraId="64ED7E17" w14:textId="77777777" w:rsidR="000547EC" w:rsidRPr="00557679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Default="00B73DAD" w:rsidP="00557679">
      <w:pPr>
        <w:rPr>
          <w:rFonts w:ascii="Times New Roman" w:hAnsi="Times New Roman"/>
          <w:sz w:val="24"/>
          <w:szCs w:val="24"/>
        </w:rPr>
      </w:pPr>
      <w:r w:rsidRPr="00557679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3D78D6E1" w14:textId="0AC7BD8F" w:rsidR="00F96164" w:rsidRDefault="00F96164" w:rsidP="00F96164">
      <w:pPr>
        <w:pStyle w:val="NormalWeb"/>
        <w:jc w:val="both"/>
      </w:pPr>
      <w:r>
        <w:rPr>
          <w:rStyle w:val="Forte"/>
        </w:rPr>
        <w:t>Art. 1º</w:t>
      </w:r>
      <w:r>
        <w:t xml:space="preserve"> Os estabelecimentos comerciais que disponibilizarem vagas de estacionamento, públicos ou privados, ficam obrigados a conceder </w:t>
      </w:r>
      <w:r>
        <w:rPr>
          <w:rStyle w:val="Forte"/>
        </w:rPr>
        <w:t>tolerância mínima de 30 (trinta) minutos</w:t>
      </w:r>
      <w:r>
        <w:t xml:space="preserve"> para a cobrança de estacionamento às pessoas com deficiência</w:t>
      </w:r>
      <w:r w:rsidR="00AD5BC5">
        <w:t xml:space="preserve"> (</w:t>
      </w:r>
      <w:proofErr w:type="spellStart"/>
      <w:r w:rsidR="00AD5BC5">
        <w:t>PcD</w:t>
      </w:r>
      <w:proofErr w:type="spellEnd"/>
      <w:r w:rsidR="00AD5BC5">
        <w:t>)</w:t>
      </w:r>
      <w:r>
        <w:t xml:space="preserve"> </w:t>
      </w:r>
      <w:r w:rsidR="00AD5BC5">
        <w:t>ou</w:t>
      </w:r>
      <w:r>
        <w:t xml:space="preserve"> mobilidade reduzida.</w:t>
      </w:r>
    </w:p>
    <w:p w14:paraId="5873C8C9" w14:textId="08AB935C" w:rsidR="00B46281" w:rsidRDefault="00B46281" w:rsidP="00F96164">
      <w:pPr>
        <w:pStyle w:val="NormalWeb"/>
        <w:jc w:val="both"/>
      </w:pPr>
      <w:r>
        <w:rPr>
          <w:rStyle w:val="Forte"/>
        </w:rPr>
        <w:t>Parágrafo único.</w:t>
      </w:r>
      <w:r>
        <w:t xml:space="preserve"> As disposições desta Lei aplicam-se igualmente aos particulares que explorem atividade de estacionamento em órgãos públicos</w:t>
      </w:r>
      <w:r w:rsidR="00AD5BC5">
        <w:t xml:space="preserve"> e/ou suas unidades administrativas</w:t>
      </w:r>
      <w:r>
        <w:t>, bem como à própria Administração Pública, direta</w:t>
      </w:r>
      <w:r w:rsidR="00AD5BC5">
        <w:t>, indireta,</w:t>
      </w:r>
      <w:r>
        <w:t xml:space="preserve"> fundacional</w:t>
      </w:r>
      <w:r w:rsidR="00AD5BC5">
        <w:t xml:space="preserve"> ou paraestatal</w:t>
      </w:r>
      <w:r>
        <w:t>, quando houver cobrança pela utilização das vagas de estacionamento nas</w:t>
      </w:r>
      <w:r w:rsidR="00AD5BC5">
        <w:t xml:space="preserve"> suas</w:t>
      </w:r>
      <w:r>
        <w:t xml:space="preserve"> dependências.</w:t>
      </w:r>
    </w:p>
    <w:p w14:paraId="5FD8520C" w14:textId="73960282" w:rsidR="00F96164" w:rsidRDefault="00F96164" w:rsidP="00F96164">
      <w:pPr>
        <w:pStyle w:val="NormalWeb"/>
        <w:jc w:val="both"/>
      </w:pPr>
      <w:r>
        <w:rPr>
          <w:rStyle w:val="Forte"/>
        </w:rPr>
        <w:t>§ 1º</w:t>
      </w:r>
      <w:r>
        <w:t xml:space="preserve"> Para os fins desta Lei, consideram-se estabelecimentos todas as instalações onde sejam exercidas atividades empresariais</w:t>
      </w:r>
      <w:r w:rsidR="00AD5BC5">
        <w:t xml:space="preserve"> ou sem fim lucrativos</w:t>
      </w:r>
      <w:r w:rsidR="000D0D82">
        <w:t>,</w:t>
      </w:r>
      <w:r>
        <w:t xml:space="preserve"> concomitantes à exploração de estacionamento, incluindo, mas não se limitando a:</w:t>
      </w:r>
    </w:p>
    <w:p w14:paraId="12D5BF1C" w14:textId="53796C37" w:rsidR="000D0D82" w:rsidRDefault="00F96164" w:rsidP="000D0D82">
      <w:pPr>
        <w:pStyle w:val="NormalWeb"/>
        <w:spacing w:before="0" w:beforeAutospacing="0" w:after="0" w:afterAutospacing="0"/>
      </w:pPr>
      <w:r>
        <w:t xml:space="preserve">I – </w:t>
      </w:r>
      <w:r w:rsidR="00597978">
        <w:t>Hospitais</w:t>
      </w:r>
      <w:r>
        <w:t>, clínicas, casas de saúde e maternidades;</w:t>
      </w:r>
      <w:r>
        <w:br/>
        <w:t>II – mercados, supermercados e hipermercados;</w:t>
      </w:r>
      <w:r>
        <w:br/>
        <w:t>III – centros comerciais, shopping centers;</w:t>
      </w:r>
      <w:r>
        <w:br/>
        <w:t>IV – agências bancárias e cooperativas de crédito;</w:t>
      </w:r>
      <w:r>
        <w:br/>
        <w:t>V – feiras, eventos e exposições;</w:t>
      </w:r>
      <w:r>
        <w:br/>
        <w:t>VI – clubes, academias e centros esportivos;</w:t>
      </w:r>
      <w:r>
        <w:br/>
        <w:t>VII – bares, restaurantes, lanchonetes e similares</w:t>
      </w:r>
      <w:r w:rsidR="000D0D82">
        <w:t xml:space="preserve">; </w:t>
      </w:r>
    </w:p>
    <w:p w14:paraId="02317190" w14:textId="6BAAE13D" w:rsidR="000D0D82" w:rsidRDefault="000D0D82" w:rsidP="000D0D82">
      <w:pPr>
        <w:pStyle w:val="NormalWeb"/>
        <w:spacing w:before="0" w:beforeAutospacing="0" w:after="0" w:afterAutospacing="0"/>
      </w:pPr>
      <w:r>
        <w:t>VIII – Escolas, cursos livres ou profissionalizantes.</w:t>
      </w:r>
    </w:p>
    <w:p w14:paraId="158FD501" w14:textId="77777777" w:rsidR="000D0D82" w:rsidRDefault="000D0D82" w:rsidP="000D0D82">
      <w:pPr>
        <w:pStyle w:val="NormalWeb"/>
        <w:spacing w:before="0" w:beforeAutospacing="0" w:after="0" w:afterAutospacing="0"/>
      </w:pPr>
    </w:p>
    <w:p w14:paraId="43EAF278" w14:textId="2A9E7348" w:rsidR="00F96164" w:rsidRDefault="00F96164" w:rsidP="00F96164">
      <w:pPr>
        <w:pStyle w:val="NormalWeb"/>
        <w:jc w:val="both"/>
      </w:pPr>
      <w:r>
        <w:rPr>
          <w:rStyle w:val="Forte"/>
        </w:rPr>
        <w:t>§ 2º</w:t>
      </w:r>
      <w:r>
        <w:t xml:space="preserve"> Considera-se pessoa com deficiência </w:t>
      </w:r>
      <w:r w:rsidR="000D0D82">
        <w:t>ou</w:t>
      </w:r>
      <w:r>
        <w:t xml:space="preserve"> mobilidade reduzida aquela que apresenta alteração completa ou parcial de um ou mais segmentos do corpo humano, comprometendo a função física da locomoção, nos termos da Lei Federal nº 13.146, de 06 de julho de 2015 (Estatuto da Pessoa com Deficiência).</w:t>
      </w:r>
    </w:p>
    <w:p w14:paraId="2764C02F" w14:textId="77777777" w:rsidR="00F96164" w:rsidRDefault="00F96164" w:rsidP="00F96164">
      <w:pPr>
        <w:pStyle w:val="NormalWeb"/>
        <w:jc w:val="both"/>
      </w:pPr>
      <w:r>
        <w:rPr>
          <w:rStyle w:val="Forte"/>
        </w:rPr>
        <w:lastRenderedPageBreak/>
        <w:t>§ 3º</w:t>
      </w:r>
      <w:r>
        <w:t xml:space="preserve"> A pessoa com Transtorno do Espectro Autista (TEA) é considerada pessoa com deficiência, conforme a Lei Federal nº 12.764, de 27 de dezembro de 2012, e faz jus ao benefício estabelecido nesta Lei.</w:t>
      </w:r>
    </w:p>
    <w:p w14:paraId="5F2D95B4" w14:textId="77777777" w:rsidR="00F96164" w:rsidRDefault="00F96164" w:rsidP="00F96164">
      <w:pPr>
        <w:pStyle w:val="NormalWeb"/>
        <w:jc w:val="both"/>
      </w:pPr>
      <w:r>
        <w:rPr>
          <w:rStyle w:val="Forte"/>
        </w:rPr>
        <w:t>Art. 2º</w:t>
      </w:r>
      <w:r>
        <w:t xml:space="preserve"> O benefício previsto nesta Lei estará condicionado à apresentação da </w:t>
      </w:r>
      <w:r>
        <w:rPr>
          <w:rStyle w:val="Forte"/>
        </w:rPr>
        <w:t>credencial de estacionamento</w:t>
      </w:r>
      <w:r>
        <w:t xml:space="preserve"> (Cartão de Deficiente), emitida conforme os padrões estabelecidos pela Resolução nº 965/2022 do CONTRAN ou outra que vier a substituí-la.</w:t>
      </w:r>
    </w:p>
    <w:p w14:paraId="72D4F0EE" w14:textId="05998325" w:rsidR="00F96164" w:rsidRDefault="00F96164" w:rsidP="00F96164">
      <w:pPr>
        <w:pStyle w:val="NormalWeb"/>
        <w:jc w:val="both"/>
      </w:pPr>
      <w:r>
        <w:rPr>
          <w:rStyle w:val="Forte"/>
        </w:rPr>
        <w:t>Art. 3º</w:t>
      </w:r>
      <w:r>
        <w:t xml:space="preserve"> O descumprimento desta Lei sujeitará o infrator à aplicação de multa administrativa no valor de</w:t>
      </w:r>
      <w:r w:rsidR="000D0D82">
        <w:t xml:space="preserve"> 10 salários mínimos</w:t>
      </w:r>
      <w:r>
        <w:t>, dobrada em caso de reincidência, sem prejuízo de outras sanções administrativas cabíveis.</w:t>
      </w:r>
    </w:p>
    <w:p w14:paraId="6E2BD2CB" w14:textId="767A79D8" w:rsidR="00F96164" w:rsidRDefault="00F96164" w:rsidP="00F96164">
      <w:pPr>
        <w:pStyle w:val="NormalWeb"/>
        <w:jc w:val="both"/>
      </w:pPr>
      <w:r>
        <w:rPr>
          <w:rStyle w:val="Forte"/>
        </w:rPr>
        <w:t>Art. 4º</w:t>
      </w:r>
      <w:r>
        <w:t xml:space="preserve"> A fiscalização e aplicação das penalidades previstas nesta Lei ficarão a cargo dos órgãos competentes do Poder Executivo Municipal, especialmente a </w:t>
      </w:r>
      <w:r w:rsidR="00EE3103">
        <w:t xml:space="preserve">Secretaria Municipal de Transporte e Trânsito de Ananindeua </w:t>
      </w:r>
      <w:r>
        <w:t xml:space="preserve">(SEMUTRAN) ou </w:t>
      </w:r>
      <w:r w:rsidR="00EE3103">
        <w:t xml:space="preserve">outro </w:t>
      </w:r>
      <w:r>
        <w:t>órgão que vier a substituí-la.</w:t>
      </w:r>
    </w:p>
    <w:p w14:paraId="497B0282" w14:textId="77FFA9FF" w:rsidR="00673EE7" w:rsidRDefault="00F96164" w:rsidP="00EE3103">
      <w:pPr>
        <w:pStyle w:val="NormalWeb"/>
        <w:jc w:val="both"/>
      </w:pPr>
      <w:r>
        <w:rPr>
          <w:rStyle w:val="Forte"/>
        </w:rPr>
        <w:t>Art. 5º</w:t>
      </w:r>
      <w:r>
        <w:t xml:space="preserve"> Esta Lei </w:t>
      </w:r>
      <w:r w:rsidR="00EE3103">
        <w:t xml:space="preserve">entra em vigor na data de sua publicação e </w:t>
      </w:r>
      <w:r>
        <w:t>poderá ser regulamentada, no que couber, pelo Poder Executivo Municipal no prazo de 60 (sessenta) dias.</w:t>
      </w:r>
    </w:p>
    <w:p w14:paraId="427009D4" w14:textId="77777777" w:rsidR="00EE3103" w:rsidRPr="00A72834" w:rsidRDefault="00EE3103" w:rsidP="00EE3103">
      <w:pPr>
        <w:pStyle w:val="NormalWeb"/>
        <w:jc w:val="both"/>
      </w:pPr>
    </w:p>
    <w:p w14:paraId="0F1C2360" w14:textId="019EC917" w:rsidR="00673EE7" w:rsidRPr="00EE3103" w:rsidRDefault="00673EE7" w:rsidP="00673EE7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EE3103">
        <w:rPr>
          <w:rFonts w:ascii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sexto dia do mês de </w:t>
      </w:r>
      <w:r w:rsidR="00EE3103" w:rsidRPr="00EE3103">
        <w:rPr>
          <w:rFonts w:ascii="Times New Roman" w:hAnsi="Times New Roman"/>
          <w:color w:val="000000" w:themeColor="text1"/>
          <w:sz w:val="24"/>
          <w:szCs w:val="24"/>
        </w:rPr>
        <w:t>agosto</w:t>
      </w:r>
      <w:r w:rsidRPr="00EE3103">
        <w:rPr>
          <w:rFonts w:ascii="Times New Roman" w:hAnsi="Times New Roman"/>
          <w:color w:val="000000" w:themeColor="text1"/>
          <w:sz w:val="24"/>
          <w:szCs w:val="24"/>
        </w:rPr>
        <w:t xml:space="preserve"> do ano de dois mil e vinte e cinco.</w:t>
      </w:r>
    </w:p>
    <w:p w14:paraId="312E1D56" w14:textId="77777777" w:rsidR="00EE3103" w:rsidRPr="00EE3103" w:rsidRDefault="00EE3103" w:rsidP="00673EE7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4585CDCD" w14:textId="77777777" w:rsidR="00673EE7" w:rsidRPr="0000229D" w:rsidRDefault="00673EE7" w:rsidP="00673EE7">
      <w:pPr>
        <w:rPr>
          <w:rFonts w:ascii="Times New Roman" w:hAnsi="Times New Roman"/>
          <w:sz w:val="24"/>
          <w:szCs w:val="24"/>
        </w:rPr>
      </w:pPr>
    </w:p>
    <w:p w14:paraId="39350698" w14:textId="77777777" w:rsidR="00673EE7" w:rsidRPr="0000229D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424AB5E2" w14:textId="77777777" w:rsidR="00673EE7" w:rsidRPr="001A3059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>V</w:t>
      </w:r>
      <w:r>
        <w:rPr>
          <w:rFonts w:ascii="Times New Roman" w:eastAsia="Times New Roman" w:hAnsi="Times New Roman"/>
          <w:b/>
          <w:bCs/>
          <w:i/>
          <w:iCs/>
          <w:color w:val="000000"/>
        </w:rPr>
        <w:t>EREADOR</w:t>
      </w: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 xml:space="preserve"> AUR</w:t>
      </w:r>
      <w:r>
        <w:rPr>
          <w:rFonts w:ascii="Times New Roman" w:eastAsia="Times New Roman" w:hAnsi="Times New Roman"/>
          <w:b/>
          <w:bCs/>
          <w:i/>
          <w:iCs/>
          <w:color w:val="000000"/>
        </w:rPr>
        <w:t>É</w:t>
      </w: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>LIO RODRIGUES</w:t>
      </w:r>
    </w:p>
    <w:p w14:paraId="47306F93" w14:textId="77777777" w:rsidR="00673EE7" w:rsidRPr="001A3059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</w:rPr>
        <w:t>VICE-PRESIDENTE DA CMA</w:t>
      </w:r>
    </w:p>
    <w:p w14:paraId="28353764" w14:textId="77777777" w:rsidR="00673EE7" w:rsidRPr="001A3059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> R</w:t>
      </w:r>
      <w:r>
        <w:rPr>
          <w:rFonts w:ascii="Times New Roman" w:eastAsia="Times New Roman" w:hAnsi="Times New Roman"/>
          <w:b/>
          <w:bCs/>
          <w:i/>
          <w:iCs/>
          <w:color w:val="000000"/>
        </w:rPr>
        <w:t>EPUBLICANOS</w:t>
      </w:r>
    </w:p>
    <w:p w14:paraId="1C9ABAC4" w14:textId="77777777" w:rsidR="00673EE7" w:rsidRDefault="00673EE7" w:rsidP="00673EE7"/>
    <w:p w14:paraId="221EDD61" w14:textId="77777777" w:rsidR="00EE3103" w:rsidRDefault="00EE3103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</w:p>
    <w:p w14:paraId="537BE9FC" w14:textId="53CC502C" w:rsidR="00EE3103" w:rsidRDefault="00EE3103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</w:p>
    <w:p w14:paraId="602C89D7" w14:textId="27B0DF7D" w:rsidR="00EE3103" w:rsidRDefault="00EE3103" w:rsidP="00EE3103"/>
    <w:p w14:paraId="477A84D8" w14:textId="77777777" w:rsidR="00EE3103" w:rsidRPr="00EE3103" w:rsidRDefault="00EE3103" w:rsidP="00EE3103"/>
    <w:p w14:paraId="3E003571" w14:textId="77777777" w:rsidR="00EE3103" w:rsidRDefault="00EE3103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</w:p>
    <w:p w14:paraId="702B3665" w14:textId="4247226B" w:rsidR="000547EC" w:rsidRPr="000547EC" w:rsidRDefault="000547EC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  <w:r w:rsidRPr="000547EC">
        <w:rPr>
          <w:rFonts w:ascii="Times New Roman" w:hAnsi="Times New Roman"/>
          <w:sz w:val="24"/>
          <w:szCs w:val="24"/>
        </w:rPr>
        <w:t>JUSTIFICATIVA</w:t>
      </w:r>
    </w:p>
    <w:p w14:paraId="7352BA5B" w14:textId="0C803923" w:rsidR="00F96164" w:rsidRPr="00F96164" w:rsidRDefault="00F96164" w:rsidP="00F96164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F96164">
        <w:rPr>
          <w:rFonts w:ascii="Times New Roman" w:eastAsia="Times New Roman" w:hAnsi="Times New Roman"/>
          <w:sz w:val="24"/>
          <w:szCs w:val="24"/>
          <w:lang w:val="pt-BR"/>
        </w:rPr>
        <w:t xml:space="preserve">O presente Projeto de Lei tem por objetivo garantir mais dignidade e acessibilidade às pessoas com deficiência </w:t>
      </w:r>
      <w:r w:rsidR="00924853">
        <w:rPr>
          <w:rFonts w:ascii="Times New Roman" w:eastAsia="Times New Roman" w:hAnsi="Times New Roman"/>
          <w:sz w:val="24"/>
          <w:szCs w:val="24"/>
          <w:lang w:val="pt-BR"/>
        </w:rPr>
        <w:t xml:space="preserve">e </w:t>
      </w:r>
      <w:r w:rsidRPr="00F96164">
        <w:rPr>
          <w:rFonts w:ascii="Times New Roman" w:eastAsia="Times New Roman" w:hAnsi="Times New Roman"/>
          <w:sz w:val="24"/>
          <w:szCs w:val="24"/>
          <w:lang w:val="pt-BR"/>
        </w:rPr>
        <w:t>com mobilidade reduzida, assegurando-lhes o direito à tolerância mínima de 30 (trinta) minutos em estacionamentos de estabelecimentos comerciais no município de Ananindeua. Trata-se de uma medida simples, mas de grande impacto social, que busca corrigir uma desigualdade enfrentada diariamente por esse público, especialmente nos deslocamentos a serviços essenciais.</w:t>
      </w:r>
    </w:p>
    <w:p w14:paraId="47C4388F" w14:textId="77777777" w:rsidR="00F96164" w:rsidRPr="00F96164" w:rsidRDefault="00F96164" w:rsidP="00F96164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F96164">
        <w:rPr>
          <w:rFonts w:ascii="Times New Roman" w:eastAsia="Times New Roman" w:hAnsi="Times New Roman"/>
          <w:sz w:val="24"/>
          <w:szCs w:val="24"/>
          <w:lang w:val="pt-BR"/>
        </w:rPr>
        <w:t>É importante destacar que a pessoa com deficiência, sobretudo aquela com dificuldades de locomoção ou com Transtorno do Espectro Autista (TEA), muitas vezes necessita de mais tempo para ingressar ou sair de um estabelecimento. Cobrá-las pelo tempo inicial de permanência no estacionamento, sem qualquer tolerância, representa não apenas uma injustiça, mas também um obstáculo à sua autonomia e participação plena na vida comunitária, contrariando os princípios estabelecidos pela Lei Brasileira de Inclusão (Lei Federal nº 13.146/2015).</w:t>
      </w:r>
    </w:p>
    <w:p w14:paraId="4DBA9765" w14:textId="77777777" w:rsidR="00F96164" w:rsidRPr="00F96164" w:rsidRDefault="00F96164" w:rsidP="00F96164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F96164">
        <w:rPr>
          <w:rFonts w:ascii="Times New Roman" w:eastAsia="Times New Roman" w:hAnsi="Times New Roman"/>
          <w:sz w:val="24"/>
          <w:szCs w:val="24"/>
          <w:lang w:val="pt-BR"/>
        </w:rPr>
        <w:t>A proposta encontra respaldo na legislação nacional e segue o exemplo de iniciativas já implementadas em outros entes federativos, como o Estado do Rio de Janeiro, que recentemente sancionou a Lei Estadual nº 10.830/2025 com esse mesmo teor. Adaptar esta medida ao contexto municipal de Ananindeua é um passo importante rumo à consolidação de uma cidade mais justa, inclusiva e acessível para todos.</w:t>
      </w:r>
    </w:p>
    <w:p w14:paraId="32C34D18" w14:textId="290F1056" w:rsidR="00673EE7" w:rsidRPr="00EE3103" w:rsidRDefault="00F96164" w:rsidP="00EE3103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pt-BR"/>
        </w:rPr>
      </w:pPr>
      <w:r w:rsidRPr="00F96164">
        <w:rPr>
          <w:rFonts w:ascii="Times New Roman" w:eastAsia="Times New Roman" w:hAnsi="Times New Roman"/>
          <w:sz w:val="24"/>
          <w:szCs w:val="24"/>
          <w:lang w:val="pt-BR"/>
        </w:rPr>
        <w:t xml:space="preserve">Por fim, ressaltamos que a medida não impõe ônus excessivo aos estabelecimentos comerciais, mas sim promove a equidade e o respeito aos direitos das pessoas com deficiência, garantindo condições mínimas de circulação e uso de serviços. Dessa forma, solicitamos o apoio dos nobres pares para a aprovação deste projeto, em nome da inclusão social e da cidadania </w:t>
      </w:r>
      <w:r w:rsidRPr="00EE3103">
        <w:rPr>
          <w:rFonts w:ascii="Times New Roman" w:eastAsia="Times New Roman" w:hAnsi="Times New Roman"/>
          <w:color w:val="000000" w:themeColor="text1"/>
          <w:sz w:val="24"/>
          <w:szCs w:val="24"/>
          <w:lang w:val="pt-BR"/>
        </w:rPr>
        <w:t>plena em nosso município.</w:t>
      </w:r>
    </w:p>
    <w:p w14:paraId="097153D0" w14:textId="06BBBE98" w:rsidR="00673EE7" w:rsidRPr="00EE3103" w:rsidRDefault="00673EE7" w:rsidP="00673EE7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EE3103">
        <w:rPr>
          <w:rFonts w:ascii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sexto dia do mês de </w:t>
      </w:r>
      <w:r w:rsidR="00EE3103" w:rsidRPr="00EE3103">
        <w:rPr>
          <w:rFonts w:ascii="Times New Roman" w:hAnsi="Times New Roman"/>
          <w:color w:val="000000" w:themeColor="text1"/>
          <w:sz w:val="24"/>
          <w:szCs w:val="24"/>
        </w:rPr>
        <w:t>agosto</w:t>
      </w:r>
      <w:r w:rsidRPr="00EE3103">
        <w:rPr>
          <w:rFonts w:ascii="Times New Roman" w:hAnsi="Times New Roman"/>
          <w:color w:val="000000" w:themeColor="text1"/>
          <w:sz w:val="24"/>
          <w:szCs w:val="24"/>
        </w:rPr>
        <w:t xml:space="preserve"> do ano de dois mil e vinte e cinco.</w:t>
      </w:r>
    </w:p>
    <w:p w14:paraId="5BA8F601" w14:textId="6B8B7741" w:rsidR="00673EE7" w:rsidRDefault="00673EE7" w:rsidP="00673EE7">
      <w:pPr>
        <w:rPr>
          <w:rFonts w:ascii="Times New Roman" w:hAnsi="Times New Roman"/>
          <w:sz w:val="24"/>
          <w:szCs w:val="24"/>
        </w:rPr>
      </w:pPr>
    </w:p>
    <w:p w14:paraId="606ADA21" w14:textId="77777777" w:rsidR="00EE3103" w:rsidRPr="0000229D" w:rsidRDefault="00EE3103" w:rsidP="00673EE7">
      <w:pPr>
        <w:rPr>
          <w:rFonts w:ascii="Times New Roman" w:hAnsi="Times New Roman"/>
          <w:sz w:val="24"/>
          <w:szCs w:val="24"/>
        </w:rPr>
      </w:pPr>
    </w:p>
    <w:p w14:paraId="7BF25AFA" w14:textId="77777777" w:rsidR="00673EE7" w:rsidRPr="0000229D" w:rsidRDefault="00673EE7" w:rsidP="00673EE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00229D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1B992820" w14:textId="77777777" w:rsidR="00673EE7" w:rsidRPr="001A3059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>V</w:t>
      </w:r>
      <w:r>
        <w:rPr>
          <w:rFonts w:ascii="Times New Roman" w:eastAsia="Times New Roman" w:hAnsi="Times New Roman"/>
          <w:b/>
          <w:bCs/>
          <w:i/>
          <w:iCs/>
          <w:color w:val="000000"/>
        </w:rPr>
        <w:t>EREADOR</w:t>
      </w: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 xml:space="preserve"> AUR</w:t>
      </w:r>
      <w:r>
        <w:rPr>
          <w:rFonts w:ascii="Times New Roman" w:eastAsia="Times New Roman" w:hAnsi="Times New Roman"/>
          <w:b/>
          <w:bCs/>
          <w:i/>
          <w:iCs/>
          <w:color w:val="000000"/>
        </w:rPr>
        <w:t>É</w:t>
      </w: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>LIO RODRIGUES</w:t>
      </w:r>
    </w:p>
    <w:p w14:paraId="5DA51E7A" w14:textId="77777777" w:rsidR="00673EE7" w:rsidRPr="001A3059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</w:rPr>
        <w:t>VICE-PRESIDENTE DA CMA</w:t>
      </w:r>
    </w:p>
    <w:p w14:paraId="228F19C5" w14:textId="77777777" w:rsidR="00673EE7" w:rsidRPr="001A3059" w:rsidRDefault="00673EE7" w:rsidP="00673EE7">
      <w:pPr>
        <w:spacing w:after="0" w:line="240" w:lineRule="auto"/>
        <w:jc w:val="center"/>
        <w:rPr>
          <w:rFonts w:ascii="Times New Roman" w:eastAsia="Times New Roman" w:hAnsi="Times New Roman"/>
        </w:rPr>
      </w:pPr>
      <w:r w:rsidRPr="001A3059">
        <w:rPr>
          <w:rFonts w:ascii="Times New Roman" w:eastAsia="Times New Roman" w:hAnsi="Times New Roman"/>
          <w:b/>
          <w:bCs/>
          <w:i/>
          <w:iCs/>
          <w:color w:val="000000"/>
        </w:rPr>
        <w:t> R</w:t>
      </w:r>
      <w:r>
        <w:rPr>
          <w:rFonts w:ascii="Times New Roman" w:eastAsia="Times New Roman" w:hAnsi="Times New Roman"/>
          <w:b/>
          <w:bCs/>
          <w:i/>
          <w:iCs/>
          <w:color w:val="000000"/>
        </w:rPr>
        <w:t>EPUBLICANOS</w:t>
      </w:r>
    </w:p>
    <w:p w14:paraId="66DC602C" w14:textId="77777777" w:rsidR="00673EE7" w:rsidRDefault="00673EE7" w:rsidP="00673EE7"/>
    <w:p w14:paraId="7ACAFB1F" w14:textId="77777777" w:rsidR="006314DA" w:rsidRDefault="006314DA" w:rsidP="00673EE7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6314DA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4DBA7" w14:textId="77777777" w:rsidR="00FE7E96" w:rsidRDefault="00FE7E96" w:rsidP="00F23F6D">
      <w:pPr>
        <w:spacing w:after="0" w:line="240" w:lineRule="auto"/>
      </w:pPr>
      <w:r>
        <w:separator/>
      </w:r>
    </w:p>
  </w:endnote>
  <w:endnote w:type="continuationSeparator" w:id="0">
    <w:p w14:paraId="5E55068D" w14:textId="77777777" w:rsidR="00FE7E96" w:rsidRDefault="00FE7E96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126A0" w14:textId="77777777" w:rsidR="00FE7E96" w:rsidRDefault="00FE7E96" w:rsidP="00F23F6D">
      <w:pPr>
        <w:spacing w:after="0" w:line="240" w:lineRule="auto"/>
      </w:pPr>
      <w:r>
        <w:separator/>
      </w:r>
    </w:p>
  </w:footnote>
  <w:footnote w:type="continuationSeparator" w:id="0">
    <w:p w14:paraId="19A9A52C" w14:textId="77777777" w:rsidR="00FE7E96" w:rsidRDefault="00FE7E96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0D82"/>
    <w:rsid w:val="000D32DA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427CB"/>
    <w:rsid w:val="002538AC"/>
    <w:rsid w:val="002C083F"/>
    <w:rsid w:val="002D437A"/>
    <w:rsid w:val="002D7D06"/>
    <w:rsid w:val="002E0642"/>
    <w:rsid w:val="0035679C"/>
    <w:rsid w:val="00365E76"/>
    <w:rsid w:val="00374D33"/>
    <w:rsid w:val="00387015"/>
    <w:rsid w:val="00395D98"/>
    <w:rsid w:val="003C6D40"/>
    <w:rsid w:val="003E3741"/>
    <w:rsid w:val="003F4E86"/>
    <w:rsid w:val="004046AD"/>
    <w:rsid w:val="004C7104"/>
    <w:rsid w:val="005208E7"/>
    <w:rsid w:val="00557679"/>
    <w:rsid w:val="00560253"/>
    <w:rsid w:val="00584164"/>
    <w:rsid w:val="00597978"/>
    <w:rsid w:val="005B0603"/>
    <w:rsid w:val="005C7B4B"/>
    <w:rsid w:val="006314DA"/>
    <w:rsid w:val="006425A5"/>
    <w:rsid w:val="00666CE3"/>
    <w:rsid w:val="00673EE7"/>
    <w:rsid w:val="006A4D06"/>
    <w:rsid w:val="006C244F"/>
    <w:rsid w:val="006F2A6D"/>
    <w:rsid w:val="00741079"/>
    <w:rsid w:val="00741A1E"/>
    <w:rsid w:val="0079629D"/>
    <w:rsid w:val="00817FBC"/>
    <w:rsid w:val="00822215"/>
    <w:rsid w:val="00822BF4"/>
    <w:rsid w:val="0083176B"/>
    <w:rsid w:val="008363E5"/>
    <w:rsid w:val="008D05F3"/>
    <w:rsid w:val="008E3BCD"/>
    <w:rsid w:val="008F0351"/>
    <w:rsid w:val="0090032E"/>
    <w:rsid w:val="00924853"/>
    <w:rsid w:val="009260AD"/>
    <w:rsid w:val="00935A30"/>
    <w:rsid w:val="009635DB"/>
    <w:rsid w:val="009849A3"/>
    <w:rsid w:val="009961E8"/>
    <w:rsid w:val="00A369E6"/>
    <w:rsid w:val="00A661AF"/>
    <w:rsid w:val="00A84B18"/>
    <w:rsid w:val="00AB0F08"/>
    <w:rsid w:val="00AD5BC5"/>
    <w:rsid w:val="00AF6E84"/>
    <w:rsid w:val="00B12D85"/>
    <w:rsid w:val="00B46281"/>
    <w:rsid w:val="00B64C42"/>
    <w:rsid w:val="00B73DAD"/>
    <w:rsid w:val="00B8476C"/>
    <w:rsid w:val="00BF6CEE"/>
    <w:rsid w:val="00C508ED"/>
    <w:rsid w:val="00C8695C"/>
    <w:rsid w:val="00C91A2F"/>
    <w:rsid w:val="00CB003D"/>
    <w:rsid w:val="00CC7AFE"/>
    <w:rsid w:val="00CF583F"/>
    <w:rsid w:val="00D17ADA"/>
    <w:rsid w:val="00D44EB8"/>
    <w:rsid w:val="00D5017B"/>
    <w:rsid w:val="00D503A8"/>
    <w:rsid w:val="00D86FC7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A4D24"/>
    <w:rsid w:val="00EE3103"/>
    <w:rsid w:val="00F23F6D"/>
    <w:rsid w:val="00F54CAA"/>
    <w:rsid w:val="00F75E82"/>
    <w:rsid w:val="00F804D6"/>
    <w:rsid w:val="00F96164"/>
    <w:rsid w:val="00FA528F"/>
    <w:rsid w:val="00FD292B"/>
    <w:rsid w:val="00FE7E96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4EE1C0A3-6226-4517-9F57-05617229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673EE7"/>
    <w:pPr>
      <w:widowControl w:val="0"/>
      <w:autoSpaceDE w:val="0"/>
      <w:autoSpaceDN w:val="0"/>
      <w:spacing w:after="0" w:line="240" w:lineRule="auto"/>
    </w:pPr>
    <w:rPr>
      <w:rFonts w:cs="Calibri"/>
      <w:sz w:val="20"/>
      <w:szCs w:val="20"/>
      <w:lang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73EE7"/>
    <w:rPr>
      <w:sz w:val="20"/>
      <w:szCs w:val="20"/>
      <w:lang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835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4</cp:revision>
  <cp:lastPrinted>2025-08-07T12:29:00Z</cp:lastPrinted>
  <dcterms:created xsi:type="dcterms:W3CDTF">2025-08-06T16:15:00Z</dcterms:created>
  <dcterms:modified xsi:type="dcterms:W3CDTF">2025-08-07T12:48:00Z</dcterms:modified>
</cp:coreProperties>
</file>