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2F4910" w14:textId="760C3398" w:rsidR="00983B58" w:rsidRDefault="00983B58" w:rsidP="00983B58">
      <w:pPr>
        <w:tabs>
          <w:tab w:val="left" w:pos="6870"/>
        </w:tabs>
        <w:rPr>
          <w:rFonts w:asciiTheme="minorHAnsi" w:hAnsiTheme="minorHAnsi" w:cstheme="minorHAnsi"/>
          <w:b/>
          <w:bCs/>
          <w:sz w:val="28"/>
          <w:szCs w:val="28"/>
        </w:rPr>
      </w:pPr>
      <w:r w:rsidRPr="00983B58">
        <w:rPr>
          <w:rFonts w:asciiTheme="minorHAnsi" w:hAnsiTheme="minorHAnsi" w:cstheme="minorHAnsi"/>
          <w:b/>
          <w:bCs/>
          <w:sz w:val="28"/>
          <w:szCs w:val="28"/>
        </w:rPr>
        <w:t xml:space="preserve">PROJETO DE LEI Nº </w:t>
      </w:r>
      <w:r w:rsidRPr="00983B58">
        <w:rPr>
          <w:rFonts w:asciiTheme="minorHAnsi" w:hAnsiTheme="minorHAnsi" w:cstheme="minorHAnsi"/>
          <w:b/>
          <w:bCs/>
          <w:sz w:val="28"/>
          <w:szCs w:val="28"/>
        </w:rPr>
        <w:t>___</w:t>
      </w:r>
      <w:r w:rsidRPr="00983B58">
        <w:rPr>
          <w:rFonts w:asciiTheme="minorHAnsi" w:hAnsiTheme="minorHAnsi" w:cstheme="minorHAnsi"/>
          <w:b/>
          <w:bCs/>
          <w:sz w:val="28"/>
          <w:szCs w:val="28"/>
        </w:rPr>
        <w:t>/2025</w:t>
      </w:r>
    </w:p>
    <w:p w14:paraId="7D647274" w14:textId="77777777" w:rsidR="00983B58" w:rsidRPr="00983B58" w:rsidRDefault="00983B58" w:rsidP="00983B58">
      <w:pPr>
        <w:tabs>
          <w:tab w:val="left" w:pos="6870"/>
        </w:tabs>
        <w:rPr>
          <w:rFonts w:asciiTheme="minorHAnsi" w:hAnsiTheme="minorHAnsi" w:cstheme="minorHAnsi"/>
          <w:b/>
          <w:bCs/>
          <w:sz w:val="28"/>
          <w:szCs w:val="28"/>
        </w:rPr>
      </w:pPr>
    </w:p>
    <w:p w14:paraId="24129E37" w14:textId="102D7F31" w:rsidR="00983B58" w:rsidRPr="00983B58" w:rsidRDefault="00983B58" w:rsidP="00983B58">
      <w:pPr>
        <w:tabs>
          <w:tab w:val="left" w:pos="6870"/>
        </w:tabs>
        <w:ind w:left="4111"/>
        <w:jc w:val="left"/>
        <w:rPr>
          <w:rFonts w:asciiTheme="minorHAnsi" w:hAnsiTheme="minorHAnsi" w:cstheme="minorHAnsi"/>
          <w:szCs w:val="24"/>
        </w:rPr>
      </w:pPr>
      <w:r w:rsidRPr="00983B58">
        <w:rPr>
          <w:rFonts w:asciiTheme="minorHAnsi" w:hAnsiTheme="minorHAnsi" w:cstheme="minorHAnsi"/>
          <w:szCs w:val="24"/>
        </w:rPr>
        <w:t>Institui a Política Municipal de Incentivo à Agricultura Familiar Sustentável no município de Ananindeua e dá outras providências.</w:t>
      </w:r>
    </w:p>
    <w:p w14:paraId="086BCEE3" w14:textId="77777777" w:rsidR="00983B58" w:rsidRPr="00983B58" w:rsidRDefault="00983B58" w:rsidP="00983B58">
      <w:pPr>
        <w:tabs>
          <w:tab w:val="left" w:pos="6870"/>
        </w:tabs>
        <w:ind w:left="4111"/>
        <w:jc w:val="left"/>
        <w:rPr>
          <w:rFonts w:asciiTheme="minorHAnsi" w:hAnsiTheme="minorHAnsi" w:cstheme="minorHAnsi"/>
          <w:szCs w:val="24"/>
        </w:rPr>
      </w:pPr>
    </w:p>
    <w:p w14:paraId="794C6EAE" w14:textId="77777777" w:rsidR="00983B58" w:rsidRPr="00983B58" w:rsidRDefault="00983B58" w:rsidP="00983B58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  <w:r w:rsidRPr="00983B58">
        <w:rPr>
          <w:rFonts w:asciiTheme="minorHAnsi" w:hAnsiTheme="minorHAnsi" w:cstheme="minorHAnsi"/>
          <w:szCs w:val="24"/>
        </w:rPr>
        <w:t>Art. 1º Fica instituída, no âmbito do Município de Ananindeua, a Política Municipal de Incentivo à Agricultura Familiar Sustentável, destinada a promover o fortalecimento da produção agrícola de base familiar, com práticas ambientalmente responsáveis, valorizando a produção local e fomentando o desenvolvimento rural sustentável.</w:t>
      </w:r>
    </w:p>
    <w:p w14:paraId="043F0D17" w14:textId="77777777" w:rsidR="00983B58" w:rsidRPr="00983B58" w:rsidRDefault="00983B58" w:rsidP="00983B58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  <w:r w:rsidRPr="00983B58">
        <w:rPr>
          <w:rFonts w:asciiTheme="minorHAnsi" w:hAnsiTheme="minorHAnsi" w:cstheme="minorHAnsi"/>
          <w:szCs w:val="24"/>
        </w:rPr>
        <w:t>Art. 2º São objetivos da presente Lei:</w:t>
      </w:r>
    </w:p>
    <w:p w14:paraId="01E5D2D9" w14:textId="6078C7A2" w:rsidR="00983B58" w:rsidRPr="00983B58" w:rsidRDefault="00983B58" w:rsidP="00983B58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  <w:r w:rsidRPr="00983B58">
        <w:rPr>
          <w:rFonts w:asciiTheme="minorHAnsi" w:hAnsiTheme="minorHAnsi" w:cstheme="minorHAnsi"/>
          <w:szCs w:val="24"/>
        </w:rPr>
        <w:t xml:space="preserve">I – </w:t>
      </w:r>
      <w:r w:rsidRPr="00983B58">
        <w:rPr>
          <w:rFonts w:asciiTheme="minorHAnsi" w:hAnsiTheme="minorHAnsi" w:cstheme="minorHAnsi"/>
          <w:szCs w:val="24"/>
        </w:rPr>
        <w:t>Estimular</w:t>
      </w:r>
      <w:r w:rsidRPr="00983B58">
        <w:rPr>
          <w:rFonts w:asciiTheme="minorHAnsi" w:hAnsiTheme="minorHAnsi" w:cstheme="minorHAnsi"/>
          <w:szCs w:val="24"/>
        </w:rPr>
        <w:t xml:space="preserve"> a produção agrícola sustentável no meio rural e periurbano do município;</w:t>
      </w:r>
    </w:p>
    <w:p w14:paraId="68D677BE" w14:textId="60FA4ABE" w:rsidR="00983B58" w:rsidRPr="00983B58" w:rsidRDefault="00983B58" w:rsidP="00983B58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  <w:r w:rsidRPr="00983B58">
        <w:rPr>
          <w:rFonts w:asciiTheme="minorHAnsi" w:hAnsiTheme="minorHAnsi" w:cstheme="minorHAnsi"/>
          <w:szCs w:val="24"/>
        </w:rPr>
        <w:t xml:space="preserve">II – </w:t>
      </w:r>
      <w:r w:rsidRPr="00983B58">
        <w:rPr>
          <w:rFonts w:asciiTheme="minorHAnsi" w:hAnsiTheme="minorHAnsi" w:cstheme="minorHAnsi"/>
          <w:szCs w:val="24"/>
        </w:rPr>
        <w:t>Apoiar</w:t>
      </w:r>
      <w:r w:rsidRPr="00983B58">
        <w:rPr>
          <w:rFonts w:asciiTheme="minorHAnsi" w:hAnsiTheme="minorHAnsi" w:cstheme="minorHAnsi"/>
          <w:szCs w:val="24"/>
        </w:rPr>
        <w:t xml:space="preserve"> a comercialização dos produtos da agricultura familiar em feiras livres, mercados municipais e programas institucionais de compras públicas;</w:t>
      </w:r>
    </w:p>
    <w:p w14:paraId="06BC949D" w14:textId="77777777" w:rsidR="00983B58" w:rsidRPr="00983B58" w:rsidRDefault="00983B58" w:rsidP="00983B58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  <w:r w:rsidRPr="00983B58">
        <w:rPr>
          <w:rFonts w:asciiTheme="minorHAnsi" w:hAnsiTheme="minorHAnsi" w:cstheme="minorHAnsi"/>
          <w:szCs w:val="24"/>
        </w:rPr>
        <w:t>III – incentivar o uso de tecnologias apropriadas que reduzam o impacto ambiental e aumentem a produtividade;</w:t>
      </w:r>
    </w:p>
    <w:p w14:paraId="0B9DF453" w14:textId="3FF2C367" w:rsidR="00983B58" w:rsidRPr="00983B58" w:rsidRDefault="00983B58" w:rsidP="00983B58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  <w:r w:rsidRPr="00983B58">
        <w:rPr>
          <w:rFonts w:asciiTheme="minorHAnsi" w:hAnsiTheme="minorHAnsi" w:cstheme="minorHAnsi"/>
          <w:szCs w:val="24"/>
        </w:rPr>
        <w:t xml:space="preserve">IV – </w:t>
      </w:r>
      <w:r w:rsidRPr="00983B58">
        <w:rPr>
          <w:rFonts w:asciiTheme="minorHAnsi" w:hAnsiTheme="minorHAnsi" w:cstheme="minorHAnsi"/>
          <w:szCs w:val="24"/>
        </w:rPr>
        <w:t>Promover</w:t>
      </w:r>
      <w:r w:rsidRPr="00983B58">
        <w:rPr>
          <w:rFonts w:asciiTheme="minorHAnsi" w:hAnsiTheme="minorHAnsi" w:cstheme="minorHAnsi"/>
          <w:szCs w:val="24"/>
        </w:rPr>
        <w:t xml:space="preserve"> a capacitação técnica dos agricultores familiares;</w:t>
      </w:r>
    </w:p>
    <w:p w14:paraId="45B2CADA" w14:textId="1529C59D" w:rsidR="00983B58" w:rsidRPr="00983B58" w:rsidRDefault="00983B58" w:rsidP="00983B58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  <w:r w:rsidRPr="00983B58">
        <w:rPr>
          <w:rFonts w:asciiTheme="minorHAnsi" w:hAnsiTheme="minorHAnsi" w:cstheme="minorHAnsi"/>
          <w:szCs w:val="24"/>
        </w:rPr>
        <w:t xml:space="preserve">V – </w:t>
      </w:r>
      <w:r w:rsidRPr="00983B58">
        <w:rPr>
          <w:rFonts w:asciiTheme="minorHAnsi" w:hAnsiTheme="minorHAnsi" w:cstheme="minorHAnsi"/>
          <w:szCs w:val="24"/>
        </w:rPr>
        <w:t>Fomentar</w:t>
      </w:r>
      <w:r w:rsidRPr="00983B58">
        <w:rPr>
          <w:rFonts w:asciiTheme="minorHAnsi" w:hAnsiTheme="minorHAnsi" w:cstheme="minorHAnsi"/>
          <w:szCs w:val="24"/>
        </w:rPr>
        <w:t xml:space="preserve"> a agroecologia, a produção orgânica e o aproveitamento racional dos recursos naturais;</w:t>
      </w:r>
    </w:p>
    <w:p w14:paraId="771CD799" w14:textId="4AF94608" w:rsidR="00983B58" w:rsidRPr="00983B58" w:rsidRDefault="00983B58" w:rsidP="00983B58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  <w:r w:rsidRPr="00983B58">
        <w:rPr>
          <w:rFonts w:asciiTheme="minorHAnsi" w:hAnsiTheme="minorHAnsi" w:cstheme="minorHAnsi"/>
          <w:szCs w:val="24"/>
        </w:rPr>
        <w:t xml:space="preserve">VI – </w:t>
      </w:r>
      <w:r w:rsidRPr="00983B58">
        <w:rPr>
          <w:rFonts w:asciiTheme="minorHAnsi" w:hAnsiTheme="minorHAnsi" w:cstheme="minorHAnsi"/>
          <w:szCs w:val="24"/>
        </w:rPr>
        <w:t>Contribuir</w:t>
      </w:r>
      <w:r w:rsidRPr="00983B58">
        <w:rPr>
          <w:rFonts w:asciiTheme="minorHAnsi" w:hAnsiTheme="minorHAnsi" w:cstheme="minorHAnsi"/>
          <w:szCs w:val="24"/>
        </w:rPr>
        <w:t xml:space="preserve"> para a segurança alimentar e nutricional da população de Ananindeua.</w:t>
      </w:r>
    </w:p>
    <w:p w14:paraId="2887F096" w14:textId="77777777" w:rsidR="00983B58" w:rsidRPr="00983B58" w:rsidRDefault="00983B58" w:rsidP="00983B58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  <w:r w:rsidRPr="00983B58">
        <w:rPr>
          <w:rFonts w:asciiTheme="minorHAnsi" w:hAnsiTheme="minorHAnsi" w:cstheme="minorHAnsi"/>
          <w:szCs w:val="24"/>
        </w:rPr>
        <w:t>Art. 3º Para os fins desta Lei, entende-se como agricultor familiar aquele que atende aos requisitos da Lei Federal nº 11.326/2006.</w:t>
      </w:r>
    </w:p>
    <w:p w14:paraId="52920B41" w14:textId="77777777" w:rsidR="00983B58" w:rsidRPr="00983B58" w:rsidRDefault="00983B58" w:rsidP="00983B58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</w:p>
    <w:p w14:paraId="281976BB" w14:textId="77777777" w:rsidR="00983B58" w:rsidRPr="00983B58" w:rsidRDefault="00983B58" w:rsidP="00983B58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</w:p>
    <w:p w14:paraId="56E0E429" w14:textId="77777777" w:rsidR="00983B58" w:rsidRPr="00983B58" w:rsidRDefault="00983B58" w:rsidP="00983B58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</w:p>
    <w:p w14:paraId="1E623FB2" w14:textId="77777777" w:rsidR="00983B58" w:rsidRPr="00983B58" w:rsidRDefault="00983B58" w:rsidP="00983B58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</w:p>
    <w:p w14:paraId="35ED4640" w14:textId="77777777" w:rsidR="00983B58" w:rsidRPr="00983B58" w:rsidRDefault="00983B58" w:rsidP="00983B58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</w:p>
    <w:p w14:paraId="0392D711" w14:textId="77777777" w:rsidR="00983B58" w:rsidRPr="00983B58" w:rsidRDefault="00983B58" w:rsidP="00983B58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</w:p>
    <w:p w14:paraId="54D5B5E8" w14:textId="77777777" w:rsidR="00983B58" w:rsidRPr="00983B58" w:rsidRDefault="00983B58" w:rsidP="00983B58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</w:p>
    <w:p w14:paraId="02256278" w14:textId="3351667E" w:rsidR="00983B58" w:rsidRPr="00983B58" w:rsidRDefault="00983B58" w:rsidP="00983B58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  <w:r w:rsidRPr="00983B58">
        <w:rPr>
          <w:rFonts w:asciiTheme="minorHAnsi" w:hAnsiTheme="minorHAnsi" w:cstheme="minorHAnsi"/>
          <w:szCs w:val="24"/>
        </w:rPr>
        <w:t>Art. 4º O Poder Executivo poderá, por meio de suas secretarias competentes, implementar ações e programas voltados para:</w:t>
      </w:r>
    </w:p>
    <w:p w14:paraId="6F3F3D01" w14:textId="26E1B282" w:rsidR="00983B58" w:rsidRPr="00983B58" w:rsidRDefault="00983B58" w:rsidP="00983B58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  <w:r w:rsidRPr="00983B58">
        <w:rPr>
          <w:rFonts w:asciiTheme="minorHAnsi" w:hAnsiTheme="minorHAnsi" w:cstheme="minorHAnsi"/>
          <w:szCs w:val="24"/>
        </w:rPr>
        <w:t xml:space="preserve">I – </w:t>
      </w:r>
      <w:r w:rsidRPr="00983B58">
        <w:rPr>
          <w:rFonts w:asciiTheme="minorHAnsi" w:hAnsiTheme="minorHAnsi" w:cstheme="minorHAnsi"/>
          <w:szCs w:val="24"/>
        </w:rPr>
        <w:t>Oferecer</w:t>
      </w:r>
      <w:r w:rsidRPr="00983B58">
        <w:rPr>
          <w:rFonts w:asciiTheme="minorHAnsi" w:hAnsiTheme="minorHAnsi" w:cstheme="minorHAnsi"/>
          <w:szCs w:val="24"/>
        </w:rPr>
        <w:t xml:space="preserve"> assistência técnica e extensão rural;</w:t>
      </w:r>
    </w:p>
    <w:p w14:paraId="68143E08" w14:textId="33A9F349" w:rsidR="00983B58" w:rsidRPr="00983B58" w:rsidRDefault="00983B58" w:rsidP="00983B58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  <w:r w:rsidRPr="00983B58">
        <w:rPr>
          <w:rFonts w:asciiTheme="minorHAnsi" w:hAnsiTheme="minorHAnsi" w:cstheme="minorHAnsi"/>
          <w:szCs w:val="24"/>
        </w:rPr>
        <w:t xml:space="preserve">II – </w:t>
      </w:r>
      <w:r w:rsidRPr="00983B58">
        <w:rPr>
          <w:rFonts w:asciiTheme="minorHAnsi" w:hAnsiTheme="minorHAnsi" w:cstheme="minorHAnsi"/>
          <w:szCs w:val="24"/>
        </w:rPr>
        <w:t>Garantir</w:t>
      </w:r>
      <w:r w:rsidRPr="00983B58">
        <w:rPr>
          <w:rFonts w:asciiTheme="minorHAnsi" w:hAnsiTheme="minorHAnsi" w:cstheme="minorHAnsi"/>
          <w:szCs w:val="24"/>
        </w:rPr>
        <w:t xml:space="preserve"> acesso a linhas de crédito específicas, em articulação com instituições financeiras;</w:t>
      </w:r>
    </w:p>
    <w:p w14:paraId="6B9CB49C" w14:textId="77777777" w:rsidR="00983B58" w:rsidRPr="00983B58" w:rsidRDefault="00983B58" w:rsidP="00983B58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  <w:r w:rsidRPr="00983B58">
        <w:rPr>
          <w:rFonts w:asciiTheme="minorHAnsi" w:hAnsiTheme="minorHAnsi" w:cstheme="minorHAnsi"/>
          <w:szCs w:val="24"/>
        </w:rPr>
        <w:t>III – estimular a criação de cooperativas e associações de agricultores familiares;</w:t>
      </w:r>
    </w:p>
    <w:p w14:paraId="75C9C09A" w14:textId="4FE54FDA" w:rsidR="00983B58" w:rsidRPr="00983B58" w:rsidRDefault="00983B58" w:rsidP="00983B58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  <w:r w:rsidRPr="00983B58">
        <w:rPr>
          <w:rFonts w:asciiTheme="minorHAnsi" w:hAnsiTheme="minorHAnsi" w:cstheme="minorHAnsi"/>
          <w:szCs w:val="24"/>
        </w:rPr>
        <w:t xml:space="preserve">IV – </w:t>
      </w:r>
      <w:r w:rsidRPr="00983B58">
        <w:rPr>
          <w:rFonts w:asciiTheme="minorHAnsi" w:hAnsiTheme="minorHAnsi" w:cstheme="minorHAnsi"/>
          <w:szCs w:val="24"/>
        </w:rPr>
        <w:t>Promover</w:t>
      </w:r>
      <w:r w:rsidRPr="00983B58">
        <w:rPr>
          <w:rFonts w:asciiTheme="minorHAnsi" w:hAnsiTheme="minorHAnsi" w:cstheme="minorHAnsi"/>
          <w:szCs w:val="24"/>
        </w:rPr>
        <w:t xml:space="preserve"> parcerias com universidades, institutos de pesquisa e organizações da sociedade civil;</w:t>
      </w:r>
    </w:p>
    <w:p w14:paraId="57EEBE91" w14:textId="3631A63B" w:rsidR="00983B58" w:rsidRPr="00983B58" w:rsidRDefault="00983B58" w:rsidP="00983B58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  <w:r w:rsidRPr="00983B58">
        <w:rPr>
          <w:rFonts w:asciiTheme="minorHAnsi" w:hAnsiTheme="minorHAnsi" w:cstheme="minorHAnsi"/>
          <w:szCs w:val="24"/>
        </w:rPr>
        <w:t xml:space="preserve">V – </w:t>
      </w:r>
      <w:r w:rsidRPr="00983B58">
        <w:rPr>
          <w:rFonts w:asciiTheme="minorHAnsi" w:hAnsiTheme="minorHAnsi" w:cstheme="minorHAnsi"/>
          <w:szCs w:val="24"/>
        </w:rPr>
        <w:t>Incentivar</w:t>
      </w:r>
      <w:r w:rsidRPr="00983B58">
        <w:rPr>
          <w:rFonts w:asciiTheme="minorHAnsi" w:hAnsiTheme="minorHAnsi" w:cstheme="minorHAnsi"/>
          <w:szCs w:val="24"/>
        </w:rPr>
        <w:t xml:space="preserve"> a aquisição de produtos da agricultura familiar para alimentação escolar, hospitais e demais equipamentos públicos.</w:t>
      </w:r>
    </w:p>
    <w:p w14:paraId="7D11ACCB" w14:textId="77777777" w:rsidR="00983B58" w:rsidRPr="00983B58" w:rsidRDefault="00983B58" w:rsidP="00983B58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  <w:r w:rsidRPr="00983B58">
        <w:rPr>
          <w:rFonts w:asciiTheme="minorHAnsi" w:hAnsiTheme="minorHAnsi" w:cstheme="minorHAnsi"/>
          <w:szCs w:val="24"/>
        </w:rPr>
        <w:t>Art. 5º O Município poderá instituir o Selo de Produção Sustentável de Ananindeua, a ser conferido aos agricultores familiares que adotarem práticas de cultivo agroecológico ou orgânico, servindo como diferencial para acesso a mercados e programas governamentais.</w:t>
      </w:r>
    </w:p>
    <w:p w14:paraId="2A1EEC12" w14:textId="77777777" w:rsidR="00983B58" w:rsidRPr="00983B58" w:rsidRDefault="00983B58" w:rsidP="00983B58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  <w:r w:rsidRPr="00983B58">
        <w:rPr>
          <w:rFonts w:asciiTheme="minorHAnsi" w:hAnsiTheme="minorHAnsi" w:cstheme="minorHAnsi"/>
          <w:szCs w:val="24"/>
        </w:rPr>
        <w:t>Art. 6º As despesas decorrentes da execução desta Lei correrão por conta das dotações orçamentárias próprias, suplementadas se necessário.</w:t>
      </w:r>
    </w:p>
    <w:p w14:paraId="7F533FFC" w14:textId="77777777" w:rsidR="00983B58" w:rsidRPr="00983B58" w:rsidRDefault="00983B58" w:rsidP="00983B58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  <w:r w:rsidRPr="00983B58">
        <w:rPr>
          <w:rFonts w:asciiTheme="minorHAnsi" w:hAnsiTheme="minorHAnsi" w:cstheme="minorHAnsi"/>
          <w:szCs w:val="24"/>
        </w:rPr>
        <w:t>Art. 7º O Poder Executivo regulamentará esta Lei no prazo de 90 (noventa) dias a contar de sua publicação.</w:t>
      </w:r>
    </w:p>
    <w:p w14:paraId="37CA9165" w14:textId="77777777" w:rsidR="00983B58" w:rsidRPr="00983B58" w:rsidRDefault="00983B58" w:rsidP="00983B58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  <w:r w:rsidRPr="00983B58">
        <w:rPr>
          <w:rFonts w:asciiTheme="minorHAnsi" w:hAnsiTheme="minorHAnsi" w:cstheme="minorHAnsi"/>
          <w:szCs w:val="24"/>
        </w:rPr>
        <w:t>Art. 8º Esta Lei entra em vigor na data de sua publicação.</w:t>
      </w:r>
    </w:p>
    <w:p w14:paraId="691E5A9C" w14:textId="77777777" w:rsidR="00983B58" w:rsidRPr="00983B58" w:rsidRDefault="00983B58" w:rsidP="00983B58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</w:p>
    <w:p w14:paraId="37EE78FE" w14:textId="77777777" w:rsidR="00983B58" w:rsidRPr="00983B58" w:rsidRDefault="00983B58" w:rsidP="00983B58">
      <w:pPr>
        <w:tabs>
          <w:tab w:val="left" w:pos="6870"/>
        </w:tabs>
        <w:rPr>
          <w:rFonts w:asciiTheme="minorHAnsi" w:hAnsiTheme="minorHAnsi" w:cstheme="minorHAnsi"/>
          <w:szCs w:val="24"/>
        </w:rPr>
      </w:pPr>
      <w:r w:rsidRPr="00983B58">
        <w:rPr>
          <w:rFonts w:asciiTheme="minorHAnsi" w:hAnsiTheme="minorHAnsi" w:cstheme="minorHAnsi"/>
          <w:szCs w:val="24"/>
        </w:rPr>
        <w:t xml:space="preserve">Câmara Municipal de Ananindeua, 04 de </w:t>
      </w:r>
      <w:proofErr w:type="gramStart"/>
      <w:r w:rsidRPr="00983B58">
        <w:rPr>
          <w:rFonts w:asciiTheme="minorHAnsi" w:hAnsiTheme="minorHAnsi" w:cstheme="minorHAnsi"/>
          <w:szCs w:val="24"/>
        </w:rPr>
        <w:t>Setembro</w:t>
      </w:r>
      <w:proofErr w:type="gramEnd"/>
      <w:r w:rsidRPr="00983B58">
        <w:rPr>
          <w:rFonts w:asciiTheme="minorHAnsi" w:hAnsiTheme="minorHAnsi" w:cstheme="minorHAnsi"/>
          <w:szCs w:val="24"/>
        </w:rPr>
        <w:t xml:space="preserve"> de 2025.</w:t>
      </w:r>
    </w:p>
    <w:p w14:paraId="723A0C15" w14:textId="77777777" w:rsidR="00983B58" w:rsidRPr="00983B58" w:rsidRDefault="00983B58" w:rsidP="00983B58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</w:p>
    <w:p w14:paraId="7138AA6D" w14:textId="77777777" w:rsidR="00983B58" w:rsidRPr="00983B58" w:rsidRDefault="00983B58" w:rsidP="00983B58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</w:p>
    <w:p w14:paraId="2DD20CDD" w14:textId="77777777" w:rsidR="00983B58" w:rsidRPr="00983B58" w:rsidRDefault="00983B58" w:rsidP="00C01775">
      <w:pPr>
        <w:tabs>
          <w:tab w:val="left" w:pos="6870"/>
        </w:tabs>
        <w:jc w:val="both"/>
        <w:rPr>
          <w:rFonts w:asciiTheme="minorHAnsi" w:hAnsiTheme="minorHAnsi" w:cstheme="minorHAnsi"/>
          <w:szCs w:val="24"/>
        </w:rPr>
      </w:pPr>
    </w:p>
    <w:p w14:paraId="4EF47A71" w14:textId="77777777" w:rsidR="00983B58" w:rsidRPr="00983B58" w:rsidRDefault="00983B58" w:rsidP="00983B58">
      <w:pPr>
        <w:tabs>
          <w:tab w:val="left" w:pos="6870"/>
        </w:tabs>
        <w:rPr>
          <w:rFonts w:asciiTheme="minorHAnsi" w:hAnsiTheme="minorHAnsi" w:cstheme="minorHAnsi"/>
          <w:szCs w:val="24"/>
        </w:rPr>
      </w:pPr>
    </w:p>
    <w:p w14:paraId="25EF1687" w14:textId="140A2648" w:rsidR="00983B58" w:rsidRDefault="00983B58" w:rsidP="00983B58">
      <w:pPr>
        <w:tabs>
          <w:tab w:val="left" w:pos="6870"/>
        </w:tabs>
        <w:rPr>
          <w:rFonts w:asciiTheme="minorHAnsi" w:hAnsiTheme="minorHAnsi" w:cstheme="minorHAnsi"/>
          <w:b/>
          <w:bCs/>
          <w:sz w:val="28"/>
          <w:szCs w:val="28"/>
        </w:rPr>
      </w:pPr>
      <w:r w:rsidRPr="00983B58">
        <w:rPr>
          <w:rFonts w:asciiTheme="minorHAnsi" w:hAnsiTheme="minorHAnsi" w:cstheme="minorHAnsi"/>
          <w:b/>
          <w:bCs/>
          <w:sz w:val="28"/>
          <w:szCs w:val="28"/>
        </w:rPr>
        <w:t>JUSTIFICATIVA</w:t>
      </w:r>
    </w:p>
    <w:p w14:paraId="201EF015" w14:textId="77777777" w:rsidR="00983B58" w:rsidRPr="00983B58" w:rsidRDefault="00983B58" w:rsidP="00983B58">
      <w:pPr>
        <w:tabs>
          <w:tab w:val="left" w:pos="6870"/>
        </w:tabs>
        <w:rPr>
          <w:rFonts w:asciiTheme="minorHAnsi" w:hAnsiTheme="minorHAnsi" w:cstheme="minorHAnsi"/>
          <w:b/>
          <w:bCs/>
          <w:sz w:val="28"/>
          <w:szCs w:val="28"/>
        </w:rPr>
      </w:pPr>
    </w:p>
    <w:p w14:paraId="6040077E" w14:textId="77777777" w:rsidR="00983B58" w:rsidRPr="00983B58" w:rsidRDefault="00983B58" w:rsidP="00983B58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  <w:r w:rsidRPr="00983B58">
        <w:rPr>
          <w:rFonts w:asciiTheme="minorHAnsi" w:hAnsiTheme="minorHAnsi" w:cstheme="minorHAnsi"/>
          <w:szCs w:val="24"/>
        </w:rPr>
        <w:t>Senhor Presidente,</w:t>
      </w:r>
    </w:p>
    <w:p w14:paraId="136C4D6F" w14:textId="77777777" w:rsidR="00983B58" w:rsidRPr="00983B58" w:rsidRDefault="00983B58" w:rsidP="00983B58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  <w:r w:rsidRPr="00983B58">
        <w:rPr>
          <w:rFonts w:asciiTheme="minorHAnsi" w:hAnsiTheme="minorHAnsi" w:cstheme="minorHAnsi"/>
          <w:szCs w:val="24"/>
        </w:rPr>
        <w:t>Senhoras e Senhores Vereadores,</w:t>
      </w:r>
    </w:p>
    <w:p w14:paraId="3CE35AF0" w14:textId="77777777" w:rsidR="00983B58" w:rsidRPr="00983B58" w:rsidRDefault="00983B58" w:rsidP="00983B58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  <w:r w:rsidRPr="00983B58">
        <w:rPr>
          <w:rFonts w:asciiTheme="minorHAnsi" w:hAnsiTheme="minorHAnsi" w:cstheme="minorHAnsi"/>
          <w:szCs w:val="24"/>
        </w:rPr>
        <w:t>A agricultura familiar é responsável por grande parte da produção de alimentos consumidos no Brasil, além de cumprir relevante função social e ambiental. Em Ananindeua, a valorização da produção local é fundamental para garantir renda às famílias agricultoras, estimular o desenvolvimento rural sustentável e promover segurança alimentar à população.</w:t>
      </w:r>
    </w:p>
    <w:p w14:paraId="79248B31" w14:textId="77777777" w:rsidR="00983B58" w:rsidRPr="00983B58" w:rsidRDefault="00983B58" w:rsidP="00983B58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  <w:r w:rsidRPr="00983B58">
        <w:rPr>
          <w:rFonts w:asciiTheme="minorHAnsi" w:hAnsiTheme="minorHAnsi" w:cstheme="minorHAnsi"/>
          <w:szCs w:val="24"/>
        </w:rPr>
        <w:t>O presente Projeto de Lei visa fortalecer essa categoria, oferecendo apoio técnico, incentivo à comercialização e valorização de práticas sustentáveis, em consonância com os Objetivos de Desenvolvimento Sustentável da ONU, em especial o ODS 2 (fome zero e agricultura sustentável), ODS 12 (consumo e produção responsáveis) e ODS 15 (vida terrestre).</w:t>
      </w:r>
    </w:p>
    <w:p w14:paraId="09FCC71F" w14:textId="77777777" w:rsidR="00983B58" w:rsidRPr="00983B58" w:rsidRDefault="00983B58" w:rsidP="00983B58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  <w:r w:rsidRPr="00983B58">
        <w:rPr>
          <w:rFonts w:asciiTheme="minorHAnsi" w:hAnsiTheme="minorHAnsi" w:cstheme="minorHAnsi"/>
          <w:szCs w:val="24"/>
        </w:rPr>
        <w:t>Por se tratar de matéria de grande relevância social, econômica e ambiental, contamos com o apoio dos nobres pares para aprovação desta proposta.</w:t>
      </w:r>
    </w:p>
    <w:p w14:paraId="6D6D70F6" w14:textId="77777777" w:rsidR="00983B58" w:rsidRPr="00983B58" w:rsidRDefault="00983B58" w:rsidP="00983B58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</w:p>
    <w:p w14:paraId="416FAE87" w14:textId="1A937692" w:rsidR="00983B58" w:rsidRPr="00983B58" w:rsidRDefault="00983B58" w:rsidP="00983B58">
      <w:pPr>
        <w:tabs>
          <w:tab w:val="left" w:pos="6870"/>
        </w:tabs>
        <w:rPr>
          <w:rFonts w:asciiTheme="minorHAnsi" w:hAnsiTheme="minorHAnsi" w:cstheme="minorHAnsi"/>
          <w:szCs w:val="24"/>
        </w:rPr>
      </w:pPr>
      <w:r w:rsidRPr="00983B58">
        <w:rPr>
          <w:rFonts w:asciiTheme="minorHAnsi" w:hAnsiTheme="minorHAnsi" w:cstheme="minorHAnsi"/>
          <w:szCs w:val="24"/>
        </w:rPr>
        <w:t xml:space="preserve">Câmara Municipal de Ananindeua, 04 de </w:t>
      </w:r>
      <w:proofErr w:type="gramStart"/>
      <w:r w:rsidRPr="00983B58">
        <w:rPr>
          <w:rFonts w:asciiTheme="minorHAnsi" w:hAnsiTheme="minorHAnsi" w:cstheme="minorHAnsi"/>
          <w:szCs w:val="24"/>
        </w:rPr>
        <w:t>Setembro</w:t>
      </w:r>
      <w:proofErr w:type="gramEnd"/>
      <w:r w:rsidRPr="00983B58">
        <w:rPr>
          <w:rFonts w:asciiTheme="minorHAnsi" w:hAnsiTheme="minorHAnsi" w:cstheme="minorHAnsi"/>
          <w:szCs w:val="24"/>
        </w:rPr>
        <w:t xml:space="preserve"> de 2025.</w:t>
      </w:r>
    </w:p>
    <w:p w14:paraId="748748B5" w14:textId="77777777" w:rsidR="00983B58" w:rsidRDefault="00983B58" w:rsidP="00983B58">
      <w:pPr>
        <w:tabs>
          <w:tab w:val="left" w:pos="6870"/>
        </w:tabs>
        <w:jc w:val="left"/>
      </w:pPr>
    </w:p>
    <w:p w14:paraId="37BF0E9A" w14:textId="29C304AB" w:rsidR="00704684" w:rsidRPr="00CB239E" w:rsidRDefault="00704684" w:rsidP="00983B58">
      <w:pPr>
        <w:tabs>
          <w:tab w:val="left" w:pos="6870"/>
        </w:tabs>
        <w:jc w:val="left"/>
      </w:pPr>
    </w:p>
    <w:sectPr w:rsidR="00704684" w:rsidRPr="00CB239E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2613AD" w14:textId="77777777" w:rsidR="00763931" w:rsidRDefault="00763931" w:rsidP="006E44AE">
      <w:pPr>
        <w:spacing w:after="0" w:line="240" w:lineRule="auto"/>
      </w:pPr>
      <w:r>
        <w:separator/>
      </w:r>
    </w:p>
  </w:endnote>
  <w:endnote w:type="continuationSeparator" w:id="0">
    <w:p w14:paraId="4DC4D8B9" w14:textId="77777777" w:rsidR="00763931" w:rsidRDefault="00763931" w:rsidP="006E44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C2D1A4" w14:textId="77777777" w:rsidR="001E07D4" w:rsidRDefault="001E07D4">
    <w:pPr>
      <w:pStyle w:val="Rodap"/>
      <w:rPr>
        <w:szCs w:val="24"/>
      </w:rPr>
    </w:pPr>
    <w:r w:rsidRPr="006E44AE">
      <w:rPr>
        <w:szCs w:val="24"/>
      </w:rPr>
      <w:object w:dxaOrig="8367" w:dyaOrig="613" w14:anchorId="14BB746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394.5pt;height:29.25pt">
          <v:imagedata r:id="rId1" o:title=""/>
        </v:shape>
        <o:OLEObject Type="Embed" ProgID="CorelDraw.Graphic.22" ShapeID="_x0000_i1026" DrawAspect="Content" ObjectID="_1818487060" r:id="rId2"/>
      </w:object>
    </w:r>
  </w:p>
  <w:p w14:paraId="6BBCAF75" w14:textId="77777777" w:rsidR="00CB239E" w:rsidRDefault="00CB239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1396E8" w14:textId="77777777" w:rsidR="00763931" w:rsidRDefault="00763931" w:rsidP="006E44AE">
      <w:pPr>
        <w:spacing w:after="0" w:line="240" w:lineRule="auto"/>
      </w:pPr>
      <w:r>
        <w:separator/>
      </w:r>
    </w:p>
  </w:footnote>
  <w:footnote w:type="continuationSeparator" w:id="0">
    <w:p w14:paraId="62049684" w14:textId="77777777" w:rsidR="00763931" w:rsidRDefault="00763931" w:rsidP="006E44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83FAC" w14:textId="4443C5C8" w:rsidR="006E44AE" w:rsidRDefault="00000000">
    <w:pPr>
      <w:pStyle w:val="Cabealho"/>
    </w:pPr>
    <w:r>
      <w:rPr>
        <w:noProof/>
        <w:lang w:eastAsia="pt-BR"/>
      </w:rPr>
      <w:pict w14:anchorId="770764C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611829" o:spid="_x0000_s1033" type="#_x0000_t75" style="position:absolute;left:0;text-align:left;margin-left:0;margin-top:0;width:425pt;height:153.25pt;z-index:-251657216;mso-position-horizontal:center;mso-position-horizontal-relative:margin;mso-position-vertical:center;mso-position-vertical-relative:margin" o:allowincell="f">
          <v:imagedata r:id="rId1" o:title="LOGO VEREADOR FELIX JUNIOR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C6EEFA" w14:textId="485286C5" w:rsidR="00B90697" w:rsidRDefault="00000000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object w:dxaOrig="1440" w:dyaOrig="1440" w14:anchorId="6CACA1B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1" o:spid="_x0000_s1036" type="#_x0000_t75" style="position:absolute;left:0;text-align:left;margin-left:168.2pt;margin-top:-29.55pt;width:81pt;height:63pt;z-index:251662336;visibility:visible;mso-wrap-style:square;mso-position-horizontal-relative:text;mso-position-vertical-relative:text">
          <v:imagedata r:id="rId1" o:title=""/>
          <w10:wrap type="topAndBottom"/>
        </v:shape>
        <o:OLEObject Type="Embed" ProgID="Word.Picture.8" ShapeID="1" DrawAspect="Content" ObjectID="_1818487061" r:id="rId2"/>
      </w:object>
    </w:r>
  </w:p>
  <w:p w14:paraId="7ECAAE61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</w:p>
  <w:p w14:paraId="4090BCF8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</w:p>
  <w:p w14:paraId="7E715423" w14:textId="6B8AD677" w:rsidR="00B90697" w:rsidRDefault="00000000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noProof/>
      </w:rPr>
      <w:pict w14:anchorId="488476CE">
        <v:shape id="WordPictureWatermark9611830" o:spid="_x0000_s1034" type="#_x0000_t75" style="position:absolute;left:0;text-align:left;margin-left:0;margin-top:0;width:425pt;height:153.25pt;z-index:-251656192;mso-position-horizontal:center;mso-position-horizontal-relative:margin;mso-position-vertical:center;mso-position-vertical-relative:margin" o:allowincell="f">
          <v:imagedata r:id="rId3" o:title="LOGO VEREADOR FELIX JUNIOR" gain="19661f" blacklevel="22938f"/>
          <w10:wrap anchorx="margin" anchory="margin"/>
        </v:shape>
      </w:pict>
    </w:r>
    <w:r w:rsidR="00B90697">
      <w:rPr>
        <w:rFonts w:ascii="Times New Roman" w:hAnsi="Times New Roman"/>
        <w:sz w:val="24"/>
        <w:szCs w:val="24"/>
      </w:rPr>
      <w:t>Câmara Municipal de Ananindeua</w:t>
    </w:r>
  </w:p>
  <w:p w14:paraId="5CB5BE0C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Palácio Legislativo João Paulo II</w:t>
    </w:r>
  </w:p>
  <w:p w14:paraId="4348AB99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Ananindeua – Pará</w:t>
    </w:r>
  </w:p>
  <w:p w14:paraId="55EBF33C" w14:textId="77777777" w:rsidR="00B90697" w:rsidRDefault="00B90697" w:rsidP="00B90697">
    <w:pPr>
      <w:pStyle w:val="Standard"/>
      <w:tabs>
        <w:tab w:val="left" w:pos="1316"/>
      </w:tabs>
      <w:jc w:val="center"/>
    </w:pPr>
    <w:r>
      <w:rPr>
        <w:rFonts w:ascii="Times New Roman" w:hAnsi="Times New Roman" w:cs="Times New Roman"/>
        <w:b/>
        <w:sz w:val="24"/>
        <w:szCs w:val="24"/>
        <w:lang w:eastAsia="pt-BR"/>
      </w:rPr>
      <w:t>CNPJ Nº 00.423.755/0001-07</w:t>
    </w:r>
  </w:p>
  <w:p w14:paraId="0331BBDC" w14:textId="3E791040" w:rsidR="006E44AE" w:rsidRDefault="006E44AE" w:rsidP="006E44AE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008056" w14:textId="3D7AD119" w:rsidR="006E44AE" w:rsidRDefault="00000000">
    <w:pPr>
      <w:pStyle w:val="Cabealho"/>
    </w:pPr>
    <w:r>
      <w:rPr>
        <w:noProof/>
        <w:lang w:eastAsia="pt-BR"/>
      </w:rPr>
      <w:pict w14:anchorId="2BB4704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611828" o:spid="_x0000_s1032" type="#_x0000_t75" style="position:absolute;left:0;text-align:left;margin-left:0;margin-top:0;width:425pt;height:153.25pt;z-index:-251658240;mso-position-horizontal:center;mso-position-horizontal-relative:margin;mso-position-vertical:center;mso-position-vertical-relative:margin" o:allowincell="f">
          <v:imagedata r:id="rId1" o:title="LOGO VEREADOR FELIX JUNIO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0492D"/>
    <w:multiLevelType w:val="hybridMultilevel"/>
    <w:tmpl w:val="5F62C4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08273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4AE"/>
    <w:rsid w:val="00017340"/>
    <w:rsid w:val="0002758C"/>
    <w:rsid w:val="000B2C07"/>
    <w:rsid w:val="000C4ECA"/>
    <w:rsid w:val="000C6615"/>
    <w:rsid w:val="00103F40"/>
    <w:rsid w:val="00141EAF"/>
    <w:rsid w:val="001816A9"/>
    <w:rsid w:val="00186141"/>
    <w:rsid w:val="001E07D4"/>
    <w:rsid w:val="001F78D5"/>
    <w:rsid w:val="002213BC"/>
    <w:rsid w:val="00225372"/>
    <w:rsid w:val="00294BE0"/>
    <w:rsid w:val="002B6B08"/>
    <w:rsid w:val="00340A08"/>
    <w:rsid w:val="0035222F"/>
    <w:rsid w:val="003B2B0D"/>
    <w:rsid w:val="004175EE"/>
    <w:rsid w:val="004D2111"/>
    <w:rsid w:val="004E001B"/>
    <w:rsid w:val="004E5145"/>
    <w:rsid w:val="0052126E"/>
    <w:rsid w:val="005A281D"/>
    <w:rsid w:val="005F2C17"/>
    <w:rsid w:val="006E44AE"/>
    <w:rsid w:val="00704684"/>
    <w:rsid w:val="00763931"/>
    <w:rsid w:val="0078639D"/>
    <w:rsid w:val="00791FD6"/>
    <w:rsid w:val="007D2162"/>
    <w:rsid w:val="00810A9A"/>
    <w:rsid w:val="00852AF1"/>
    <w:rsid w:val="00890634"/>
    <w:rsid w:val="009135B6"/>
    <w:rsid w:val="00983B58"/>
    <w:rsid w:val="0099686D"/>
    <w:rsid w:val="00A259C0"/>
    <w:rsid w:val="00AA5314"/>
    <w:rsid w:val="00AB5645"/>
    <w:rsid w:val="00B326BF"/>
    <w:rsid w:val="00B90697"/>
    <w:rsid w:val="00BD2924"/>
    <w:rsid w:val="00BE19FC"/>
    <w:rsid w:val="00BF75CC"/>
    <w:rsid w:val="00C01775"/>
    <w:rsid w:val="00C16813"/>
    <w:rsid w:val="00CB239E"/>
    <w:rsid w:val="00CB2801"/>
    <w:rsid w:val="00CE4A84"/>
    <w:rsid w:val="00D2531D"/>
    <w:rsid w:val="00D956D4"/>
    <w:rsid w:val="00DA3BD2"/>
    <w:rsid w:val="00E806D5"/>
    <w:rsid w:val="00EA5B1B"/>
    <w:rsid w:val="00EF63B4"/>
    <w:rsid w:val="00F419CD"/>
    <w:rsid w:val="00F63785"/>
    <w:rsid w:val="00F87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A10E99"/>
  <w15:docId w15:val="{FF569802-A02C-44A7-8F33-65147BAB6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26BF"/>
    <w:pPr>
      <w:jc w:val="center"/>
    </w:pPr>
    <w:rPr>
      <w:rFonts w:ascii="Times New Roman" w:hAnsi="Times New Roman"/>
      <w:sz w:val="24"/>
    </w:rPr>
  </w:style>
  <w:style w:type="paragraph" w:styleId="Ttulo6">
    <w:name w:val="heading 6"/>
    <w:basedOn w:val="Standard"/>
    <w:next w:val="Standard"/>
    <w:link w:val="Ttulo6Char"/>
    <w:uiPriority w:val="9"/>
    <w:unhideWhenUsed/>
    <w:qFormat/>
    <w:rsid w:val="00B90697"/>
    <w:pPr>
      <w:keepNext/>
      <w:spacing w:after="0" w:line="240" w:lineRule="auto"/>
      <w:outlineLvl w:val="5"/>
    </w:pPr>
    <w:rPr>
      <w:rFonts w:ascii="Arial Narrow" w:eastAsia="Times New Roman" w:hAnsi="Arial Narrow" w:cs="Times New Roman"/>
      <w:b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E44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E44AE"/>
  </w:style>
  <w:style w:type="paragraph" w:styleId="Rodap">
    <w:name w:val="footer"/>
    <w:basedOn w:val="Normal"/>
    <w:link w:val="RodapChar"/>
    <w:uiPriority w:val="99"/>
    <w:unhideWhenUsed/>
    <w:rsid w:val="006E44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E44AE"/>
  </w:style>
  <w:style w:type="table" w:styleId="Tabelacomgrade">
    <w:name w:val="Table Grid"/>
    <w:basedOn w:val="Tabelanormal"/>
    <w:uiPriority w:val="39"/>
    <w:rsid w:val="00B326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89063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52AF1"/>
    <w:pP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  <w:lang w:eastAsia="pt-BR"/>
    </w:rPr>
  </w:style>
  <w:style w:type="paragraph" w:styleId="SemEspaamento">
    <w:name w:val="No Spacing"/>
    <w:uiPriority w:val="1"/>
    <w:qFormat/>
    <w:rsid w:val="00852AF1"/>
    <w:pPr>
      <w:spacing w:after="0" w:line="240" w:lineRule="auto"/>
    </w:pPr>
  </w:style>
  <w:style w:type="paragraph" w:styleId="Corpodetexto3">
    <w:name w:val="Body Text 3"/>
    <w:basedOn w:val="Normal"/>
    <w:link w:val="Corpodetexto3Char"/>
    <w:semiHidden/>
    <w:unhideWhenUsed/>
    <w:rsid w:val="002B6B08"/>
    <w:pPr>
      <w:spacing w:after="0" w:line="240" w:lineRule="auto"/>
    </w:pPr>
    <w:rPr>
      <w:rFonts w:eastAsia="Times New Roman" w:cs="Times New Roman"/>
      <w:b/>
      <w:sz w:val="28"/>
      <w:szCs w:val="20"/>
      <w:lang w:eastAsia="pt-BR"/>
    </w:rPr>
  </w:style>
  <w:style w:type="character" w:customStyle="1" w:styleId="Corpodetexto3Char">
    <w:name w:val="Corpo de texto 3 Char"/>
    <w:basedOn w:val="Fontepargpadro"/>
    <w:link w:val="Corpodetexto3"/>
    <w:semiHidden/>
    <w:rsid w:val="002B6B08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B6B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B6B08"/>
    <w:rPr>
      <w:rFonts w:ascii="Segoe UI" w:hAnsi="Segoe UI" w:cs="Segoe UI"/>
      <w:sz w:val="18"/>
      <w:szCs w:val="18"/>
    </w:rPr>
  </w:style>
  <w:style w:type="character" w:customStyle="1" w:styleId="Ttulo6Char">
    <w:name w:val="Título 6 Char"/>
    <w:basedOn w:val="Fontepargpadro"/>
    <w:link w:val="Ttulo6"/>
    <w:uiPriority w:val="9"/>
    <w:rsid w:val="00B90697"/>
    <w:rPr>
      <w:rFonts w:ascii="Arial Narrow" w:eastAsia="Times New Roman" w:hAnsi="Arial Narrow" w:cs="Times New Roman"/>
      <w:b/>
      <w:sz w:val="20"/>
      <w:szCs w:val="20"/>
      <w:lang w:eastAsia="pt-BR"/>
    </w:rPr>
  </w:style>
  <w:style w:type="paragraph" w:customStyle="1" w:styleId="Standard">
    <w:name w:val="Standard"/>
    <w:rsid w:val="00B90697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10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9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52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3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1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4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2.bin"/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3675B7-0F08-43D7-90B8-EEE9F09D83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540</Words>
  <Characters>2918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Raimundo</dc:creator>
  <cp:keywords/>
  <dc:description/>
  <cp:lastModifiedBy>Usuário do Windows</cp:lastModifiedBy>
  <cp:revision>3</cp:revision>
  <cp:lastPrinted>2022-06-22T12:08:00Z</cp:lastPrinted>
  <dcterms:created xsi:type="dcterms:W3CDTF">2025-09-04T13:31:00Z</dcterms:created>
  <dcterms:modified xsi:type="dcterms:W3CDTF">2025-09-04T13:31:00Z</dcterms:modified>
</cp:coreProperties>
</file>