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10AC6" w14:textId="77777777" w:rsidR="0071325B" w:rsidRPr="0071325B" w:rsidRDefault="0071325B" w:rsidP="0071325B">
      <w:pPr>
        <w:spacing w:before="240"/>
        <w:ind w:right="-1"/>
        <w:jc w:val="right"/>
        <w:rPr>
          <w:rFonts w:ascii="Arial" w:hAnsi="Arial" w:cs="Arial"/>
          <w:b/>
          <w:sz w:val="24"/>
        </w:rPr>
      </w:pPr>
      <w:r w:rsidRPr="0071325B">
        <w:rPr>
          <w:rFonts w:ascii="Arial" w:hAnsi="Arial" w:cs="Arial"/>
          <w:b/>
          <w:sz w:val="24"/>
        </w:rPr>
        <w:t>PROJETO DE LEI Nº_____/2025</w:t>
      </w:r>
    </w:p>
    <w:p w14:paraId="5E613FE9" w14:textId="77777777" w:rsidR="0071325B" w:rsidRP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</w:p>
    <w:p w14:paraId="53DDA995" w14:textId="0E90B05E" w:rsidR="0071325B" w:rsidRPr="0071325B" w:rsidRDefault="00A20F79" w:rsidP="0071325B">
      <w:pPr>
        <w:tabs>
          <w:tab w:val="left" w:pos="1316"/>
        </w:tabs>
        <w:spacing w:line="240" w:lineRule="auto"/>
        <w:ind w:left="4536" w:right="-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Dispõe sobre a permissão</w:t>
      </w:r>
      <w:r w:rsidRPr="00A20F79">
        <w:rPr>
          <w:rFonts w:ascii="Arial" w:hAnsi="Arial" w:cs="Arial"/>
          <w:b/>
          <w:bCs/>
          <w:sz w:val="24"/>
          <w:szCs w:val="24"/>
        </w:rPr>
        <w:t xml:space="preserve"> às </w:t>
      </w:r>
      <w:r w:rsidRPr="00A20F79">
        <w:rPr>
          <w:rFonts w:ascii="Arial" w:hAnsi="Arial" w:cs="Arial"/>
          <w:b/>
          <w:bCs/>
          <w:sz w:val="24"/>
          <w:szCs w:val="24"/>
        </w:rPr>
        <w:t xml:space="preserve">Pessoas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A20F79">
        <w:rPr>
          <w:rFonts w:ascii="Arial" w:hAnsi="Arial" w:cs="Arial"/>
          <w:b/>
          <w:bCs/>
          <w:sz w:val="24"/>
          <w:szCs w:val="24"/>
        </w:rPr>
        <w:t xml:space="preserve">om Transtorno 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A20F79">
        <w:rPr>
          <w:rFonts w:ascii="Arial" w:hAnsi="Arial" w:cs="Arial"/>
          <w:b/>
          <w:bCs/>
          <w:sz w:val="24"/>
          <w:szCs w:val="24"/>
        </w:rPr>
        <w:t>o Espectro Autista</w:t>
      </w:r>
      <w:r w:rsidRPr="00A20F79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TEA</w:t>
      </w:r>
      <w:r w:rsidRPr="00A20F79">
        <w:rPr>
          <w:rFonts w:ascii="Arial" w:hAnsi="Arial" w:cs="Arial"/>
          <w:b/>
          <w:bCs/>
          <w:sz w:val="24"/>
          <w:szCs w:val="24"/>
        </w:rPr>
        <w:t>) o ingresso e a permanência em qualquer local, portando alimentos para consumo próprio e utensílios de uso pessoal</w:t>
      </w:r>
      <w:r w:rsidR="0071325B">
        <w:rPr>
          <w:rFonts w:ascii="Arial" w:hAnsi="Arial" w:cs="Arial"/>
          <w:b/>
          <w:bCs/>
          <w:sz w:val="24"/>
          <w:szCs w:val="24"/>
        </w:rPr>
        <w:t xml:space="preserve">, no âmbito do município de Ananindeua </w:t>
      </w:r>
      <w:r w:rsidR="0071325B" w:rsidRPr="0071325B">
        <w:rPr>
          <w:rFonts w:ascii="Arial" w:hAnsi="Arial" w:cs="Arial"/>
          <w:b/>
          <w:bCs/>
          <w:sz w:val="24"/>
          <w:szCs w:val="24"/>
        </w:rPr>
        <w:t>e dá outras providências.</w:t>
      </w:r>
    </w:p>
    <w:p w14:paraId="418A77E2" w14:textId="77777777" w:rsidR="0071325B" w:rsidRDefault="0071325B" w:rsidP="0071325B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  <w:lang w:val="pt-PT"/>
        </w:rPr>
      </w:pPr>
      <w:r w:rsidRPr="0071325B">
        <w:rPr>
          <w:rFonts w:ascii="Arial" w:eastAsia="Times New Roman" w:hAnsi="Arial" w:cs="Arial"/>
          <w:sz w:val="24"/>
          <w:szCs w:val="24"/>
          <w:lang w:val="pt-PT"/>
        </w:rPr>
        <w:t>A CÂMARA MUNICIPAL DE ANANINDEUA APROVA E O PREFEITO MUNICIPAL SANCIONA A SEGUINTE LEI:</w:t>
      </w:r>
    </w:p>
    <w:p w14:paraId="47D0301D" w14:textId="139F0171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1º – </w:t>
      </w:r>
      <w:r>
        <w:rPr>
          <w:rFonts w:ascii="Arial" w:eastAsia="Times New Roman" w:hAnsi="Arial" w:cs="Arial"/>
          <w:sz w:val="24"/>
          <w:szCs w:val="24"/>
        </w:rPr>
        <w:t>E</w:t>
      </w:r>
      <w:r w:rsidRPr="00A20F79">
        <w:rPr>
          <w:rFonts w:ascii="Arial" w:eastAsia="Times New Roman" w:hAnsi="Arial" w:cs="Arial"/>
          <w:sz w:val="24"/>
          <w:szCs w:val="24"/>
        </w:rPr>
        <w:t xml:space="preserve">sta lei garante às </w:t>
      </w:r>
      <w:r>
        <w:rPr>
          <w:rFonts w:ascii="Arial" w:eastAsia="Times New Roman" w:hAnsi="Arial" w:cs="Arial"/>
          <w:sz w:val="24"/>
          <w:szCs w:val="24"/>
        </w:rPr>
        <w:t>P</w:t>
      </w:r>
      <w:r w:rsidRPr="00A20F79">
        <w:rPr>
          <w:rFonts w:ascii="Arial" w:eastAsia="Times New Roman" w:hAnsi="Arial" w:cs="Arial"/>
          <w:sz w:val="24"/>
          <w:szCs w:val="24"/>
        </w:rPr>
        <w:t xml:space="preserve">essoas com </w:t>
      </w:r>
      <w:r>
        <w:rPr>
          <w:rFonts w:ascii="Arial" w:eastAsia="Times New Roman" w:hAnsi="Arial" w:cs="Arial"/>
          <w:sz w:val="24"/>
          <w:szCs w:val="24"/>
        </w:rPr>
        <w:t>T</w:t>
      </w:r>
      <w:r w:rsidRPr="00A20F79">
        <w:rPr>
          <w:rFonts w:ascii="Arial" w:eastAsia="Times New Roman" w:hAnsi="Arial" w:cs="Arial"/>
          <w:sz w:val="24"/>
          <w:szCs w:val="24"/>
        </w:rPr>
        <w:t xml:space="preserve">ranstorno do </w:t>
      </w:r>
      <w:r>
        <w:rPr>
          <w:rFonts w:ascii="Arial" w:eastAsia="Times New Roman" w:hAnsi="Arial" w:cs="Arial"/>
          <w:sz w:val="24"/>
          <w:szCs w:val="24"/>
        </w:rPr>
        <w:t>E</w:t>
      </w:r>
      <w:r w:rsidRPr="00A20F79">
        <w:rPr>
          <w:rFonts w:ascii="Arial" w:eastAsia="Times New Roman" w:hAnsi="Arial" w:cs="Arial"/>
          <w:sz w:val="24"/>
          <w:szCs w:val="24"/>
        </w:rPr>
        <w:t xml:space="preserve">spectro </w:t>
      </w: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utista – </w:t>
      </w:r>
      <w:r>
        <w:rPr>
          <w:rFonts w:ascii="Arial" w:eastAsia="Times New Roman" w:hAnsi="Arial" w:cs="Arial"/>
          <w:sz w:val="24"/>
          <w:szCs w:val="24"/>
        </w:rPr>
        <w:t>TEA</w:t>
      </w:r>
      <w:r w:rsidRPr="00A20F79">
        <w:rPr>
          <w:rFonts w:ascii="Arial" w:eastAsia="Times New Roman" w:hAnsi="Arial" w:cs="Arial"/>
          <w:sz w:val="24"/>
          <w:szCs w:val="24"/>
        </w:rPr>
        <w:t xml:space="preserve"> – o direito de ingressar e permanecer em qualquer local, público ou privado, portando alimentos para consumo próprio e utensílios de uso pessoal, sem nenhum tipo de pagamento adicional.</w:t>
      </w:r>
    </w:p>
    <w:p w14:paraId="18D2B555" w14:textId="034CE2A9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2º – </w:t>
      </w:r>
      <w:r>
        <w:rPr>
          <w:rFonts w:ascii="Arial" w:eastAsia="Times New Roman" w:hAnsi="Arial" w:cs="Arial"/>
          <w:sz w:val="24"/>
          <w:szCs w:val="24"/>
        </w:rPr>
        <w:t>P</w:t>
      </w:r>
      <w:r w:rsidRPr="00A20F79">
        <w:rPr>
          <w:rFonts w:ascii="Arial" w:eastAsia="Times New Roman" w:hAnsi="Arial" w:cs="Arial"/>
          <w:sz w:val="24"/>
          <w:szCs w:val="24"/>
        </w:rPr>
        <w:t>ara os fins desta lei, considera-se:</w:t>
      </w:r>
    </w:p>
    <w:p w14:paraId="66834DD3" w14:textId="723C1A47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</w:t>
      </w:r>
      <w:r w:rsidRPr="00A20F79">
        <w:rPr>
          <w:rFonts w:ascii="Arial" w:eastAsia="Times New Roman" w:hAnsi="Arial" w:cs="Arial"/>
          <w:sz w:val="24"/>
          <w:szCs w:val="24"/>
        </w:rPr>
        <w:t xml:space="preserve"> – </w:t>
      </w: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limentos para consumo próprio: qualquer alimento ou bebida destinado ao consumo individual da pessoa com </w:t>
      </w:r>
      <w:r>
        <w:rPr>
          <w:rFonts w:ascii="Arial" w:eastAsia="Times New Roman" w:hAnsi="Arial" w:cs="Arial"/>
          <w:sz w:val="24"/>
          <w:szCs w:val="24"/>
        </w:rPr>
        <w:t>TEA</w:t>
      </w:r>
      <w:r w:rsidRPr="00A20F79">
        <w:rPr>
          <w:rFonts w:ascii="Arial" w:eastAsia="Times New Roman" w:hAnsi="Arial" w:cs="Arial"/>
          <w:sz w:val="24"/>
          <w:szCs w:val="24"/>
        </w:rPr>
        <w:t>, de acordo com suas necessidades alimentares e preferências;</w:t>
      </w:r>
    </w:p>
    <w:p w14:paraId="564D9096" w14:textId="50AD1565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II</w:t>
      </w:r>
      <w:r w:rsidRPr="00A20F79">
        <w:rPr>
          <w:rFonts w:ascii="Arial" w:eastAsia="Times New Roman" w:hAnsi="Arial" w:cs="Arial"/>
          <w:sz w:val="24"/>
          <w:szCs w:val="24"/>
        </w:rPr>
        <w:t xml:space="preserve"> – </w:t>
      </w:r>
      <w:r>
        <w:rPr>
          <w:rFonts w:ascii="Arial" w:eastAsia="Times New Roman" w:hAnsi="Arial" w:cs="Arial"/>
          <w:sz w:val="24"/>
          <w:szCs w:val="24"/>
        </w:rPr>
        <w:t>U</w:t>
      </w:r>
      <w:r w:rsidRPr="00A20F79">
        <w:rPr>
          <w:rFonts w:ascii="Arial" w:eastAsia="Times New Roman" w:hAnsi="Arial" w:cs="Arial"/>
          <w:sz w:val="24"/>
          <w:szCs w:val="24"/>
        </w:rPr>
        <w:t xml:space="preserve">tensílios de uso pessoal: objetos utilizados pela pessoa com </w:t>
      </w:r>
      <w:r>
        <w:rPr>
          <w:rFonts w:ascii="Arial" w:eastAsia="Times New Roman" w:hAnsi="Arial" w:cs="Arial"/>
          <w:sz w:val="24"/>
          <w:szCs w:val="24"/>
        </w:rPr>
        <w:t>TEA</w:t>
      </w:r>
      <w:r w:rsidRPr="00A20F79">
        <w:rPr>
          <w:rFonts w:ascii="Arial" w:eastAsia="Times New Roman" w:hAnsi="Arial" w:cs="Arial"/>
          <w:sz w:val="24"/>
          <w:szCs w:val="24"/>
        </w:rPr>
        <w:t xml:space="preserve"> para facilitar sua alimentação, higiene ou outras atividades pessoais, tais como talheres adaptados, copos especiais, ou objetos de conforto.</w:t>
      </w:r>
    </w:p>
    <w:p w14:paraId="78B0AAC6" w14:textId="1395BC46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3º – </w:t>
      </w:r>
      <w:r>
        <w:rPr>
          <w:rFonts w:ascii="Arial" w:eastAsia="Times New Roman" w:hAnsi="Arial" w:cs="Arial"/>
          <w:sz w:val="24"/>
          <w:szCs w:val="24"/>
        </w:rPr>
        <w:t>É</w:t>
      </w:r>
      <w:r w:rsidRPr="00A20F79">
        <w:rPr>
          <w:rFonts w:ascii="Arial" w:eastAsia="Times New Roman" w:hAnsi="Arial" w:cs="Arial"/>
          <w:sz w:val="24"/>
          <w:szCs w:val="24"/>
        </w:rPr>
        <w:t xml:space="preserve"> vedada a discriminação ou restrição injustificada à entrada ou permanência da pessoa com </w:t>
      </w:r>
      <w:r>
        <w:rPr>
          <w:rFonts w:ascii="Arial" w:eastAsia="Times New Roman" w:hAnsi="Arial" w:cs="Arial"/>
          <w:sz w:val="24"/>
          <w:szCs w:val="24"/>
        </w:rPr>
        <w:t>TEA</w:t>
      </w:r>
      <w:r w:rsidRPr="00A20F79">
        <w:rPr>
          <w:rFonts w:ascii="Arial" w:eastAsia="Times New Roman" w:hAnsi="Arial" w:cs="Arial"/>
          <w:sz w:val="24"/>
          <w:szCs w:val="24"/>
        </w:rPr>
        <w:t xml:space="preserve"> em locais públicos ou privados, com base no porte de alimentos para consumo próprio e utensílios de uso pessoal.</w:t>
      </w:r>
    </w:p>
    <w:p w14:paraId="2C94576E" w14:textId="4EC9EB52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4º – </w:t>
      </w:r>
      <w:r>
        <w:rPr>
          <w:rFonts w:ascii="Arial" w:eastAsia="Times New Roman" w:hAnsi="Arial" w:cs="Arial"/>
          <w:sz w:val="24"/>
          <w:szCs w:val="24"/>
        </w:rPr>
        <w:t>O</w:t>
      </w:r>
      <w:r w:rsidRPr="00A20F79">
        <w:rPr>
          <w:rFonts w:ascii="Arial" w:eastAsia="Times New Roman" w:hAnsi="Arial" w:cs="Arial"/>
          <w:sz w:val="24"/>
          <w:szCs w:val="24"/>
        </w:rPr>
        <w:t xml:space="preserve">s estabelecimentos públicos e privados devem adotar medidas razoáveis para garantir a segurança e integridade das pessoas com </w:t>
      </w:r>
      <w:r>
        <w:rPr>
          <w:rFonts w:ascii="Arial" w:eastAsia="Times New Roman" w:hAnsi="Arial" w:cs="Arial"/>
          <w:sz w:val="24"/>
          <w:szCs w:val="24"/>
        </w:rPr>
        <w:t>TEA</w:t>
      </w:r>
      <w:r w:rsidRPr="00A20F79">
        <w:rPr>
          <w:rFonts w:ascii="Arial" w:eastAsia="Times New Roman" w:hAnsi="Arial" w:cs="Arial"/>
          <w:sz w:val="24"/>
          <w:szCs w:val="24"/>
        </w:rPr>
        <w:t xml:space="preserve"> que portem alimentos para consumo próprio e utensílios de uso pessoal, sem causar prejuízo ou risco à saúde pública.</w:t>
      </w:r>
    </w:p>
    <w:p w14:paraId="51EAE735" w14:textId="2DA7DE87" w:rsidR="00A20F79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5º – </w:t>
      </w:r>
      <w:r>
        <w:rPr>
          <w:rFonts w:ascii="Arial" w:eastAsia="Times New Roman" w:hAnsi="Arial" w:cs="Arial"/>
          <w:sz w:val="24"/>
          <w:szCs w:val="24"/>
        </w:rPr>
        <w:t>O</w:t>
      </w:r>
      <w:r w:rsidRPr="00A20F79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P</w:t>
      </w:r>
      <w:r w:rsidRPr="00A20F79">
        <w:rPr>
          <w:rFonts w:ascii="Arial" w:eastAsia="Times New Roman" w:hAnsi="Arial" w:cs="Arial"/>
          <w:sz w:val="24"/>
          <w:szCs w:val="24"/>
        </w:rPr>
        <w:t xml:space="preserve">oder </w:t>
      </w:r>
      <w:r>
        <w:rPr>
          <w:rFonts w:ascii="Arial" w:eastAsia="Times New Roman" w:hAnsi="Arial" w:cs="Arial"/>
          <w:sz w:val="24"/>
          <w:szCs w:val="24"/>
        </w:rPr>
        <w:t>E</w:t>
      </w:r>
      <w:r w:rsidRPr="00A20F79">
        <w:rPr>
          <w:rFonts w:ascii="Arial" w:eastAsia="Times New Roman" w:hAnsi="Arial" w:cs="Arial"/>
          <w:sz w:val="24"/>
          <w:szCs w:val="24"/>
        </w:rPr>
        <w:t>xecutivo expedirá os regulamentos necessários para a fiel execução desta lei.</w:t>
      </w:r>
    </w:p>
    <w:p w14:paraId="45E1DC2D" w14:textId="6BD64B16" w:rsidR="007A3181" w:rsidRPr="00A20F79" w:rsidRDefault="00A20F79" w:rsidP="00A20F79">
      <w:pPr>
        <w:widowControl w:val="0"/>
        <w:autoSpaceDE w:val="0"/>
        <w:autoSpaceDN w:val="0"/>
        <w:ind w:right="-1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</w:t>
      </w:r>
      <w:r w:rsidRPr="00A20F79">
        <w:rPr>
          <w:rFonts w:ascii="Arial" w:eastAsia="Times New Roman" w:hAnsi="Arial" w:cs="Arial"/>
          <w:sz w:val="24"/>
          <w:szCs w:val="24"/>
        </w:rPr>
        <w:t xml:space="preserve">rt. 6º – </w:t>
      </w:r>
      <w:r>
        <w:rPr>
          <w:rFonts w:ascii="Arial" w:eastAsia="Times New Roman" w:hAnsi="Arial" w:cs="Arial"/>
          <w:sz w:val="24"/>
          <w:szCs w:val="24"/>
        </w:rPr>
        <w:t>E</w:t>
      </w:r>
      <w:r w:rsidRPr="00A20F79">
        <w:rPr>
          <w:rFonts w:ascii="Arial" w:eastAsia="Times New Roman" w:hAnsi="Arial" w:cs="Arial"/>
          <w:sz w:val="24"/>
          <w:szCs w:val="24"/>
        </w:rPr>
        <w:t>sta lei entra em vigor na data de sua publicação.</w:t>
      </w:r>
    </w:p>
    <w:p w14:paraId="129CACEE" w14:textId="0440D2C1" w:rsidR="00752124" w:rsidRPr="00A42CEE" w:rsidRDefault="00752124" w:rsidP="00A42CEE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A42CEE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60A2A18E" w14:textId="7557281F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bookmarkStart w:id="0" w:name="_Hlk194604843"/>
      <w:r>
        <w:rPr>
          <w:rFonts w:ascii="Arial" w:hAnsi="Arial" w:cs="Arial"/>
          <w:sz w:val="24"/>
          <w:szCs w:val="24"/>
        </w:rPr>
        <w:t>E</w:t>
      </w:r>
      <w:r w:rsidRPr="00B7339C">
        <w:rPr>
          <w:rFonts w:ascii="Arial" w:hAnsi="Arial" w:cs="Arial"/>
          <w:sz w:val="24"/>
          <w:szCs w:val="24"/>
        </w:rPr>
        <w:t xml:space="preserve">ste projeto de lei tem por objetivo reforçar e assegurar os direitos </w:t>
      </w:r>
      <w:r>
        <w:rPr>
          <w:rFonts w:ascii="Arial" w:hAnsi="Arial" w:cs="Arial"/>
          <w:sz w:val="24"/>
          <w:szCs w:val="24"/>
        </w:rPr>
        <w:t>d</w:t>
      </w:r>
      <w:r w:rsidRPr="00B7339C">
        <w:rPr>
          <w:rFonts w:ascii="Arial" w:hAnsi="Arial" w:cs="Arial"/>
          <w:sz w:val="24"/>
          <w:szCs w:val="24"/>
        </w:rPr>
        <w:t xml:space="preserve">as Pessoas </w:t>
      </w:r>
      <w:r>
        <w:rPr>
          <w:rFonts w:ascii="Arial" w:hAnsi="Arial" w:cs="Arial"/>
          <w:sz w:val="24"/>
          <w:szCs w:val="24"/>
        </w:rPr>
        <w:t>c</w:t>
      </w:r>
      <w:r w:rsidRPr="00B7339C">
        <w:rPr>
          <w:rFonts w:ascii="Arial" w:hAnsi="Arial" w:cs="Arial"/>
          <w:sz w:val="24"/>
          <w:szCs w:val="24"/>
        </w:rPr>
        <w:t xml:space="preserve">om Transtorno </w:t>
      </w:r>
      <w:r>
        <w:rPr>
          <w:rFonts w:ascii="Arial" w:hAnsi="Arial" w:cs="Arial"/>
          <w:sz w:val="24"/>
          <w:szCs w:val="24"/>
        </w:rPr>
        <w:t>d</w:t>
      </w:r>
      <w:r w:rsidRPr="00B7339C">
        <w:rPr>
          <w:rFonts w:ascii="Arial" w:hAnsi="Arial" w:cs="Arial"/>
          <w:sz w:val="24"/>
          <w:szCs w:val="24"/>
        </w:rPr>
        <w:t>o Espectro Autista (T</w:t>
      </w:r>
      <w:r>
        <w:rPr>
          <w:rFonts w:ascii="Arial" w:hAnsi="Arial" w:cs="Arial"/>
          <w:sz w:val="24"/>
          <w:szCs w:val="24"/>
        </w:rPr>
        <w:t>EA</w:t>
      </w:r>
      <w:r w:rsidRPr="00B7339C">
        <w:rPr>
          <w:rFonts w:ascii="Arial" w:hAnsi="Arial" w:cs="Arial"/>
          <w:sz w:val="24"/>
          <w:szCs w:val="24"/>
        </w:rPr>
        <w:t>)</w:t>
      </w:r>
      <w:r w:rsidRPr="00B7339C">
        <w:rPr>
          <w:rFonts w:ascii="Arial" w:hAnsi="Arial" w:cs="Arial"/>
          <w:sz w:val="24"/>
          <w:szCs w:val="24"/>
        </w:rPr>
        <w:t>, permitindo-lhe o acesso irrestrito a espaços públicos e privados com itens essenciais para seu bem-estar e autonomia: alimentos de consumo próprio e utensílios de uso pessoal.</w:t>
      </w:r>
    </w:p>
    <w:p w14:paraId="5A1CB7AD" w14:textId="21948D0A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B7339C">
        <w:rPr>
          <w:rFonts w:ascii="Arial" w:hAnsi="Arial" w:cs="Arial"/>
          <w:sz w:val="24"/>
          <w:szCs w:val="24"/>
        </w:rPr>
        <w:t xml:space="preserve">al medida surge da compreensão de que, para muitas pessoas com </w:t>
      </w:r>
      <w:r>
        <w:rPr>
          <w:rFonts w:ascii="Arial" w:hAnsi="Arial" w:cs="Arial"/>
          <w:sz w:val="24"/>
          <w:szCs w:val="24"/>
        </w:rPr>
        <w:t>TEA</w:t>
      </w:r>
      <w:r w:rsidRPr="00B7339C">
        <w:rPr>
          <w:rFonts w:ascii="Arial" w:hAnsi="Arial" w:cs="Arial"/>
          <w:sz w:val="24"/>
          <w:szCs w:val="24"/>
        </w:rPr>
        <w:t>, a presença de objetos familiares e a possibilidade de consumir alimentos específicos não são meras conveniências, mas necessidades fundamentais para sua estabilidade emocional e sensorial.</w:t>
      </w:r>
    </w:p>
    <w:p w14:paraId="1ABF41B0" w14:textId="1B60D922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B7339C">
        <w:rPr>
          <w:rFonts w:ascii="Arial" w:hAnsi="Arial" w:cs="Arial"/>
          <w:sz w:val="24"/>
          <w:szCs w:val="24"/>
        </w:rPr>
        <w:t xml:space="preserve">rianças diagnosticadas com </w:t>
      </w:r>
      <w:r>
        <w:rPr>
          <w:rFonts w:ascii="Arial" w:hAnsi="Arial" w:cs="Arial"/>
          <w:sz w:val="24"/>
          <w:szCs w:val="24"/>
        </w:rPr>
        <w:t>T</w:t>
      </w:r>
      <w:r w:rsidRPr="00B7339C">
        <w:rPr>
          <w:rFonts w:ascii="Arial" w:hAnsi="Arial" w:cs="Arial"/>
          <w:sz w:val="24"/>
          <w:szCs w:val="24"/>
        </w:rPr>
        <w:t xml:space="preserve">ranstorno do </w:t>
      </w:r>
      <w:r>
        <w:rPr>
          <w:rFonts w:ascii="Arial" w:hAnsi="Arial" w:cs="Arial"/>
          <w:sz w:val="24"/>
          <w:szCs w:val="24"/>
        </w:rPr>
        <w:t>E</w:t>
      </w:r>
      <w:r w:rsidRPr="00B7339C">
        <w:rPr>
          <w:rFonts w:ascii="Arial" w:hAnsi="Arial" w:cs="Arial"/>
          <w:sz w:val="24"/>
          <w:szCs w:val="24"/>
        </w:rPr>
        <w:t xml:space="preserve">spectro </w:t>
      </w:r>
      <w:r>
        <w:rPr>
          <w:rFonts w:ascii="Arial" w:hAnsi="Arial" w:cs="Arial"/>
          <w:sz w:val="24"/>
          <w:szCs w:val="24"/>
        </w:rPr>
        <w:t>A</w:t>
      </w:r>
      <w:r w:rsidRPr="00B7339C">
        <w:rPr>
          <w:rFonts w:ascii="Arial" w:hAnsi="Arial" w:cs="Arial"/>
          <w:sz w:val="24"/>
          <w:szCs w:val="24"/>
        </w:rPr>
        <w:t>utista (</w:t>
      </w:r>
      <w:r>
        <w:rPr>
          <w:rFonts w:ascii="Arial" w:hAnsi="Arial" w:cs="Arial"/>
          <w:sz w:val="24"/>
          <w:szCs w:val="24"/>
        </w:rPr>
        <w:t>TEA</w:t>
      </w:r>
      <w:r w:rsidRPr="00B7339C">
        <w:rPr>
          <w:rFonts w:ascii="Arial" w:hAnsi="Arial" w:cs="Arial"/>
          <w:sz w:val="24"/>
          <w:szCs w:val="24"/>
        </w:rPr>
        <w:t xml:space="preserve">) apresentam rigidez em relação à escolha dos alimentos e à dinâmica dos momentos de refeição. </w:t>
      </w:r>
      <w:r>
        <w:rPr>
          <w:rFonts w:ascii="Arial" w:hAnsi="Arial" w:cs="Arial"/>
          <w:sz w:val="24"/>
          <w:szCs w:val="24"/>
        </w:rPr>
        <w:t>E</w:t>
      </w:r>
      <w:r w:rsidRPr="00B7339C">
        <w:rPr>
          <w:rFonts w:ascii="Arial" w:hAnsi="Arial" w:cs="Arial"/>
          <w:sz w:val="24"/>
          <w:szCs w:val="24"/>
        </w:rPr>
        <w:t>stima-se que estes problemas afetem de 45% a 75% delas.</w:t>
      </w:r>
    </w:p>
    <w:p w14:paraId="3647CE9C" w14:textId="63F64C33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B7339C">
        <w:rPr>
          <w:rFonts w:ascii="Arial" w:hAnsi="Arial" w:cs="Arial"/>
          <w:sz w:val="24"/>
          <w:szCs w:val="24"/>
        </w:rPr>
        <w:t>uidadores costumam relatar um menor repertório de alimentos</w:t>
      </w:r>
      <w:r>
        <w:rPr>
          <w:rFonts w:ascii="Arial" w:hAnsi="Arial" w:cs="Arial"/>
          <w:sz w:val="24"/>
          <w:szCs w:val="24"/>
        </w:rPr>
        <w:t>, al</w:t>
      </w:r>
      <w:r w:rsidRPr="00B7339C">
        <w:rPr>
          <w:rFonts w:ascii="Arial" w:hAnsi="Arial" w:cs="Arial"/>
          <w:sz w:val="24"/>
          <w:szCs w:val="24"/>
        </w:rPr>
        <w:t xml:space="preserve">gumas demonstram extrema seletividade, com menos de 20 alimentos no repertório alimentar. </w:t>
      </w:r>
      <w:r>
        <w:rPr>
          <w:rFonts w:ascii="Arial" w:hAnsi="Arial" w:cs="Arial"/>
          <w:sz w:val="24"/>
          <w:szCs w:val="24"/>
        </w:rPr>
        <w:t>A</w:t>
      </w:r>
      <w:r w:rsidRPr="00B7339C">
        <w:rPr>
          <w:rFonts w:ascii="Arial" w:hAnsi="Arial" w:cs="Arial"/>
          <w:sz w:val="24"/>
          <w:szCs w:val="24"/>
        </w:rPr>
        <w:t>lém disso, pode haver desejo persistente de comer sempre a mesma coisa, assim como preferência por determinadas apresentações.</w:t>
      </w:r>
    </w:p>
    <w:p w14:paraId="7BCE100F" w14:textId="5D5479CA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Pr="00B7339C">
        <w:rPr>
          <w:rFonts w:ascii="Arial" w:hAnsi="Arial" w:cs="Arial"/>
          <w:sz w:val="24"/>
          <w:szCs w:val="24"/>
        </w:rPr>
        <w:t xml:space="preserve">ma pessoa com </w:t>
      </w:r>
      <w:r>
        <w:rPr>
          <w:rFonts w:ascii="Arial" w:hAnsi="Arial" w:cs="Arial"/>
          <w:sz w:val="24"/>
          <w:szCs w:val="24"/>
        </w:rPr>
        <w:t>TEA</w:t>
      </w:r>
      <w:r w:rsidRPr="00B7339C">
        <w:rPr>
          <w:rFonts w:ascii="Arial" w:hAnsi="Arial" w:cs="Arial"/>
          <w:sz w:val="24"/>
          <w:szCs w:val="24"/>
        </w:rPr>
        <w:t xml:space="preserve"> pode ter muita dificuldade em aceitar alimentos quando não oferecidos em utensílios com os quais está habituado, como um talher, prato ou recipiente específico. </w:t>
      </w:r>
    </w:p>
    <w:p w14:paraId="2B4B040A" w14:textId="0777C0D3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B7339C">
        <w:rPr>
          <w:rFonts w:ascii="Arial" w:hAnsi="Arial" w:cs="Arial"/>
          <w:sz w:val="24"/>
          <w:szCs w:val="24"/>
        </w:rPr>
        <w:t xml:space="preserve">abe aqui trazer o caso revoltante de uma família expulsa de um clube de </w:t>
      </w:r>
      <w:r w:rsidRPr="00B7339C">
        <w:rPr>
          <w:rFonts w:ascii="Arial" w:hAnsi="Arial" w:cs="Arial"/>
          <w:sz w:val="24"/>
          <w:szCs w:val="24"/>
        </w:rPr>
        <w:t>Brasília</w:t>
      </w:r>
      <w:r w:rsidRPr="00B7339C">
        <w:rPr>
          <w:rFonts w:ascii="Arial" w:hAnsi="Arial" w:cs="Arial"/>
          <w:sz w:val="24"/>
          <w:szCs w:val="24"/>
        </w:rPr>
        <w:t xml:space="preserve">, por haver levado alimentação própria para o filho autista que tinha seletividade alimentar, mesmo já tendo informado previamente e obtida a anuência da administração do estabelecimento. </w:t>
      </w:r>
      <w:r>
        <w:rPr>
          <w:rFonts w:ascii="Arial" w:hAnsi="Arial" w:cs="Arial"/>
          <w:sz w:val="24"/>
          <w:szCs w:val="24"/>
        </w:rPr>
        <w:t>S</w:t>
      </w:r>
      <w:r w:rsidRPr="00B7339C">
        <w:rPr>
          <w:rFonts w:ascii="Arial" w:hAnsi="Arial" w:cs="Arial"/>
          <w:sz w:val="24"/>
          <w:szCs w:val="24"/>
        </w:rPr>
        <w:t>egundo a mãe da criança, depois de entrarem no local e irem para a área da piscina, a família foi abordada por um segurança no qual questionou o fato de eles estarem portando alimentos que não tivessem sido comprados no clube.</w:t>
      </w:r>
    </w:p>
    <w:p w14:paraId="77E6BF62" w14:textId="3E7FAB2B" w:rsidR="00B7339C" w:rsidRPr="00B7339C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B7339C">
        <w:rPr>
          <w:rFonts w:ascii="Arial" w:hAnsi="Arial" w:cs="Arial"/>
          <w:sz w:val="24"/>
          <w:szCs w:val="24"/>
        </w:rPr>
        <w:t xml:space="preserve">ste projeto visa garantir o direito fundamental à inclusão e à igualdade de acesso, assegurando que as pessoas com </w:t>
      </w:r>
      <w:r>
        <w:rPr>
          <w:rFonts w:ascii="Arial" w:hAnsi="Arial" w:cs="Arial"/>
          <w:sz w:val="24"/>
          <w:szCs w:val="24"/>
        </w:rPr>
        <w:t>TEA</w:t>
      </w:r>
      <w:r w:rsidRPr="00B7339C">
        <w:rPr>
          <w:rFonts w:ascii="Arial" w:hAnsi="Arial" w:cs="Arial"/>
          <w:sz w:val="24"/>
          <w:szCs w:val="24"/>
        </w:rPr>
        <w:t xml:space="preserve"> possam participar plenamente da vida social e cultural, sem enfrentar obstáculos relacionados ao porte de alimentos e utensílios pessoais.</w:t>
      </w:r>
    </w:p>
    <w:p w14:paraId="0D569E5B" w14:textId="66EB8CEF" w:rsidR="00A42CEE" w:rsidRDefault="00B7339C" w:rsidP="00B7339C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B7339C">
        <w:rPr>
          <w:rFonts w:ascii="Arial" w:hAnsi="Arial" w:cs="Arial"/>
          <w:sz w:val="24"/>
          <w:szCs w:val="24"/>
        </w:rPr>
        <w:t xml:space="preserve">nte a relevância da matéria, </w:t>
      </w:r>
      <w:r>
        <w:rPr>
          <w:rFonts w:ascii="Arial" w:hAnsi="Arial" w:cs="Arial"/>
          <w:sz w:val="24"/>
          <w:szCs w:val="24"/>
        </w:rPr>
        <w:t>c</w:t>
      </w:r>
      <w:r w:rsidR="00A42CEE" w:rsidRPr="00D30E13">
        <w:rPr>
          <w:rFonts w:ascii="Arial" w:hAnsi="Arial" w:cs="Arial"/>
          <w:sz w:val="24"/>
          <w:szCs w:val="24"/>
        </w:rPr>
        <w:t>erto de contar mais uma vez com esta Câmara</w:t>
      </w:r>
      <w:r w:rsidR="00A42CEE">
        <w:rPr>
          <w:rFonts w:ascii="Arial" w:hAnsi="Arial" w:cs="Arial"/>
          <w:sz w:val="24"/>
          <w:szCs w:val="24"/>
        </w:rPr>
        <w:t xml:space="preserve"> e baseado no exposto acima</w:t>
      </w:r>
      <w:r w:rsidR="00A42CEE" w:rsidRPr="00435CDE">
        <w:rPr>
          <w:rFonts w:ascii="Arial" w:hAnsi="Arial" w:cs="Arial"/>
          <w:sz w:val="24"/>
          <w:szCs w:val="24"/>
        </w:rPr>
        <w:t xml:space="preserve">, submeto à apreciação dos nobres pares, o </w:t>
      </w:r>
      <w:r w:rsidR="00A42CEE">
        <w:rPr>
          <w:rFonts w:ascii="Arial" w:hAnsi="Arial" w:cs="Arial"/>
          <w:sz w:val="24"/>
          <w:szCs w:val="24"/>
        </w:rPr>
        <w:t>Projeto de Lei citado acima.</w:t>
      </w:r>
    </w:p>
    <w:p w14:paraId="4F05BD0F" w14:textId="76E391E1" w:rsidR="00A42CEE" w:rsidRPr="000D35AD" w:rsidRDefault="00A42CEE" w:rsidP="00A42CEE">
      <w:pPr>
        <w:ind w:right="-1"/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lastRenderedPageBreak/>
        <w:t xml:space="preserve">Plenário “Vereador João Nunes”, da Câmara Municipal de Ananindeua, em </w:t>
      </w:r>
      <w:r w:rsidR="00B7339C">
        <w:rPr>
          <w:rFonts w:ascii="Arial" w:hAnsi="Arial" w:cs="Arial"/>
          <w:sz w:val="24"/>
          <w:szCs w:val="24"/>
        </w:rPr>
        <w:t>04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B7339C">
        <w:rPr>
          <w:rFonts w:ascii="Arial" w:hAnsi="Arial" w:cs="Arial"/>
          <w:sz w:val="24"/>
          <w:szCs w:val="24"/>
        </w:rPr>
        <w:t>setembro</w:t>
      </w:r>
      <w:r w:rsidRPr="00435CDE"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5.</w:t>
      </w:r>
    </w:p>
    <w:p w14:paraId="2A32C48A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78AA9EAC" w14:textId="77777777" w:rsidR="00A42CE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49623B2" w14:textId="77777777" w:rsidR="00A42CEE" w:rsidRPr="00435CDE" w:rsidRDefault="00A42CEE" w:rsidP="00A42CEE">
      <w:pPr>
        <w:ind w:right="-1"/>
        <w:rPr>
          <w:rFonts w:ascii="Arial" w:hAnsi="Arial" w:cs="Arial"/>
          <w:b/>
          <w:sz w:val="24"/>
          <w:szCs w:val="24"/>
        </w:rPr>
      </w:pPr>
    </w:p>
    <w:p w14:paraId="4EE43D34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250CD00E" w14:textId="77777777" w:rsidR="00A42CEE" w:rsidRPr="00435CDE" w:rsidRDefault="00A42CEE" w:rsidP="00A42CEE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2E6254A9" w14:textId="37F5C195" w:rsidR="00A42CEE" w:rsidRPr="002F05D8" w:rsidRDefault="00A42CEE" w:rsidP="002F05D8">
      <w:pPr>
        <w:spacing w:after="0"/>
        <w:ind w:right="-1"/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(Luis Fernando Carvalho Lima)</w:t>
      </w:r>
      <w:bookmarkEnd w:id="0"/>
    </w:p>
    <w:sectPr w:rsidR="00A42CEE" w:rsidRPr="002F05D8" w:rsidSect="002E581D">
      <w:headerReference w:type="default" r:id="rId7"/>
      <w:footerReference w:type="default" r:id="rId8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A66B3" w14:textId="77777777" w:rsidR="004F11F0" w:rsidRDefault="004F11F0">
      <w:pPr>
        <w:spacing w:after="0" w:line="240" w:lineRule="auto"/>
      </w:pPr>
      <w:r>
        <w:separator/>
      </w:r>
    </w:p>
  </w:endnote>
  <w:endnote w:type="continuationSeparator" w:id="0">
    <w:p w14:paraId="0756DF54" w14:textId="77777777" w:rsidR="004F11F0" w:rsidRDefault="004F1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0D89A" w14:textId="77777777" w:rsidR="004F11F0" w:rsidRDefault="004F11F0">
      <w:pPr>
        <w:spacing w:after="0" w:line="240" w:lineRule="auto"/>
      </w:pPr>
      <w:r>
        <w:separator/>
      </w:r>
    </w:p>
  </w:footnote>
  <w:footnote w:type="continuationSeparator" w:id="0">
    <w:p w14:paraId="456D4ABA" w14:textId="77777777" w:rsidR="004F11F0" w:rsidRDefault="004F1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57E"/>
    <w:rsid w:val="00000DBA"/>
    <w:rsid w:val="000064F5"/>
    <w:rsid w:val="00051CC6"/>
    <w:rsid w:val="00076340"/>
    <w:rsid w:val="00085F30"/>
    <w:rsid w:val="000A1DD7"/>
    <w:rsid w:val="00153621"/>
    <w:rsid w:val="00196296"/>
    <w:rsid w:val="001A32CD"/>
    <w:rsid w:val="001F5C61"/>
    <w:rsid w:val="00200351"/>
    <w:rsid w:val="00203801"/>
    <w:rsid w:val="002042D6"/>
    <w:rsid w:val="00212A48"/>
    <w:rsid w:val="00250CFC"/>
    <w:rsid w:val="00251112"/>
    <w:rsid w:val="0029638E"/>
    <w:rsid w:val="002A3D51"/>
    <w:rsid w:val="002C2495"/>
    <w:rsid w:val="002E2BDB"/>
    <w:rsid w:val="002E581D"/>
    <w:rsid w:val="002F05D8"/>
    <w:rsid w:val="002F18F9"/>
    <w:rsid w:val="00300D41"/>
    <w:rsid w:val="003225FC"/>
    <w:rsid w:val="003256AC"/>
    <w:rsid w:val="00347AD5"/>
    <w:rsid w:val="00354973"/>
    <w:rsid w:val="0036127B"/>
    <w:rsid w:val="0036257E"/>
    <w:rsid w:val="003A51D2"/>
    <w:rsid w:val="003A6352"/>
    <w:rsid w:val="003F0FFF"/>
    <w:rsid w:val="003F3161"/>
    <w:rsid w:val="0040160D"/>
    <w:rsid w:val="00402AAD"/>
    <w:rsid w:val="00411D89"/>
    <w:rsid w:val="0041789B"/>
    <w:rsid w:val="00427BBB"/>
    <w:rsid w:val="00431112"/>
    <w:rsid w:val="00456A8D"/>
    <w:rsid w:val="0046722E"/>
    <w:rsid w:val="00491809"/>
    <w:rsid w:val="004948CB"/>
    <w:rsid w:val="004A6B03"/>
    <w:rsid w:val="004A74E8"/>
    <w:rsid w:val="004B21E0"/>
    <w:rsid w:val="004B3A4D"/>
    <w:rsid w:val="004B6D7C"/>
    <w:rsid w:val="004D09EC"/>
    <w:rsid w:val="004D426D"/>
    <w:rsid w:val="004D4D83"/>
    <w:rsid w:val="004F11F0"/>
    <w:rsid w:val="00501148"/>
    <w:rsid w:val="00545353"/>
    <w:rsid w:val="00556700"/>
    <w:rsid w:val="0059209B"/>
    <w:rsid w:val="00592264"/>
    <w:rsid w:val="005A391C"/>
    <w:rsid w:val="005E4E64"/>
    <w:rsid w:val="00615EF1"/>
    <w:rsid w:val="00633D55"/>
    <w:rsid w:val="00635303"/>
    <w:rsid w:val="006B405A"/>
    <w:rsid w:val="006B6DCD"/>
    <w:rsid w:val="0071325B"/>
    <w:rsid w:val="007202AE"/>
    <w:rsid w:val="00720C9A"/>
    <w:rsid w:val="00733EF3"/>
    <w:rsid w:val="00752124"/>
    <w:rsid w:val="00766E7B"/>
    <w:rsid w:val="007A3181"/>
    <w:rsid w:val="007B2A6B"/>
    <w:rsid w:val="007E5FFF"/>
    <w:rsid w:val="008105E6"/>
    <w:rsid w:val="0082329F"/>
    <w:rsid w:val="00824D32"/>
    <w:rsid w:val="00836B81"/>
    <w:rsid w:val="00845A20"/>
    <w:rsid w:val="0084725F"/>
    <w:rsid w:val="00885E1F"/>
    <w:rsid w:val="008A3E36"/>
    <w:rsid w:val="008A58E3"/>
    <w:rsid w:val="008B6F7E"/>
    <w:rsid w:val="008D20B0"/>
    <w:rsid w:val="008E0906"/>
    <w:rsid w:val="008E5B52"/>
    <w:rsid w:val="008E7070"/>
    <w:rsid w:val="008F1BF4"/>
    <w:rsid w:val="00914961"/>
    <w:rsid w:val="00966E7A"/>
    <w:rsid w:val="00981AFE"/>
    <w:rsid w:val="00983885"/>
    <w:rsid w:val="0098703D"/>
    <w:rsid w:val="00996437"/>
    <w:rsid w:val="009B2E49"/>
    <w:rsid w:val="009B77E5"/>
    <w:rsid w:val="00A0316E"/>
    <w:rsid w:val="00A14F80"/>
    <w:rsid w:val="00A15E46"/>
    <w:rsid w:val="00A20F79"/>
    <w:rsid w:val="00A33FE8"/>
    <w:rsid w:val="00A42CEE"/>
    <w:rsid w:val="00A813E1"/>
    <w:rsid w:val="00A8732C"/>
    <w:rsid w:val="00AA2AA0"/>
    <w:rsid w:val="00AB5041"/>
    <w:rsid w:val="00AC1E31"/>
    <w:rsid w:val="00AF3C9D"/>
    <w:rsid w:val="00B415B0"/>
    <w:rsid w:val="00B60A3D"/>
    <w:rsid w:val="00B616BF"/>
    <w:rsid w:val="00B65468"/>
    <w:rsid w:val="00B7339C"/>
    <w:rsid w:val="00B83F5C"/>
    <w:rsid w:val="00B87F8F"/>
    <w:rsid w:val="00BC331D"/>
    <w:rsid w:val="00BC48C3"/>
    <w:rsid w:val="00BE0602"/>
    <w:rsid w:val="00BE2F7D"/>
    <w:rsid w:val="00BF0B22"/>
    <w:rsid w:val="00C0622A"/>
    <w:rsid w:val="00C13212"/>
    <w:rsid w:val="00C2438C"/>
    <w:rsid w:val="00C27D9F"/>
    <w:rsid w:val="00C3616A"/>
    <w:rsid w:val="00C36B38"/>
    <w:rsid w:val="00C52CEB"/>
    <w:rsid w:val="00C62B37"/>
    <w:rsid w:val="00C7312D"/>
    <w:rsid w:val="00CA458E"/>
    <w:rsid w:val="00D516B4"/>
    <w:rsid w:val="00D75E4A"/>
    <w:rsid w:val="00DA3665"/>
    <w:rsid w:val="00DD6F41"/>
    <w:rsid w:val="00DE038B"/>
    <w:rsid w:val="00DE6CF4"/>
    <w:rsid w:val="00DF7FC4"/>
    <w:rsid w:val="00E214EE"/>
    <w:rsid w:val="00E36F69"/>
    <w:rsid w:val="00E37BE0"/>
    <w:rsid w:val="00E52E16"/>
    <w:rsid w:val="00E76143"/>
    <w:rsid w:val="00E95810"/>
    <w:rsid w:val="00EC7CE5"/>
    <w:rsid w:val="00ED5214"/>
    <w:rsid w:val="00EF6F3E"/>
    <w:rsid w:val="00F02C85"/>
    <w:rsid w:val="00F03A18"/>
    <w:rsid w:val="00F20150"/>
    <w:rsid w:val="00F35AEF"/>
    <w:rsid w:val="00F4429E"/>
    <w:rsid w:val="00F472FD"/>
    <w:rsid w:val="00F76AAD"/>
    <w:rsid w:val="00F9705B"/>
    <w:rsid w:val="00FA1509"/>
    <w:rsid w:val="00FB43EE"/>
    <w:rsid w:val="00FC2C2E"/>
    <w:rsid w:val="00FC72B2"/>
    <w:rsid w:val="00FD0500"/>
    <w:rsid w:val="00FD0B80"/>
    <w:rsid w:val="00FF1B54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docId w15:val="{16CA0702-4143-40D4-AEAC-B790BCEE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F02C85"/>
    <w:pPr>
      <w:widowControl w:val="0"/>
      <w:autoSpaceDE w:val="0"/>
      <w:autoSpaceDN w:val="0"/>
      <w:spacing w:after="0" w:line="240" w:lineRule="auto"/>
      <w:ind w:left="2"/>
    </w:pPr>
    <w:rPr>
      <w:rFonts w:ascii="Calibri" w:eastAsia="Calibri" w:hAnsi="Calibri" w:cs="Calibri"/>
      <w:b/>
      <w:bCs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02C85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C62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C7C2-FDEB-42A1-AB0B-C85146C7E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636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Alves</dc:creator>
  <cp:keywords/>
  <dc:description/>
  <cp:lastModifiedBy>Filipe</cp:lastModifiedBy>
  <cp:revision>52</cp:revision>
  <cp:lastPrinted>2023-08-17T11:57:00Z</cp:lastPrinted>
  <dcterms:created xsi:type="dcterms:W3CDTF">2023-10-25T11:51:00Z</dcterms:created>
  <dcterms:modified xsi:type="dcterms:W3CDTF">2025-09-04T13:52:00Z</dcterms:modified>
</cp:coreProperties>
</file>