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8E5" w:rsidRDefault="003158E5">
      <w:pPr>
        <w:pStyle w:val="Corpodetexto"/>
        <w:spacing w:before="9"/>
        <w:ind w:left="0"/>
        <w:rPr>
          <w:rFonts w:ascii="Times New Roman"/>
          <w:sz w:val="5"/>
        </w:rPr>
      </w:pPr>
    </w:p>
    <w:p w:rsidR="003158E5" w:rsidRDefault="007D4FE8">
      <w:pPr>
        <w:pStyle w:val="Corpodetexto"/>
        <w:spacing w:line="28" w:lineRule="exact"/>
        <w:ind w:left="59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6226810" cy="18415"/>
                <wp:effectExtent l="0" t="0" r="0" b="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26810" cy="18415"/>
                          <a:chOff x="0" y="0"/>
                          <a:chExt cx="6226810" cy="1841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22681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6810" h="18415">
                                <a:moveTo>
                                  <a:pt x="62268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6226810" y="18288"/>
                                </a:lnTo>
                                <a:lnTo>
                                  <a:pt x="62268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7A55D9" id="Group 4" o:spid="_x0000_s1026" style="width:490.3pt;height:1.45pt;mso-position-horizontal-relative:char;mso-position-vertical-relative:line" coordsize="62268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">
                <v:shape id="Graphic 5" o:spid="_x0000_s1027" style="position:absolute;width:62268;height:184;visibility:visible;mso-wrap-style:square;v-text-anchor:top" coordsize="6226810,18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W8vsMA&#10;AADaAAAADwAAAGRycy9kb3ducmV2LnhtbESPQWvCQBSE70L/w/IK3nSjopTUVSRQquJB0156e2Rf&#10;k5Ds27C7xvTfdwXB4zAz3zDr7WBa0ZPztWUFs2kCgriwuuZSwffXx+QNhA/IGlvLpOCPPGw3L6M1&#10;ptre+EJ9HkoRIexTVFCF0KVS+qIig35qO+Lo/VpnMETpSqkd3iLctHKeJCtpsOa4UGFHWUVFk1+N&#10;gmyX+eR8WizssfmcuUPTFfP+R6nx67B7BxFoCM/wo73XCpZwvxJvgN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2W8vsMAAADaAAAADwAAAAAAAAAAAAAAAACYAgAAZHJzL2Rv&#10;d25yZXYueG1sUEsFBgAAAAAEAAQA9QAAAIgDAAAAAA==&#10;" path="m6226810,l,,,18288r6226810,l6226810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3158E5" w:rsidRPr="00A34710" w:rsidRDefault="007D4FE8">
      <w:pPr>
        <w:spacing w:before="243"/>
        <w:ind w:left="1" w:right="1"/>
        <w:jc w:val="center"/>
        <w:rPr>
          <w:rFonts w:asciiTheme="minorHAnsi" w:hAnsiTheme="minorHAnsi" w:cstheme="minorHAnsi"/>
          <w:b/>
        </w:rPr>
      </w:pPr>
      <w:r w:rsidRPr="00A34710">
        <w:rPr>
          <w:rFonts w:asciiTheme="minorHAnsi" w:hAnsiTheme="minorHAnsi" w:cstheme="minorHAnsi"/>
          <w:b/>
          <w:spacing w:val="-2"/>
          <w:u w:val="single"/>
        </w:rPr>
        <w:t>JUSTIFICATIVA</w:t>
      </w:r>
    </w:p>
    <w:p w:rsidR="003158E5" w:rsidRPr="00A34710" w:rsidRDefault="003158E5">
      <w:pPr>
        <w:pStyle w:val="Corpodetexto"/>
        <w:spacing w:before="8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158E5" w:rsidRPr="00A34710" w:rsidRDefault="007D4FE8" w:rsidP="00F05D73">
      <w:pPr>
        <w:pStyle w:val="Corpodetexto"/>
        <w:spacing w:before="1" w:line="276" w:lineRule="auto"/>
        <w:ind w:right="91" w:firstLine="1702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O presente Projeto de Lei tem por finalidade instituir um núcleo jurídico gratuito dentro da estrutura da Prefeitura Municipal de Ananindeua, com o objetivo de orientar e acompanhar as famílias de alunos com Transtorno do Espectro Autista (TEA) na tramitaç</w:t>
      </w:r>
      <w:r w:rsidRPr="00A34710">
        <w:rPr>
          <w:rFonts w:asciiTheme="minorHAnsi" w:hAnsiTheme="minorHAnsi" w:cstheme="minorHAnsi"/>
          <w:sz w:val="22"/>
          <w:szCs w:val="22"/>
        </w:rPr>
        <w:t>ão de processos administrativos junto ao Instituto Nacional do Seguro Social (INSS), especialmente para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o acesso ao Benefício de Prestação Continuada (BPC/LOAS) e demais direitos assistenciais.</w:t>
      </w:r>
    </w:p>
    <w:p w:rsidR="003158E5" w:rsidRPr="00A34710" w:rsidRDefault="007D4FE8" w:rsidP="00F05D73">
      <w:pPr>
        <w:pStyle w:val="Corpodetexto"/>
        <w:spacing w:line="276" w:lineRule="auto"/>
        <w:ind w:right="92" w:firstLine="1702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Muitas famílias de crianças autistas enfrentam grandes dificul</w:t>
      </w:r>
      <w:r w:rsidRPr="00A34710">
        <w:rPr>
          <w:rFonts w:asciiTheme="minorHAnsi" w:hAnsiTheme="minorHAnsi" w:cstheme="minorHAnsi"/>
          <w:sz w:val="22"/>
          <w:szCs w:val="22"/>
        </w:rPr>
        <w:t>dades de acesso à informação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e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orientação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jurídica,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principalmente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no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que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se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refere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à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documentação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exigida,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perícias, prazos e protocolos administrativos do INSS.</w:t>
      </w:r>
    </w:p>
    <w:p w:rsidR="003158E5" w:rsidRPr="00A34710" w:rsidRDefault="007D4FE8" w:rsidP="00F05D73">
      <w:pPr>
        <w:pStyle w:val="Corpodetexto"/>
        <w:spacing w:line="276" w:lineRule="auto"/>
        <w:ind w:right="90" w:firstLine="1702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Essas dificuldades acabam atrasando ou até impedindo o acesso a benefícios garantidos por lei</w:t>
      </w:r>
      <w:r w:rsidRPr="00A34710">
        <w:rPr>
          <w:rFonts w:asciiTheme="minorHAnsi" w:hAnsiTheme="minorHAnsi" w:cstheme="minorHAnsi"/>
          <w:sz w:val="22"/>
          <w:szCs w:val="22"/>
        </w:rPr>
        <w:t>, fundamentais para assegurar o cuidado, o acompanhamento terapêutico e o desenvolvimento educacional das crianças.</w:t>
      </w:r>
    </w:p>
    <w:p w:rsidR="003158E5" w:rsidRPr="00A34710" w:rsidRDefault="007D4FE8" w:rsidP="00F05D73">
      <w:pPr>
        <w:pStyle w:val="Corpodetexto"/>
        <w:spacing w:line="276" w:lineRule="auto"/>
        <w:ind w:right="82" w:firstLine="1702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 xml:space="preserve">De acordo com o IBGE (2023), estima-se que o Brasil tenha cerca de 2 milhões de pessoas com Transtorno do Espectro Autista, e a maior parte </w:t>
      </w:r>
      <w:r w:rsidRPr="00A34710">
        <w:rPr>
          <w:rFonts w:asciiTheme="minorHAnsi" w:hAnsiTheme="minorHAnsi" w:cstheme="minorHAnsi"/>
          <w:sz w:val="22"/>
          <w:szCs w:val="22"/>
        </w:rPr>
        <w:t>delas são crianças e adolescentes em idade escolar.</w:t>
      </w:r>
    </w:p>
    <w:p w:rsidR="003158E5" w:rsidRPr="00A34710" w:rsidRDefault="007D4FE8" w:rsidP="00F05D73">
      <w:pPr>
        <w:pStyle w:val="Corpodetexto"/>
        <w:spacing w:line="276" w:lineRule="auto"/>
        <w:ind w:right="86" w:firstLine="1702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No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município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Ananindeua,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rede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municipal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já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registra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um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número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crescente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 alunos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com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diagnóstico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autismo,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o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que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reforça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necessidade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políticas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públicas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apoio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social e jurídico voltadas às famílias.</w:t>
      </w:r>
    </w:p>
    <w:p w:rsidR="003158E5" w:rsidRPr="00A34710" w:rsidRDefault="007D4FE8" w:rsidP="00F05D73">
      <w:pPr>
        <w:pStyle w:val="Corpodetexto"/>
        <w:spacing w:line="276" w:lineRule="auto"/>
        <w:ind w:right="88" w:firstLine="1702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O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Benefício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Prestação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Continuada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(BPC),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previsto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na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Lei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Orgânica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da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Assistência Social (LOAS - Lei nº 8.742/1993), garante um salário mínimo mensal a pessoas com deficiência, inclusive crianças com autismo, que co</w:t>
      </w:r>
      <w:r w:rsidRPr="00A34710">
        <w:rPr>
          <w:rFonts w:asciiTheme="minorHAnsi" w:hAnsiTheme="minorHAnsi" w:cstheme="minorHAnsi"/>
          <w:sz w:val="22"/>
          <w:szCs w:val="22"/>
        </w:rPr>
        <w:t>mprovem baixa renda familiar.</w:t>
      </w:r>
    </w:p>
    <w:p w:rsidR="003158E5" w:rsidRPr="00A34710" w:rsidRDefault="007D4FE8" w:rsidP="00F05D73">
      <w:pPr>
        <w:pStyle w:val="Corpodetexto"/>
        <w:spacing w:before="1" w:line="276" w:lineRule="auto"/>
        <w:ind w:right="91" w:firstLine="1702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 xml:space="preserve">Contudo, o acesso a esse benefício requer processos administrativos complexos, muitas vezes inviáveis para famílias sem conhecimento técnico ou sem condições de pagar um 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>advogado.</w:t>
      </w:r>
    </w:p>
    <w:p w:rsidR="003158E5" w:rsidRPr="00A34710" w:rsidRDefault="007D4FE8" w:rsidP="00F05D73">
      <w:pPr>
        <w:pStyle w:val="Corpodetexto"/>
        <w:spacing w:line="276" w:lineRule="auto"/>
        <w:ind w:right="90" w:firstLine="1702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O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Núcleo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Jurídico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Municipal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Apoio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Previdenc</w:t>
      </w:r>
      <w:r w:rsidRPr="00A34710">
        <w:rPr>
          <w:rFonts w:asciiTheme="minorHAnsi" w:hAnsiTheme="minorHAnsi" w:cstheme="minorHAnsi"/>
          <w:sz w:val="22"/>
          <w:szCs w:val="22"/>
        </w:rPr>
        <w:t>iário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proposto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neste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Projeto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Lei atuará de forma gratuita, orientadora e administrativa, sem substituir a Defensoria Pública ou advogados particulares, mas complementando as ações de inclusão e cidadania da Prefeitura.</w:t>
      </w:r>
    </w:p>
    <w:p w:rsidR="003158E5" w:rsidRPr="00A34710" w:rsidRDefault="007D4FE8" w:rsidP="00F05D73">
      <w:pPr>
        <w:pStyle w:val="Corpodetexto"/>
        <w:spacing w:line="276" w:lineRule="auto"/>
        <w:ind w:right="83" w:firstLine="1702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O atendimento poderá ocorrer em espaço próprio da Prefeitura ou de forma descentralizada nas escolas municipais, conforme plano de execução da Secretaria de Educação em parceria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com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Secretaria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Cidadania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e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Assistência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Social,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garantindo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acessibilidade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e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comodidade para as famílias.</w:t>
      </w:r>
    </w:p>
    <w:p w:rsidR="003158E5" w:rsidRPr="00A34710" w:rsidRDefault="007D4FE8" w:rsidP="00F05D73">
      <w:pPr>
        <w:pStyle w:val="Corpodetexto"/>
        <w:spacing w:line="278" w:lineRule="auto"/>
        <w:ind w:right="84" w:firstLine="1702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Com essa iniciativa, Ananindeua dará um passo importante na defesa dos direitos das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crianças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autistas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e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suas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famílias,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fortalecendo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as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políticas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públicas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inclusão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e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cidadania</w:t>
      </w:r>
      <w:r w:rsidRPr="00A347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>social.</w:t>
      </w:r>
    </w:p>
    <w:p w:rsidR="003158E5" w:rsidRPr="00A34710" w:rsidRDefault="007D4FE8" w:rsidP="00F05D73">
      <w:pPr>
        <w:pStyle w:val="Corpodetexto"/>
        <w:spacing w:line="276" w:lineRule="auto"/>
        <w:ind w:right="84" w:firstLine="1702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Diante do exposto, conto com o apoio do</w:t>
      </w:r>
      <w:r w:rsidRPr="00A34710">
        <w:rPr>
          <w:rFonts w:asciiTheme="minorHAnsi" w:hAnsiTheme="minorHAnsi" w:cstheme="minorHAnsi"/>
          <w:sz w:val="22"/>
          <w:szCs w:val="22"/>
        </w:rPr>
        <w:t>s nobres pares para a aprovação deste projeto, que reafirma o compromisso desta Casa Legislativa com a proteção social, a inclusão e o amparo das famílias mais vulneráveis do nosso município.</w:t>
      </w:r>
    </w:p>
    <w:p w:rsidR="003158E5" w:rsidRPr="000571DC" w:rsidRDefault="007D4FE8" w:rsidP="000571DC">
      <w:pPr>
        <w:pStyle w:val="Corpodetexto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noProof/>
          <w:sz w:val="22"/>
          <w:szCs w:val="22"/>
          <w:lang w:val="pt-BR" w:eastAsia="pt-BR"/>
        </w:rPr>
        <mc:AlternateContent>
          <mc:Choice Requires="wps">
            <w:drawing>
              <wp:inline distT="0" distB="0" distL="0" distR="0">
                <wp:extent cx="6132830" cy="789940"/>
                <wp:effectExtent l="28575" t="19050" r="20320" b="29209"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32830" cy="789940"/>
                        </a:xfrm>
                        <a:prstGeom prst="rect">
                          <a:avLst/>
                        </a:prstGeom>
                        <a:ln w="563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0571DC" w:rsidRDefault="000571DC">
                            <w:pPr>
                              <w:tabs>
                                <w:tab w:val="left" w:pos="3123"/>
                              </w:tabs>
                              <w:ind w:left="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3158E5" w:rsidRDefault="007D4FE8">
                            <w:pPr>
                              <w:tabs>
                                <w:tab w:val="left" w:pos="3123"/>
                              </w:tabs>
                              <w:ind w:left="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PROJETO DE LEI Nº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u w:val="thick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/2025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width:482.9pt;height:62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" filled="f" strokeweight="4.44pt">
                <v:path arrowok="t"/>
                <v:textbox inset="0,0,0,0">
                  <w:txbxContent>
                    <w:p w:rsidR="000571DC" w:rsidRDefault="000571DC">
                      <w:pPr>
                        <w:tabs>
                          <w:tab w:val="left" w:pos="3123"/>
                        </w:tabs>
                        <w:ind w:left="5"/>
                        <w:jc w:val="center"/>
                        <w:rPr>
                          <w:b/>
                          <w:sz w:val="24"/>
                        </w:rPr>
                      </w:pPr>
                    </w:p>
                    <w:p w:rsidR="003158E5" w:rsidRDefault="007D4FE8">
                      <w:pPr>
                        <w:tabs>
                          <w:tab w:val="left" w:pos="3123"/>
                        </w:tabs>
                        <w:ind w:left="5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PROJETO DE LEI Nº </w:t>
                      </w:r>
                      <w:r>
                        <w:rPr>
                          <w:rFonts w:ascii="Times New Roman" w:hAnsi="Times New Roman"/>
                          <w:sz w:val="24"/>
                          <w:u w:val="thick"/>
                        </w:rPr>
                        <w:tab/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/2025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F05D73">
        <w:rPr>
          <w:rFonts w:asciiTheme="minorHAnsi" w:hAnsiTheme="minorHAnsi" w:cstheme="minorHAnsi"/>
          <w:b/>
          <w:sz w:val="22"/>
          <w:szCs w:val="22"/>
        </w:rPr>
        <w:t>DISPÕE</w:t>
      </w:r>
      <w:r w:rsidRPr="00F05D73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SOBRE</w:t>
      </w:r>
      <w:r w:rsidRPr="00F05D73">
        <w:rPr>
          <w:rFonts w:asciiTheme="minorHAnsi" w:hAnsiTheme="minorHAnsi" w:cstheme="minorHAnsi"/>
          <w:b/>
          <w:spacing w:val="-4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PROJETO</w:t>
      </w:r>
      <w:r w:rsidRPr="00F05D73">
        <w:rPr>
          <w:rFonts w:asciiTheme="minorHAnsi" w:hAnsiTheme="minorHAnsi" w:cstheme="minorHAnsi"/>
          <w:b/>
          <w:spacing w:val="-5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DE</w:t>
      </w:r>
      <w:r w:rsidRPr="00F05D73">
        <w:rPr>
          <w:rFonts w:asciiTheme="minorHAnsi" w:hAnsiTheme="minorHAnsi" w:cstheme="minorHAnsi"/>
          <w:b/>
          <w:spacing w:val="-5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LEI</w:t>
      </w:r>
      <w:r w:rsidRPr="00F05D73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CRIA</w:t>
      </w:r>
      <w:r w:rsidRPr="00F05D73">
        <w:rPr>
          <w:rFonts w:asciiTheme="minorHAnsi" w:hAnsiTheme="minorHAnsi" w:cstheme="minorHAnsi"/>
          <w:b/>
          <w:spacing w:val="-5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O</w:t>
      </w:r>
      <w:r w:rsidRPr="00F05D73">
        <w:rPr>
          <w:rFonts w:asciiTheme="minorHAnsi" w:hAnsiTheme="minorHAnsi" w:cstheme="minorHAnsi"/>
          <w:b/>
          <w:spacing w:val="-5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NÚCLEO</w:t>
      </w:r>
      <w:r w:rsidRPr="00F05D73">
        <w:rPr>
          <w:rFonts w:asciiTheme="minorHAnsi" w:hAnsiTheme="minorHAnsi" w:cstheme="minorHAnsi"/>
          <w:b/>
          <w:spacing w:val="-5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JURÍDICO</w:t>
      </w:r>
      <w:r w:rsidRPr="00F05D73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MUNICIPAL</w:t>
      </w:r>
      <w:r w:rsidRPr="00F05D73">
        <w:rPr>
          <w:rFonts w:asciiTheme="minorHAnsi" w:hAnsiTheme="minorHAnsi" w:cstheme="minorHAnsi"/>
          <w:b/>
          <w:spacing w:val="-4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DE</w:t>
      </w:r>
      <w:r w:rsidRPr="00F05D73">
        <w:rPr>
          <w:rFonts w:asciiTheme="minorHAnsi" w:hAnsiTheme="minorHAnsi" w:cstheme="minorHAnsi"/>
          <w:b/>
          <w:spacing w:val="-7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APOIO</w:t>
      </w:r>
      <w:r w:rsidRPr="00F05D73">
        <w:rPr>
          <w:rFonts w:asciiTheme="minorHAnsi" w:hAnsiTheme="minorHAnsi" w:cstheme="minorHAnsi"/>
          <w:b/>
          <w:spacing w:val="-5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PREVIDENCIÁRIO, COM ATENDIMENTO GRATUITO VOLTADO EXCLUSIVAMENTE À ORIENTAÇÃO E ACOMPANHAMENTO</w:t>
      </w:r>
      <w:r w:rsidRPr="00F05D73">
        <w:rPr>
          <w:rFonts w:asciiTheme="minorHAnsi" w:hAnsiTheme="minorHAnsi" w:cstheme="minorHAnsi"/>
          <w:b/>
          <w:spacing w:val="-14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DE</w:t>
      </w:r>
      <w:r w:rsidRPr="00F05D73">
        <w:rPr>
          <w:rFonts w:asciiTheme="minorHAnsi" w:hAnsiTheme="minorHAnsi" w:cstheme="minorHAnsi"/>
          <w:b/>
          <w:spacing w:val="-14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PROCESSOS</w:t>
      </w:r>
      <w:r w:rsidRPr="00F05D73">
        <w:rPr>
          <w:rFonts w:asciiTheme="minorHAnsi" w:hAnsiTheme="minorHAnsi" w:cstheme="minorHAnsi"/>
          <w:b/>
          <w:spacing w:val="-13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ADMINISTRATIVOS</w:t>
      </w:r>
      <w:r w:rsidRPr="00F05D73">
        <w:rPr>
          <w:rFonts w:asciiTheme="minorHAnsi" w:hAnsiTheme="minorHAnsi" w:cstheme="minorHAnsi"/>
          <w:b/>
          <w:spacing w:val="-14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PREVIDENCIÁRIOS</w:t>
      </w:r>
      <w:r w:rsidRPr="00F05D73">
        <w:rPr>
          <w:rFonts w:asciiTheme="minorHAnsi" w:hAnsiTheme="minorHAnsi" w:cstheme="minorHAnsi"/>
          <w:b/>
          <w:spacing w:val="-13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E</w:t>
      </w:r>
      <w:r w:rsidRPr="00F05D73">
        <w:rPr>
          <w:rFonts w:asciiTheme="minorHAnsi" w:hAnsiTheme="minorHAnsi" w:cstheme="minorHAnsi"/>
          <w:b/>
          <w:spacing w:val="-14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ASSISTENCIAIS</w:t>
      </w:r>
      <w:r w:rsidRPr="00F05D73">
        <w:rPr>
          <w:rFonts w:asciiTheme="minorHAnsi" w:hAnsiTheme="minorHAnsi" w:cstheme="minorHAnsi"/>
          <w:b/>
          <w:spacing w:val="-13"/>
          <w:sz w:val="22"/>
          <w:szCs w:val="22"/>
        </w:rPr>
        <w:t xml:space="preserve"> </w:t>
      </w:r>
      <w:r w:rsidRPr="00F05D73">
        <w:rPr>
          <w:rFonts w:asciiTheme="minorHAnsi" w:hAnsiTheme="minorHAnsi" w:cstheme="minorHAnsi"/>
          <w:b/>
          <w:sz w:val="22"/>
          <w:szCs w:val="22"/>
        </w:rPr>
        <w:t>PARA FAMÍLIAS DE ALUNOS COM TRANSTORNO DO ESPECTRO AUTISTA (TEA) DA REDE PÚBLICA MUNICIPAL DE ENSINO DE ANANINDEUA, E DÁ OUTRAS PROVIDÊNCIAS.</w:t>
      </w:r>
    </w:p>
    <w:p w:rsidR="003158E5" w:rsidRPr="00A34710" w:rsidRDefault="007D4FE8">
      <w:pPr>
        <w:spacing w:before="279"/>
        <w:ind w:left="87"/>
        <w:jc w:val="both"/>
        <w:rPr>
          <w:rFonts w:asciiTheme="minorHAnsi" w:hAnsiTheme="minorHAnsi" w:cstheme="minorHAnsi"/>
        </w:rPr>
      </w:pPr>
      <w:r w:rsidRPr="00A34710">
        <w:rPr>
          <w:rFonts w:asciiTheme="minorHAnsi" w:hAnsiTheme="minorHAnsi" w:cstheme="minorHAnsi"/>
          <w:b/>
        </w:rPr>
        <w:t>A</w:t>
      </w:r>
      <w:r w:rsidRPr="00A34710">
        <w:rPr>
          <w:rFonts w:asciiTheme="minorHAnsi" w:hAnsiTheme="minorHAnsi" w:cstheme="minorHAnsi"/>
          <w:b/>
          <w:spacing w:val="-3"/>
        </w:rPr>
        <w:t xml:space="preserve"> </w:t>
      </w:r>
      <w:r w:rsidRPr="00A34710">
        <w:rPr>
          <w:rFonts w:asciiTheme="minorHAnsi" w:hAnsiTheme="minorHAnsi" w:cstheme="minorHAnsi"/>
          <w:b/>
        </w:rPr>
        <w:t>CÂMARA</w:t>
      </w:r>
      <w:r w:rsidRPr="00A34710">
        <w:rPr>
          <w:rFonts w:asciiTheme="minorHAnsi" w:hAnsiTheme="minorHAnsi" w:cstheme="minorHAnsi"/>
          <w:b/>
          <w:spacing w:val="-3"/>
        </w:rPr>
        <w:t xml:space="preserve"> </w:t>
      </w:r>
      <w:r w:rsidRPr="00A34710">
        <w:rPr>
          <w:rFonts w:asciiTheme="minorHAnsi" w:hAnsiTheme="minorHAnsi" w:cstheme="minorHAnsi"/>
          <w:b/>
        </w:rPr>
        <w:t>MUNICIPAL</w:t>
      </w:r>
      <w:r w:rsidRPr="00A34710">
        <w:rPr>
          <w:rFonts w:asciiTheme="minorHAnsi" w:hAnsiTheme="minorHAnsi" w:cstheme="minorHAnsi"/>
          <w:b/>
          <w:spacing w:val="-3"/>
        </w:rPr>
        <w:t xml:space="preserve"> </w:t>
      </w:r>
      <w:r w:rsidRPr="00A34710">
        <w:rPr>
          <w:rFonts w:asciiTheme="minorHAnsi" w:hAnsiTheme="minorHAnsi" w:cstheme="minorHAnsi"/>
          <w:b/>
        </w:rPr>
        <w:t>DE</w:t>
      </w:r>
      <w:r w:rsidRPr="00A34710">
        <w:rPr>
          <w:rFonts w:asciiTheme="minorHAnsi" w:hAnsiTheme="minorHAnsi" w:cstheme="minorHAnsi"/>
          <w:b/>
          <w:spacing w:val="-1"/>
        </w:rPr>
        <w:t xml:space="preserve"> </w:t>
      </w:r>
      <w:r w:rsidRPr="00A34710">
        <w:rPr>
          <w:rFonts w:asciiTheme="minorHAnsi" w:hAnsiTheme="minorHAnsi" w:cstheme="minorHAnsi"/>
          <w:b/>
        </w:rPr>
        <w:t>ANANINDEUA</w:t>
      </w:r>
      <w:r w:rsidRPr="00A34710">
        <w:rPr>
          <w:rFonts w:asciiTheme="minorHAnsi" w:hAnsiTheme="minorHAnsi" w:cstheme="minorHAnsi"/>
        </w:rPr>
        <w:t>,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Estado</w:t>
      </w:r>
      <w:r w:rsidRPr="00A34710">
        <w:rPr>
          <w:rFonts w:asciiTheme="minorHAnsi" w:hAnsiTheme="minorHAnsi" w:cstheme="minorHAnsi"/>
          <w:spacing w:val="-1"/>
        </w:rPr>
        <w:t xml:space="preserve"> </w:t>
      </w:r>
      <w:r w:rsidRPr="00A34710">
        <w:rPr>
          <w:rFonts w:asciiTheme="minorHAnsi" w:hAnsiTheme="minorHAnsi" w:cstheme="minorHAnsi"/>
        </w:rPr>
        <w:t>do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Pará,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por</w:t>
      </w:r>
      <w:r w:rsidRPr="00A34710">
        <w:rPr>
          <w:rFonts w:asciiTheme="minorHAnsi" w:hAnsiTheme="minorHAnsi" w:cstheme="minorHAnsi"/>
          <w:spacing w:val="-1"/>
        </w:rPr>
        <w:t xml:space="preserve"> </w:t>
      </w:r>
      <w:r w:rsidRPr="00A34710">
        <w:rPr>
          <w:rFonts w:asciiTheme="minorHAnsi" w:hAnsiTheme="minorHAnsi" w:cstheme="minorHAnsi"/>
        </w:rPr>
        <w:t>seus</w:t>
      </w:r>
      <w:r w:rsidRPr="00A34710">
        <w:rPr>
          <w:rFonts w:asciiTheme="minorHAnsi" w:hAnsiTheme="minorHAnsi" w:cstheme="minorHAnsi"/>
          <w:spacing w:val="-1"/>
        </w:rPr>
        <w:t xml:space="preserve"> </w:t>
      </w:r>
      <w:r w:rsidRPr="00A34710">
        <w:rPr>
          <w:rFonts w:asciiTheme="minorHAnsi" w:hAnsiTheme="minorHAnsi" w:cstheme="minorHAnsi"/>
        </w:rPr>
        <w:t>representantes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 xml:space="preserve">legais, </w:t>
      </w:r>
      <w:r w:rsidRPr="00A34710">
        <w:rPr>
          <w:rFonts w:asciiTheme="minorHAnsi" w:hAnsiTheme="minorHAnsi" w:cstheme="minorHAnsi"/>
          <w:spacing w:val="-2"/>
        </w:rPr>
        <w:t>aprova:</w:t>
      </w:r>
    </w:p>
    <w:p w:rsidR="003158E5" w:rsidRPr="00A34710" w:rsidRDefault="003158E5">
      <w:pPr>
        <w:pStyle w:val="Corpodetexto"/>
        <w:spacing w:before="31"/>
        <w:ind w:left="0"/>
        <w:rPr>
          <w:rFonts w:asciiTheme="minorHAnsi" w:hAnsiTheme="minorHAnsi" w:cstheme="minorHAnsi"/>
          <w:sz w:val="22"/>
          <w:szCs w:val="22"/>
        </w:rPr>
      </w:pPr>
    </w:p>
    <w:p w:rsidR="000571DC" w:rsidRDefault="000571DC">
      <w:pPr>
        <w:pStyle w:val="Corpodetexto"/>
        <w:spacing w:line="276" w:lineRule="auto"/>
        <w:ind w:right="86"/>
        <w:jc w:val="both"/>
        <w:rPr>
          <w:rFonts w:asciiTheme="minorHAnsi" w:hAnsiTheme="minorHAnsi" w:cstheme="minorHAnsi"/>
          <w:sz w:val="22"/>
          <w:szCs w:val="22"/>
        </w:rPr>
      </w:pPr>
    </w:p>
    <w:p w:rsidR="003158E5" w:rsidRPr="00A34710" w:rsidRDefault="007D4FE8">
      <w:pPr>
        <w:pStyle w:val="Corpodetexto"/>
        <w:spacing w:line="276" w:lineRule="auto"/>
        <w:ind w:right="86"/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  <w:r w:rsidRPr="00A34710">
        <w:rPr>
          <w:rFonts w:asciiTheme="minorHAnsi" w:hAnsiTheme="minorHAnsi" w:cstheme="minorHAnsi"/>
          <w:sz w:val="22"/>
          <w:szCs w:val="22"/>
        </w:rPr>
        <w:t>Art.</w:t>
      </w:r>
      <w:r w:rsidRPr="00A3471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1º</w:t>
      </w:r>
      <w:r w:rsidRPr="00A347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Fica</w:t>
      </w:r>
      <w:r w:rsidRPr="00A3471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criado,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no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âmbito</w:t>
      </w:r>
      <w:r w:rsidRPr="00A34710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da</w:t>
      </w:r>
      <w:r w:rsidRPr="00A3471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Prefeitura</w:t>
      </w:r>
      <w:r w:rsidRPr="00A3471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Municipal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Ananindeua,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o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Núcleo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Jurídico</w:t>
      </w:r>
      <w:r w:rsidRPr="00A34710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Municipal</w:t>
      </w:r>
      <w:r w:rsidRPr="00A347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 xml:space="preserve">de Apoio Previdenciário, destinado a prestar atendimento jurídico gratuito para orientação e acompanhamento de processos administrativos previdenciários e assistenciais junto ao Instituto Nacional do Seguro Social (INSS), voltados a famílias de alunos com </w:t>
      </w:r>
      <w:r w:rsidRPr="00A34710">
        <w:rPr>
          <w:rFonts w:asciiTheme="minorHAnsi" w:hAnsiTheme="minorHAnsi" w:cstheme="minorHAnsi"/>
          <w:sz w:val="22"/>
          <w:szCs w:val="22"/>
        </w:rPr>
        <w:t>Transtorno do Espectro Autista (TEA) matriculados na rede municipal de ensino.</w:t>
      </w:r>
    </w:p>
    <w:p w:rsidR="003158E5" w:rsidRPr="00A34710" w:rsidRDefault="007D4FE8">
      <w:pPr>
        <w:pStyle w:val="Corpodetexto"/>
        <w:spacing w:before="281" w:line="276" w:lineRule="auto"/>
        <w:ind w:right="94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Art. 2º O atendimento previsto nesta Lei será exclusivamente de natureza administrativa, não abrangendo ações judiciais, e poderá ocorrer:</w:t>
      </w:r>
    </w:p>
    <w:p w:rsidR="003158E5" w:rsidRPr="00A34710" w:rsidRDefault="007D4FE8">
      <w:pPr>
        <w:pStyle w:val="PargrafodaLista"/>
        <w:numPr>
          <w:ilvl w:val="0"/>
          <w:numId w:val="2"/>
        </w:numPr>
        <w:tabs>
          <w:tab w:val="left" w:pos="201"/>
        </w:tabs>
        <w:spacing w:before="279"/>
        <w:ind w:left="201" w:hanging="114"/>
        <w:rPr>
          <w:rFonts w:asciiTheme="minorHAnsi" w:hAnsiTheme="minorHAnsi" w:cstheme="minorHAnsi"/>
        </w:rPr>
      </w:pPr>
      <w:r w:rsidRPr="00A34710">
        <w:rPr>
          <w:rFonts w:asciiTheme="minorHAnsi" w:hAnsiTheme="minorHAnsi" w:cstheme="minorHAnsi"/>
        </w:rPr>
        <w:t>–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em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espaço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físico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próprio</w:t>
      </w:r>
      <w:r w:rsidRPr="00A34710">
        <w:rPr>
          <w:rFonts w:asciiTheme="minorHAnsi" w:hAnsiTheme="minorHAnsi" w:cstheme="minorHAnsi"/>
          <w:spacing w:val="-2"/>
        </w:rPr>
        <w:t xml:space="preserve"> </w:t>
      </w:r>
      <w:r w:rsidRPr="00A34710">
        <w:rPr>
          <w:rFonts w:asciiTheme="minorHAnsi" w:hAnsiTheme="minorHAnsi" w:cstheme="minorHAnsi"/>
        </w:rPr>
        <w:t>dentro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da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e</w:t>
      </w:r>
      <w:r w:rsidRPr="00A34710">
        <w:rPr>
          <w:rFonts w:asciiTheme="minorHAnsi" w:hAnsiTheme="minorHAnsi" w:cstheme="minorHAnsi"/>
        </w:rPr>
        <w:t>strutura</w:t>
      </w:r>
      <w:r w:rsidRPr="00A34710">
        <w:rPr>
          <w:rFonts w:asciiTheme="minorHAnsi" w:hAnsiTheme="minorHAnsi" w:cstheme="minorHAnsi"/>
          <w:spacing w:val="-2"/>
        </w:rPr>
        <w:t xml:space="preserve"> </w:t>
      </w:r>
      <w:r w:rsidRPr="00A34710">
        <w:rPr>
          <w:rFonts w:asciiTheme="minorHAnsi" w:hAnsiTheme="minorHAnsi" w:cstheme="minorHAnsi"/>
        </w:rPr>
        <w:t>da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  <w:spacing w:val="-2"/>
        </w:rPr>
        <w:t>Prefeitura;</w:t>
      </w:r>
    </w:p>
    <w:p w:rsidR="003158E5" w:rsidRPr="00A34710" w:rsidRDefault="003158E5">
      <w:pPr>
        <w:pStyle w:val="Corpodetexto"/>
        <w:spacing w:before="31"/>
        <w:ind w:left="0"/>
        <w:rPr>
          <w:rFonts w:asciiTheme="minorHAnsi" w:hAnsiTheme="minorHAnsi" w:cstheme="minorHAnsi"/>
          <w:sz w:val="22"/>
          <w:szCs w:val="22"/>
        </w:rPr>
      </w:pPr>
    </w:p>
    <w:p w:rsidR="003158E5" w:rsidRPr="00A34710" w:rsidRDefault="007D4FE8">
      <w:pPr>
        <w:pStyle w:val="PargrafodaLista"/>
        <w:numPr>
          <w:ilvl w:val="0"/>
          <w:numId w:val="2"/>
        </w:numPr>
        <w:tabs>
          <w:tab w:val="left" w:pos="261"/>
        </w:tabs>
        <w:spacing w:line="506" w:lineRule="auto"/>
        <w:ind w:left="87" w:right="321" w:firstLine="0"/>
        <w:rPr>
          <w:rFonts w:asciiTheme="minorHAnsi" w:hAnsiTheme="minorHAnsi" w:cstheme="minorHAnsi"/>
        </w:rPr>
      </w:pPr>
      <w:r w:rsidRPr="00A34710">
        <w:rPr>
          <w:rFonts w:asciiTheme="minorHAnsi" w:hAnsiTheme="minorHAnsi" w:cstheme="minorHAnsi"/>
        </w:rPr>
        <w:t>–</w:t>
      </w:r>
      <w:r w:rsidRPr="00A34710">
        <w:rPr>
          <w:rFonts w:asciiTheme="minorHAnsi" w:hAnsiTheme="minorHAnsi" w:cstheme="minorHAnsi"/>
          <w:spacing w:val="-2"/>
        </w:rPr>
        <w:t xml:space="preserve"> </w:t>
      </w:r>
      <w:r w:rsidRPr="00A34710">
        <w:rPr>
          <w:rFonts w:asciiTheme="minorHAnsi" w:hAnsiTheme="minorHAnsi" w:cstheme="minorHAnsi"/>
        </w:rPr>
        <w:t>de</w:t>
      </w:r>
      <w:r w:rsidRPr="00A34710">
        <w:rPr>
          <w:rFonts w:asciiTheme="minorHAnsi" w:hAnsiTheme="minorHAnsi" w:cstheme="minorHAnsi"/>
          <w:spacing w:val="-5"/>
        </w:rPr>
        <w:t xml:space="preserve"> </w:t>
      </w:r>
      <w:r w:rsidRPr="00A34710">
        <w:rPr>
          <w:rFonts w:asciiTheme="minorHAnsi" w:hAnsiTheme="minorHAnsi" w:cstheme="minorHAnsi"/>
        </w:rPr>
        <w:t>forma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descentralizada,</w:t>
      </w:r>
      <w:r w:rsidRPr="00A34710">
        <w:rPr>
          <w:rFonts w:asciiTheme="minorHAnsi" w:hAnsiTheme="minorHAnsi" w:cstheme="minorHAnsi"/>
          <w:spacing w:val="-5"/>
        </w:rPr>
        <w:t xml:space="preserve"> </w:t>
      </w:r>
      <w:r w:rsidRPr="00A34710">
        <w:rPr>
          <w:rFonts w:asciiTheme="minorHAnsi" w:hAnsiTheme="minorHAnsi" w:cstheme="minorHAnsi"/>
        </w:rPr>
        <w:t>em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escolas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municipais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previamente</w:t>
      </w:r>
      <w:r w:rsidRPr="00A34710">
        <w:rPr>
          <w:rFonts w:asciiTheme="minorHAnsi" w:hAnsiTheme="minorHAnsi" w:cstheme="minorHAnsi"/>
          <w:spacing w:val="-5"/>
        </w:rPr>
        <w:t xml:space="preserve"> </w:t>
      </w:r>
      <w:r w:rsidRPr="00A34710">
        <w:rPr>
          <w:rFonts w:asciiTheme="minorHAnsi" w:hAnsiTheme="minorHAnsi" w:cstheme="minorHAnsi"/>
        </w:rPr>
        <w:t>definidas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pelo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Poder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Executivo. Art. 3º Compete ao Núcleo Jurídico Municipal de Apoio Previdenciário:</w:t>
      </w:r>
    </w:p>
    <w:p w:rsidR="003158E5" w:rsidRPr="00A34710" w:rsidRDefault="007D4FE8">
      <w:pPr>
        <w:pStyle w:val="PargrafodaLista"/>
        <w:numPr>
          <w:ilvl w:val="0"/>
          <w:numId w:val="1"/>
        </w:numPr>
        <w:tabs>
          <w:tab w:val="left" w:pos="201"/>
        </w:tabs>
        <w:spacing w:line="290" w:lineRule="exact"/>
        <w:ind w:left="201" w:hanging="114"/>
        <w:rPr>
          <w:rFonts w:asciiTheme="minorHAnsi" w:hAnsiTheme="minorHAnsi" w:cstheme="minorHAnsi"/>
        </w:rPr>
      </w:pPr>
      <w:r w:rsidRPr="00A34710">
        <w:rPr>
          <w:rFonts w:asciiTheme="minorHAnsi" w:hAnsiTheme="minorHAnsi" w:cstheme="minorHAnsi"/>
        </w:rPr>
        <w:t>–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orientar</w:t>
      </w:r>
      <w:r w:rsidRPr="00A34710">
        <w:rPr>
          <w:rFonts w:asciiTheme="minorHAnsi" w:hAnsiTheme="minorHAnsi" w:cstheme="minorHAnsi"/>
          <w:spacing w:val="-2"/>
        </w:rPr>
        <w:t xml:space="preserve"> </w:t>
      </w:r>
      <w:r w:rsidRPr="00A34710">
        <w:rPr>
          <w:rFonts w:asciiTheme="minorHAnsi" w:hAnsiTheme="minorHAnsi" w:cstheme="minorHAnsi"/>
        </w:rPr>
        <w:t>as</w:t>
      </w:r>
      <w:r w:rsidRPr="00A34710">
        <w:rPr>
          <w:rFonts w:asciiTheme="minorHAnsi" w:hAnsiTheme="minorHAnsi" w:cstheme="minorHAnsi"/>
          <w:spacing w:val="-5"/>
        </w:rPr>
        <w:t xml:space="preserve"> </w:t>
      </w:r>
      <w:r w:rsidRPr="00A34710">
        <w:rPr>
          <w:rFonts w:asciiTheme="minorHAnsi" w:hAnsiTheme="minorHAnsi" w:cstheme="minorHAnsi"/>
        </w:rPr>
        <w:t>famílias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quanto</w:t>
      </w:r>
      <w:r w:rsidRPr="00A34710">
        <w:rPr>
          <w:rFonts w:asciiTheme="minorHAnsi" w:hAnsiTheme="minorHAnsi" w:cstheme="minorHAnsi"/>
          <w:spacing w:val="-5"/>
        </w:rPr>
        <w:t xml:space="preserve"> </w:t>
      </w:r>
      <w:r w:rsidRPr="00A34710">
        <w:rPr>
          <w:rFonts w:asciiTheme="minorHAnsi" w:hAnsiTheme="minorHAnsi" w:cstheme="minorHAnsi"/>
        </w:rPr>
        <w:t>aos</w:t>
      </w:r>
      <w:r w:rsidRPr="00A34710">
        <w:rPr>
          <w:rFonts w:asciiTheme="minorHAnsi" w:hAnsiTheme="minorHAnsi" w:cstheme="minorHAnsi"/>
          <w:spacing w:val="-5"/>
        </w:rPr>
        <w:t xml:space="preserve"> </w:t>
      </w:r>
      <w:r w:rsidRPr="00A34710">
        <w:rPr>
          <w:rFonts w:asciiTheme="minorHAnsi" w:hAnsiTheme="minorHAnsi" w:cstheme="minorHAnsi"/>
        </w:rPr>
        <w:t>direitos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previdenciários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e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  <w:spacing w:val="-2"/>
        </w:rPr>
        <w:t>assistenciais;</w:t>
      </w:r>
    </w:p>
    <w:p w:rsidR="003158E5" w:rsidRPr="00A34710" w:rsidRDefault="003158E5">
      <w:pPr>
        <w:pStyle w:val="Corpodetexto"/>
        <w:spacing w:before="31"/>
        <w:ind w:left="0"/>
        <w:rPr>
          <w:rFonts w:asciiTheme="minorHAnsi" w:hAnsiTheme="minorHAnsi" w:cstheme="minorHAnsi"/>
          <w:sz w:val="22"/>
          <w:szCs w:val="22"/>
        </w:rPr>
      </w:pPr>
    </w:p>
    <w:p w:rsidR="003158E5" w:rsidRPr="00A34710" w:rsidRDefault="007D4FE8">
      <w:pPr>
        <w:pStyle w:val="PargrafodaLista"/>
        <w:numPr>
          <w:ilvl w:val="0"/>
          <w:numId w:val="1"/>
        </w:numPr>
        <w:tabs>
          <w:tab w:val="left" w:pos="261"/>
        </w:tabs>
        <w:ind w:left="261" w:hanging="174"/>
        <w:rPr>
          <w:rFonts w:asciiTheme="minorHAnsi" w:hAnsiTheme="minorHAnsi" w:cstheme="minorHAnsi"/>
        </w:rPr>
      </w:pPr>
      <w:r w:rsidRPr="00A34710">
        <w:rPr>
          <w:rFonts w:asciiTheme="minorHAnsi" w:hAnsiTheme="minorHAnsi" w:cstheme="minorHAnsi"/>
        </w:rPr>
        <w:t>–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auxiliar</w:t>
      </w:r>
      <w:r w:rsidRPr="00A34710">
        <w:rPr>
          <w:rFonts w:asciiTheme="minorHAnsi" w:hAnsiTheme="minorHAnsi" w:cstheme="minorHAnsi"/>
          <w:spacing w:val="-5"/>
        </w:rPr>
        <w:t xml:space="preserve"> </w:t>
      </w:r>
      <w:r w:rsidRPr="00A34710">
        <w:rPr>
          <w:rFonts w:asciiTheme="minorHAnsi" w:hAnsiTheme="minorHAnsi" w:cstheme="minorHAnsi"/>
        </w:rPr>
        <w:t>na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organização</w:t>
      </w:r>
      <w:r w:rsidRPr="00A34710">
        <w:rPr>
          <w:rFonts w:asciiTheme="minorHAnsi" w:hAnsiTheme="minorHAnsi" w:cstheme="minorHAnsi"/>
          <w:spacing w:val="-2"/>
        </w:rPr>
        <w:t xml:space="preserve"> </w:t>
      </w:r>
      <w:r w:rsidRPr="00A34710">
        <w:rPr>
          <w:rFonts w:asciiTheme="minorHAnsi" w:hAnsiTheme="minorHAnsi" w:cstheme="minorHAnsi"/>
        </w:rPr>
        <w:t>e</w:t>
      </w:r>
      <w:r w:rsidRPr="00A34710">
        <w:rPr>
          <w:rFonts w:asciiTheme="minorHAnsi" w:hAnsiTheme="minorHAnsi" w:cstheme="minorHAnsi"/>
          <w:spacing w:val="-1"/>
        </w:rPr>
        <w:t xml:space="preserve"> </w:t>
      </w:r>
      <w:r w:rsidRPr="00A34710">
        <w:rPr>
          <w:rFonts w:asciiTheme="minorHAnsi" w:hAnsiTheme="minorHAnsi" w:cstheme="minorHAnsi"/>
        </w:rPr>
        <w:t>análise</w:t>
      </w:r>
      <w:r w:rsidRPr="00A34710">
        <w:rPr>
          <w:rFonts w:asciiTheme="minorHAnsi" w:hAnsiTheme="minorHAnsi" w:cstheme="minorHAnsi"/>
          <w:spacing w:val="-5"/>
        </w:rPr>
        <w:t xml:space="preserve"> </w:t>
      </w:r>
      <w:r w:rsidRPr="00A34710">
        <w:rPr>
          <w:rFonts w:asciiTheme="minorHAnsi" w:hAnsiTheme="minorHAnsi" w:cstheme="minorHAnsi"/>
        </w:rPr>
        <w:t>documental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necessária</w:t>
      </w:r>
      <w:r w:rsidRPr="00A34710">
        <w:rPr>
          <w:rFonts w:asciiTheme="minorHAnsi" w:hAnsiTheme="minorHAnsi" w:cstheme="minorHAnsi"/>
          <w:spacing w:val="-2"/>
        </w:rPr>
        <w:t xml:space="preserve"> </w:t>
      </w:r>
      <w:r w:rsidRPr="00A34710">
        <w:rPr>
          <w:rFonts w:asciiTheme="minorHAnsi" w:hAnsiTheme="minorHAnsi" w:cstheme="minorHAnsi"/>
        </w:rPr>
        <w:t>para</w:t>
      </w:r>
      <w:r w:rsidRPr="00A34710">
        <w:rPr>
          <w:rFonts w:asciiTheme="minorHAnsi" w:hAnsiTheme="minorHAnsi" w:cstheme="minorHAnsi"/>
          <w:spacing w:val="-2"/>
        </w:rPr>
        <w:t xml:space="preserve"> </w:t>
      </w:r>
      <w:r w:rsidRPr="00A34710">
        <w:rPr>
          <w:rFonts w:asciiTheme="minorHAnsi" w:hAnsiTheme="minorHAnsi" w:cstheme="minorHAnsi"/>
        </w:rPr>
        <w:t>requerimentos</w:t>
      </w:r>
      <w:r w:rsidRPr="00A34710">
        <w:rPr>
          <w:rFonts w:asciiTheme="minorHAnsi" w:hAnsiTheme="minorHAnsi" w:cstheme="minorHAnsi"/>
          <w:spacing w:val="-5"/>
        </w:rPr>
        <w:t xml:space="preserve"> </w:t>
      </w:r>
      <w:r w:rsidRPr="00A34710">
        <w:rPr>
          <w:rFonts w:asciiTheme="minorHAnsi" w:hAnsiTheme="minorHAnsi" w:cstheme="minorHAnsi"/>
        </w:rPr>
        <w:t>ao</w:t>
      </w:r>
      <w:r w:rsidRPr="00A34710">
        <w:rPr>
          <w:rFonts w:asciiTheme="minorHAnsi" w:hAnsiTheme="minorHAnsi" w:cstheme="minorHAnsi"/>
          <w:spacing w:val="-1"/>
        </w:rPr>
        <w:t xml:space="preserve"> </w:t>
      </w:r>
      <w:r w:rsidRPr="00A34710">
        <w:rPr>
          <w:rFonts w:asciiTheme="minorHAnsi" w:hAnsiTheme="minorHAnsi" w:cstheme="minorHAnsi"/>
          <w:spacing w:val="-2"/>
        </w:rPr>
        <w:t>INSS;</w:t>
      </w:r>
    </w:p>
    <w:p w:rsidR="003158E5" w:rsidRPr="00A34710" w:rsidRDefault="003158E5">
      <w:pPr>
        <w:pStyle w:val="Corpodetexto"/>
        <w:spacing w:before="31"/>
        <w:ind w:left="0"/>
        <w:rPr>
          <w:rFonts w:asciiTheme="minorHAnsi" w:hAnsiTheme="minorHAnsi" w:cstheme="minorHAnsi"/>
          <w:sz w:val="22"/>
          <w:szCs w:val="22"/>
        </w:rPr>
      </w:pPr>
    </w:p>
    <w:p w:rsidR="003158E5" w:rsidRPr="00A34710" w:rsidRDefault="007D4FE8">
      <w:pPr>
        <w:pStyle w:val="PargrafodaLista"/>
        <w:numPr>
          <w:ilvl w:val="0"/>
          <w:numId w:val="1"/>
        </w:numPr>
        <w:tabs>
          <w:tab w:val="left" w:pos="320"/>
        </w:tabs>
        <w:ind w:left="320" w:hanging="233"/>
        <w:rPr>
          <w:rFonts w:asciiTheme="minorHAnsi" w:hAnsiTheme="minorHAnsi" w:cstheme="minorHAnsi"/>
        </w:rPr>
      </w:pPr>
      <w:r w:rsidRPr="00A34710">
        <w:rPr>
          <w:rFonts w:asciiTheme="minorHAnsi" w:hAnsiTheme="minorHAnsi" w:cstheme="minorHAnsi"/>
        </w:rPr>
        <w:t>–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acompanhar</w:t>
      </w:r>
      <w:r w:rsidRPr="00A34710">
        <w:rPr>
          <w:rFonts w:asciiTheme="minorHAnsi" w:hAnsiTheme="minorHAnsi" w:cstheme="minorHAnsi"/>
          <w:spacing w:val="-6"/>
        </w:rPr>
        <w:t xml:space="preserve"> </w:t>
      </w:r>
      <w:r w:rsidRPr="00A34710">
        <w:rPr>
          <w:rFonts w:asciiTheme="minorHAnsi" w:hAnsiTheme="minorHAnsi" w:cstheme="minorHAnsi"/>
        </w:rPr>
        <w:t>o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andamento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dos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processos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  <w:spacing w:val="-2"/>
        </w:rPr>
        <w:t>administrativos;</w:t>
      </w:r>
    </w:p>
    <w:p w:rsidR="003158E5" w:rsidRPr="00A34710" w:rsidRDefault="003158E5">
      <w:pPr>
        <w:pStyle w:val="Corpodetexto"/>
        <w:spacing w:before="31"/>
        <w:ind w:left="0"/>
        <w:rPr>
          <w:rFonts w:asciiTheme="minorHAnsi" w:hAnsiTheme="minorHAnsi" w:cstheme="minorHAnsi"/>
          <w:sz w:val="22"/>
          <w:szCs w:val="22"/>
        </w:rPr>
      </w:pPr>
    </w:p>
    <w:p w:rsidR="003158E5" w:rsidRPr="00A34710" w:rsidRDefault="007D4FE8">
      <w:pPr>
        <w:pStyle w:val="PargrafodaLista"/>
        <w:numPr>
          <w:ilvl w:val="0"/>
          <w:numId w:val="1"/>
        </w:numPr>
        <w:tabs>
          <w:tab w:val="left" w:pos="337"/>
        </w:tabs>
        <w:ind w:left="337" w:hanging="250"/>
        <w:rPr>
          <w:rFonts w:asciiTheme="minorHAnsi" w:hAnsiTheme="minorHAnsi" w:cstheme="minorHAnsi"/>
        </w:rPr>
      </w:pPr>
      <w:r w:rsidRPr="00A34710">
        <w:rPr>
          <w:rFonts w:asciiTheme="minorHAnsi" w:hAnsiTheme="minorHAnsi" w:cstheme="minorHAnsi"/>
        </w:rPr>
        <w:t>–</w:t>
      </w:r>
      <w:r w:rsidRPr="00A34710">
        <w:rPr>
          <w:rFonts w:asciiTheme="minorHAnsi" w:hAnsiTheme="minorHAnsi" w:cstheme="minorHAnsi"/>
          <w:spacing w:val="-5"/>
        </w:rPr>
        <w:t xml:space="preserve"> </w:t>
      </w:r>
      <w:r w:rsidRPr="00A34710">
        <w:rPr>
          <w:rFonts w:asciiTheme="minorHAnsi" w:hAnsiTheme="minorHAnsi" w:cstheme="minorHAnsi"/>
        </w:rPr>
        <w:t>promover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ações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educativas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e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oficinas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sobre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direitos</w:t>
      </w:r>
      <w:r w:rsidRPr="00A34710">
        <w:rPr>
          <w:rFonts w:asciiTheme="minorHAnsi" w:hAnsiTheme="minorHAnsi" w:cstheme="minorHAnsi"/>
          <w:spacing w:val="-4"/>
        </w:rPr>
        <w:t xml:space="preserve"> </w:t>
      </w:r>
      <w:r w:rsidRPr="00A34710">
        <w:rPr>
          <w:rFonts w:asciiTheme="minorHAnsi" w:hAnsiTheme="minorHAnsi" w:cstheme="minorHAnsi"/>
        </w:rPr>
        <w:t>sociais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das</w:t>
      </w:r>
      <w:r w:rsidRPr="00A34710">
        <w:rPr>
          <w:rFonts w:asciiTheme="minorHAnsi" w:hAnsiTheme="minorHAnsi" w:cstheme="minorHAnsi"/>
          <w:spacing w:val="-5"/>
        </w:rPr>
        <w:t xml:space="preserve"> </w:t>
      </w:r>
      <w:r w:rsidRPr="00A34710">
        <w:rPr>
          <w:rFonts w:asciiTheme="minorHAnsi" w:hAnsiTheme="minorHAnsi" w:cstheme="minorHAnsi"/>
        </w:rPr>
        <w:t>pessoas</w:t>
      </w:r>
      <w:r w:rsidRPr="00A34710">
        <w:rPr>
          <w:rFonts w:asciiTheme="minorHAnsi" w:hAnsiTheme="minorHAnsi" w:cstheme="minorHAnsi"/>
          <w:spacing w:val="-3"/>
        </w:rPr>
        <w:t xml:space="preserve"> </w:t>
      </w:r>
      <w:r w:rsidRPr="00A34710">
        <w:rPr>
          <w:rFonts w:asciiTheme="minorHAnsi" w:hAnsiTheme="minorHAnsi" w:cstheme="minorHAnsi"/>
        </w:rPr>
        <w:t>com</w:t>
      </w:r>
      <w:r w:rsidRPr="00A34710">
        <w:rPr>
          <w:rFonts w:asciiTheme="minorHAnsi" w:hAnsiTheme="minorHAnsi" w:cstheme="minorHAnsi"/>
          <w:spacing w:val="-2"/>
        </w:rPr>
        <w:t xml:space="preserve"> deficiência.</w:t>
      </w:r>
    </w:p>
    <w:p w:rsidR="003158E5" w:rsidRPr="00A34710" w:rsidRDefault="003158E5">
      <w:pPr>
        <w:pStyle w:val="Corpodetexto"/>
        <w:spacing w:before="31"/>
        <w:ind w:left="0"/>
        <w:rPr>
          <w:rFonts w:asciiTheme="minorHAnsi" w:hAnsiTheme="minorHAnsi" w:cstheme="minorHAnsi"/>
          <w:sz w:val="22"/>
          <w:szCs w:val="22"/>
        </w:rPr>
      </w:pPr>
    </w:p>
    <w:p w:rsidR="003158E5" w:rsidRPr="00A34710" w:rsidRDefault="007D4FE8">
      <w:pPr>
        <w:pStyle w:val="Corpodetexto"/>
        <w:spacing w:line="278" w:lineRule="auto"/>
        <w:ind w:right="93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Art.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4º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O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Poder</w:t>
      </w:r>
      <w:r w:rsidRPr="00A347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Executivo</w:t>
      </w:r>
      <w:r w:rsidRPr="00A347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regulamentará</w:t>
      </w:r>
      <w:r w:rsidRPr="00A347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esta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Lei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no</w:t>
      </w:r>
      <w:r w:rsidRPr="00A347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prazo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até</w:t>
      </w:r>
      <w:r w:rsidRPr="00A347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90</w:t>
      </w:r>
      <w:r w:rsidRPr="00A347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(noventa)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dias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contar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da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data de sua publicação, definindo a estrutura, a equipe técnica e os locais de atendimento do Núcleo.</w:t>
      </w:r>
    </w:p>
    <w:p w:rsidR="003158E5" w:rsidRPr="00A34710" w:rsidRDefault="007D4FE8">
      <w:pPr>
        <w:pStyle w:val="Corpodetexto"/>
        <w:spacing w:before="276" w:line="276" w:lineRule="auto"/>
        <w:ind w:right="92"/>
        <w:jc w:val="both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Art.</w:t>
      </w:r>
      <w:r w:rsidRPr="00A34710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5º</w:t>
      </w:r>
      <w:r w:rsidRPr="00A3471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As</w:t>
      </w:r>
      <w:r w:rsidRPr="00A3471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despesas</w:t>
      </w:r>
      <w:r w:rsidRPr="00A34710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decorrentes</w:t>
      </w:r>
      <w:r w:rsidRPr="00A3471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da</w:t>
      </w:r>
      <w:r w:rsidRPr="00A3471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execução</w:t>
      </w:r>
      <w:r w:rsidRPr="00A34710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desta</w:t>
      </w:r>
      <w:r w:rsidRPr="00A3471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Lei</w:t>
      </w:r>
      <w:r w:rsidRPr="00A34710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correrão</w:t>
      </w:r>
      <w:r w:rsidRPr="00A3471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por</w:t>
      </w:r>
      <w:r w:rsidRPr="00A3471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conta</w:t>
      </w:r>
      <w:r w:rsidRPr="00A3471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dotações</w:t>
      </w:r>
      <w:r w:rsidRPr="00A3471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orçamentárias próprias, podendo ser suplementadas, se necessário.</w:t>
      </w:r>
    </w:p>
    <w:p w:rsidR="003158E5" w:rsidRPr="00A34710" w:rsidRDefault="007D4FE8">
      <w:pPr>
        <w:pStyle w:val="Corpodetexto"/>
        <w:spacing w:before="279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Art.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6º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Esta</w:t>
      </w:r>
      <w:r w:rsidRPr="00A347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Lei entra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em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vigor na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data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 xml:space="preserve">de sua 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>publicação.</w:t>
      </w:r>
    </w:p>
    <w:p w:rsidR="003158E5" w:rsidRPr="00A34710" w:rsidRDefault="003158E5" w:rsidP="00A34710">
      <w:pPr>
        <w:pStyle w:val="Corpodetexto"/>
        <w:spacing w:line="28" w:lineRule="exact"/>
        <w:ind w:left="0"/>
        <w:rPr>
          <w:rFonts w:asciiTheme="minorHAnsi" w:hAnsiTheme="minorHAnsi" w:cstheme="minorHAnsi"/>
          <w:sz w:val="22"/>
          <w:szCs w:val="22"/>
        </w:rPr>
      </w:pPr>
    </w:p>
    <w:p w:rsidR="00D45792" w:rsidRDefault="00D45792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:rsidR="003158E5" w:rsidRPr="00A34710" w:rsidRDefault="007D4FE8">
      <w:pPr>
        <w:pStyle w:val="Corpodetexto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z w:val="22"/>
          <w:szCs w:val="22"/>
        </w:rPr>
        <w:t>Plenário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da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Câmara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Municipal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Ananindeua,</w:t>
      </w:r>
      <w:r w:rsidRPr="00A347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em</w:t>
      </w:r>
      <w:r w:rsidRPr="00A3471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14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outubro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z w:val="22"/>
          <w:szCs w:val="22"/>
        </w:rPr>
        <w:t>de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>2025.</w:t>
      </w:r>
    </w:p>
    <w:p w:rsidR="003158E5" w:rsidRPr="00A34710" w:rsidRDefault="003158E5">
      <w:pPr>
        <w:pStyle w:val="Corpodetexto"/>
        <w:ind w:left="0"/>
        <w:rPr>
          <w:rFonts w:asciiTheme="minorHAnsi" w:hAnsiTheme="minorHAnsi" w:cstheme="minorHAnsi"/>
          <w:sz w:val="22"/>
          <w:szCs w:val="22"/>
        </w:rPr>
      </w:pPr>
    </w:p>
    <w:p w:rsidR="00D45792" w:rsidRDefault="00D45792" w:rsidP="00D45792">
      <w:pPr>
        <w:pStyle w:val="Ttulo1"/>
        <w:ind w:right="2"/>
        <w:rPr>
          <w:rFonts w:asciiTheme="minorHAnsi" w:hAnsiTheme="minorHAnsi" w:cstheme="minorHAnsi"/>
          <w:spacing w:val="-2"/>
          <w:sz w:val="22"/>
          <w:szCs w:val="22"/>
        </w:rPr>
      </w:pPr>
    </w:p>
    <w:p w:rsidR="00F05D73" w:rsidRDefault="00F05D73" w:rsidP="00D45792">
      <w:pPr>
        <w:pStyle w:val="Ttulo1"/>
        <w:ind w:right="2"/>
        <w:rPr>
          <w:rFonts w:asciiTheme="minorHAnsi" w:hAnsiTheme="minorHAnsi" w:cstheme="minorHAnsi"/>
          <w:spacing w:val="-2"/>
          <w:sz w:val="22"/>
          <w:szCs w:val="22"/>
        </w:rPr>
      </w:pPr>
    </w:p>
    <w:p w:rsidR="003158E5" w:rsidRPr="00A34710" w:rsidRDefault="007D4FE8" w:rsidP="00D45792">
      <w:pPr>
        <w:pStyle w:val="Ttulo1"/>
        <w:ind w:right="2"/>
        <w:rPr>
          <w:rFonts w:asciiTheme="minorHAnsi" w:hAnsiTheme="minorHAnsi" w:cstheme="minorHAnsi"/>
          <w:sz w:val="22"/>
          <w:szCs w:val="22"/>
        </w:rPr>
      </w:pPr>
      <w:r w:rsidRPr="00A34710">
        <w:rPr>
          <w:rFonts w:asciiTheme="minorHAnsi" w:hAnsiTheme="minorHAnsi" w:cstheme="minorHAnsi"/>
          <w:spacing w:val="-2"/>
          <w:sz w:val="22"/>
          <w:szCs w:val="22"/>
        </w:rPr>
        <w:t>NATHÁLIA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>CAROLINA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pacing w:val="-2"/>
          <w:sz w:val="22"/>
          <w:szCs w:val="22"/>
        </w:rPr>
        <w:t>ALVES</w:t>
      </w:r>
      <w:r w:rsidRPr="00A347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4710">
        <w:rPr>
          <w:rFonts w:asciiTheme="minorHAnsi" w:hAnsiTheme="minorHAnsi" w:cstheme="minorHAnsi"/>
          <w:spacing w:val="-4"/>
          <w:sz w:val="22"/>
          <w:szCs w:val="22"/>
        </w:rPr>
        <w:t>BEGOT</w:t>
      </w:r>
    </w:p>
    <w:p w:rsidR="003158E5" w:rsidRPr="00A34710" w:rsidRDefault="007D4FE8" w:rsidP="00D45792">
      <w:pPr>
        <w:ind w:right="1"/>
        <w:jc w:val="center"/>
        <w:rPr>
          <w:rFonts w:asciiTheme="minorHAnsi" w:hAnsiTheme="minorHAnsi" w:cstheme="minorHAnsi"/>
          <w:b/>
        </w:rPr>
      </w:pPr>
      <w:r w:rsidRPr="00A34710">
        <w:rPr>
          <w:rFonts w:asciiTheme="minorHAnsi" w:hAnsiTheme="minorHAnsi" w:cstheme="minorHAnsi"/>
          <w:b/>
        </w:rPr>
        <w:t>Vereadora</w:t>
      </w:r>
      <w:r w:rsidRPr="00A34710">
        <w:rPr>
          <w:rFonts w:asciiTheme="minorHAnsi" w:hAnsiTheme="minorHAnsi" w:cstheme="minorHAnsi"/>
          <w:b/>
          <w:spacing w:val="-14"/>
        </w:rPr>
        <w:t xml:space="preserve"> </w:t>
      </w:r>
      <w:r w:rsidRPr="00A34710">
        <w:rPr>
          <w:rFonts w:asciiTheme="minorHAnsi" w:hAnsiTheme="minorHAnsi" w:cstheme="minorHAnsi"/>
          <w:b/>
        </w:rPr>
        <w:t>DC</w:t>
      </w:r>
      <w:r w:rsidRPr="00A34710">
        <w:rPr>
          <w:rFonts w:asciiTheme="minorHAnsi" w:hAnsiTheme="minorHAnsi" w:cstheme="minorHAnsi"/>
          <w:b/>
          <w:spacing w:val="-13"/>
        </w:rPr>
        <w:t xml:space="preserve"> </w:t>
      </w:r>
      <w:r w:rsidRPr="00A34710">
        <w:rPr>
          <w:rFonts w:asciiTheme="minorHAnsi" w:hAnsiTheme="minorHAnsi" w:cstheme="minorHAnsi"/>
          <w:b/>
        </w:rPr>
        <w:t>(2025-</w:t>
      </w:r>
      <w:r w:rsidRPr="00A34710">
        <w:rPr>
          <w:rFonts w:asciiTheme="minorHAnsi" w:hAnsiTheme="minorHAnsi" w:cstheme="minorHAnsi"/>
          <w:b/>
          <w:spacing w:val="-4"/>
        </w:rPr>
        <w:t>2028)</w:t>
      </w:r>
    </w:p>
    <w:p w:rsidR="003158E5" w:rsidRPr="00A34710" w:rsidRDefault="007D4FE8" w:rsidP="00D45792">
      <w:pPr>
        <w:ind w:left="1" w:right="1"/>
        <w:jc w:val="center"/>
        <w:rPr>
          <w:rFonts w:asciiTheme="minorHAnsi" w:hAnsiTheme="minorHAnsi" w:cstheme="minorHAnsi"/>
          <w:b/>
        </w:rPr>
      </w:pPr>
      <w:r w:rsidRPr="00A34710">
        <w:rPr>
          <w:rFonts w:asciiTheme="minorHAnsi" w:hAnsiTheme="minorHAnsi" w:cstheme="minorHAnsi"/>
          <w:b/>
        </w:rPr>
        <w:t>1ª</w:t>
      </w:r>
      <w:r w:rsidRPr="00A34710">
        <w:rPr>
          <w:rFonts w:asciiTheme="minorHAnsi" w:hAnsiTheme="minorHAnsi" w:cstheme="minorHAnsi"/>
          <w:b/>
          <w:spacing w:val="-7"/>
        </w:rPr>
        <w:t xml:space="preserve"> </w:t>
      </w:r>
      <w:r w:rsidRPr="00A34710">
        <w:rPr>
          <w:rFonts w:asciiTheme="minorHAnsi" w:hAnsiTheme="minorHAnsi" w:cstheme="minorHAnsi"/>
          <w:b/>
        </w:rPr>
        <w:t>Secretária</w:t>
      </w:r>
      <w:r w:rsidRPr="00A34710">
        <w:rPr>
          <w:rFonts w:asciiTheme="minorHAnsi" w:hAnsiTheme="minorHAnsi" w:cstheme="minorHAnsi"/>
          <w:b/>
          <w:spacing w:val="-7"/>
        </w:rPr>
        <w:t xml:space="preserve"> </w:t>
      </w:r>
      <w:r w:rsidRPr="00A34710">
        <w:rPr>
          <w:rFonts w:asciiTheme="minorHAnsi" w:hAnsiTheme="minorHAnsi" w:cstheme="minorHAnsi"/>
          <w:b/>
        </w:rPr>
        <w:t>(2025-</w:t>
      </w:r>
      <w:r w:rsidRPr="00A34710">
        <w:rPr>
          <w:rFonts w:asciiTheme="minorHAnsi" w:hAnsiTheme="minorHAnsi" w:cstheme="minorHAnsi"/>
          <w:b/>
          <w:spacing w:val="-4"/>
        </w:rPr>
        <w:t>2026)</w:t>
      </w:r>
    </w:p>
    <w:sectPr w:rsidR="003158E5" w:rsidRPr="00A34710">
      <w:headerReference w:type="default" r:id="rId7"/>
      <w:pgSz w:w="11910" w:h="16840"/>
      <w:pgMar w:top="2100" w:right="992" w:bottom="280" w:left="992" w:header="71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FE8" w:rsidRDefault="007D4FE8">
      <w:r>
        <w:separator/>
      </w:r>
    </w:p>
  </w:endnote>
  <w:endnote w:type="continuationSeparator" w:id="0">
    <w:p w:rsidR="007D4FE8" w:rsidRDefault="007D4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FE8" w:rsidRDefault="007D4FE8">
      <w:r>
        <w:separator/>
      </w:r>
    </w:p>
  </w:footnote>
  <w:footnote w:type="continuationSeparator" w:id="0">
    <w:p w:rsidR="007D4FE8" w:rsidRDefault="007D4F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8E5" w:rsidRDefault="007D4FE8">
    <w:pPr>
      <w:pStyle w:val="Corpodetexto"/>
      <w:spacing w:line="14" w:lineRule="auto"/>
      <w:ind w:left="0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3632" behindDoc="1" locked="0" layoutInCell="1" allowOverlap="1">
          <wp:simplePos x="0" y="0"/>
          <wp:positionH relativeFrom="page">
            <wp:posOffset>683259</wp:posOffset>
          </wp:positionH>
          <wp:positionV relativeFrom="page">
            <wp:posOffset>452119</wp:posOffset>
          </wp:positionV>
          <wp:extent cx="859243" cy="838834"/>
          <wp:effectExtent l="0" t="0" r="0" b="0"/>
          <wp:wrapNone/>
          <wp:docPr id="15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9243" cy="8388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w:drawing>
        <wp:anchor distT="0" distB="0" distL="0" distR="0" simplePos="0" relativeHeight="251658752" behindDoc="1" locked="0" layoutInCell="1" allowOverlap="1">
          <wp:simplePos x="0" y="0"/>
          <wp:positionH relativeFrom="page">
            <wp:posOffset>5177790</wp:posOffset>
          </wp:positionH>
          <wp:positionV relativeFrom="page">
            <wp:posOffset>463414</wp:posOffset>
          </wp:positionV>
          <wp:extent cx="1737233" cy="731020"/>
          <wp:effectExtent l="0" t="0" r="0" b="0"/>
          <wp:wrapNone/>
          <wp:docPr id="16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37233" cy="7310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251663872" behindDoc="1" locked="0" layoutInCell="1" allowOverlap="1">
              <wp:simplePos x="0" y="0"/>
              <wp:positionH relativeFrom="page">
                <wp:posOffset>1663954</wp:posOffset>
              </wp:positionH>
              <wp:positionV relativeFrom="page">
                <wp:posOffset>478408</wp:posOffset>
              </wp:positionV>
              <wp:extent cx="4185920" cy="880744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85920" cy="88074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158E5" w:rsidRDefault="007D4FE8">
                          <w:pPr>
                            <w:spacing w:line="345" w:lineRule="exact"/>
                            <w:ind w:left="20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sz w:val="32"/>
                            </w:rPr>
                            <w:t>CÂMARA</w:t>
                          </w:r>
                          <w:r>
                            <w:rPr>
                              <w:b/>
                              <w:spacing w:val="-17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MUNICIPAL</w:t>
                          </w:r>
                          <w:r>
                            <w:rPr>
                              <w:b/>
                              <w:spacing w:val="-18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spacing w:val="-18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32"/>
                            </w:rPr>
                            <w:t>ANANINDEUA</w:t>
                          </w:r>
                        </w:p>
                        <w:p w:rsidR="003158E5" w:rsidRDefault="007D4FE8">
                          <w:pPr>
                            <w:spacing w:before="57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CNPJ:</w:t>
                          </w:r>
                          <w:r>
                            <w:rPr>
                              <w:b/>
                              <w:spacing w:val="2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00.423.755/0001-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07</w:t>
                          </w:r>
                        </w:p>
                        <w:p w:rsidR="003158E5" w:rsidRDefault="007D4FE8">
                          <w:pPr>
                            <w:spacing w:before="17" w:line="276" w:lineRule="auto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Av. Zacarias de Assunção, 134 / Centro / Ananindeua / Pará Gabinete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da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Vereadora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NATHÁLIA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BEGOT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(DC)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–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Sala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13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-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2º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andar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131pt;margin-top:37.65pt;width:329.6pt;height:69.35pt;z-index:-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" filled="f" stroked="f">
              <v:path arrowok="t"/>
              <v:textbox inset="0,0,0,0">
                <w:txbxContent>
                  <w:p w:rsidR="003158E5" w:rsidRDefault="007D4FE8">
                    <w:pPr>
                      <w:spacing w:line="345" w:lineRule="exact"/>
                      <w:ind w:left="20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CÂMARA</w:t>
                    </w:r>
                    <w:r>
                      <w:rPr>
                        <w:b/>
                        <w:spacing w:val="-17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MUNICIPAL</w:t>
                    </w:r>
                    <w:r>
                      <w:rPr>
                        <w:b/>
                        <w:spacing w:val="-18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DE</w:t>
                    </w:r>
                    <w:r>
                      <w:rPr>
                        <w:b/>
                        <w:spacing w:val="-18"/>
                        <w:sz w:val="32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32"/>
                      </w:rPr>
                      <w:t>ANANINDEUA</w:t>
                    </w:r>
                  </w:p>
                  <w:p w:rsidR="003158E5" w:rsidRDefault="007D4FE8">
                    <w:pPr>
                      <w:spacing w:before="57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sz w:val="24"/>
                      </w:rPr>
                      <w:t>CNPJ:</w:t>
                    </w:r>
                    <w:r>
                      <w:rPr>
                        <w:b/>
                        <w:spacing w:val="2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00.423.755/0001-</w:t>
                    </w:r>
                    <w:r>
                      <w:rPr>
                        <w:b/>
                        <w:spacing w:val="-5"/>
                        <w:sz w:val="24"/>
                      </w:rPr>
                      <w:t>07</w:t>
                    </w:r>
                  </w:p>
                  <w:p w:rsidR="003158E5" w:rsidRDefault="007D4FE8">
                    <w:pPr>
                      <w:spacing w:before="17" w:line="276" w:lineRule="auto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Av. Zacarias de Assunção, 134 / Centro / Ananindeua / Pará Gabinete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da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Vereadora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NATHÁLIA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BEGOT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(DC)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–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Sala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13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-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2º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andar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B7353E"/>
    <w:multiLevelType w:val="hybridMultilevel"/>
    <w:tmpl w:val="B28C12A4"/>
    <w:lvl w:ilvl="0" w:tplc="A39E7268">
      <w:start w:val="1"/>
      <w:numFmt w:val="upperRoman"/>
      <w:lvlText w:val="%1"/>
      <w:lvlJc w:val="left"/>
      <w:pPr>
        <w:ind w:left="203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F74D51C">
      <w:numFmt w:val="bullet"/>
      <w:lvlText w:val="•"/>
      <w:lvlJc w:val="left"/>
      <w:pPr>
        <w:ind w:left="1172" w:hanging="116"/>
      </w:pPr>
      <w:rPr>
        <w:rFonts w:hint="default"/>
        <w:lang w:val="pt-PT" w:eastAsia="en-US" w:bidi="ar-SA"/>
      </w:rPr>
    </w:lvl>
    <w:lvl w:ilvl="2" w:tplc="3280B0B8">
      <w:numFmt w:val="bullet"/>
      <w:lvlText w:val="•"/>
      <w:lvlJc w:val="left"/>
      <w:pPr>
        <w:ind w:left="2144" w:hanging="116"/>
      </w:pPr>
      <w:rPr>
        <w:rFonts w:hint="default"/>
        <w:lang w:val="pt-PT" w:eastAsia="en-US" w:bidi="ar-SA"/>
      </w:rPr>
    </w:lvl>
    <w:lvl w:ilvl="3" w:tplc="08B08958">
      <w:numFmt w:val="bullet"/>
      <w:lvlText w:val="•"/>
      <w:lvlJc w:val="left"/>
      <w:pPr>
        <w:ind w:left="3116" w:hanging="116"/>
      </w:pPr>
      <w:rPr>
        <w:rFonts w:hint="default"/>
        <w:lang w:val="pt-PT" w:eastAsia="en-US" w:bidi="ar-SA"/>
      </w:rPr>
    </w:lvl>
    <w:lvl w:ilvl="4" w:tplc="9E163598">
      <w:numFmt w:val="bullet"/>
      <w:lvlText w:val="•"/>
      <w:lvlJc w:val="left"/>
      <w:pPr>
        <w:ind w:left="4088" w:hanging="116"/>
      </w:pPr>
      <w:rPr>
        <w:rFonts w:hint="default"/>
        <w:lang w:val="pt-PT" w:eastAsia="en-US" w:bidi="ar-SA"/>
      </w:rPr>
    </w:lvl>
    <w:lvl w:ilvl="5" w:tplc="82B28C16">
      <w:numFmt w:val="bullet"/>
      <w:lvlText w:val="•"/>
      <w:lvlJc w:val="left"/>
      <w:pPr>
        <w:ind w:left="5061" w:hanging="116"/>
      </w:pPr>
      <w:rPr>
        <w:rFonts w:hint="default"/>
        <w:lang w:val="pt-PT" w:eastAsia="en-US" w:bidi="ar-SA"/>
      </w:rPr>
    </w:lvl>
    <w:lvl w:ilvl="6" w:tplc="B060D9E0">
      <w:numFmt w:val="bullet"/>
      <w:lvlText w:val="•"/>
      <w:lvlJc w:val="left"/>
      <w:pPr>
        <w:ind w:left="6033" w:hanging="116"/>
      </w:pPr>
      <w:rPr>
        <w:rFonts w:hint="default"/>
        <w:lang w:val="pt-PT" w:eastAsia="en-US" w:bidi="ar-SA"/>
      </w:rPr>
    </w:lvl>
    <w:lvl w:ilvl="7" w:tplc="FB3CD9C6">
      <w:numFmt w:val="bullet"/>
      <w:lvlText w:val="•"/>
      <w:lvlJc w:val="left"/>
      <w:pPr>
        <w:ind w:left="7005" w:hanging="116"/>
      </w:pPr>
      <w:rPr>
        <w:rFonts w:hint="default"/>
        <w:lang w:val="pt-PT" w:eastAsia="en-US" w:bidi="ar-SA"/>
      </w:rPr>
    </w:lvl>
    <w:lvl w:ilvl="8" w:tplc="3AB6AD60">
      <w:numFmt w:val="bullet"/>
      <w:lvlText w:val="•"/>
      <w:lvlJc w:val="left"/>
      <w:pPr>
        <w:ind w:left="7977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695C496C"/>
    <w:multiLevelType w:val="hybridMultilevel"/>
    <w:tmpl w:val="E098B256"/>
    <w:lvl w:ilvl="0" w:tplc="1E8E7930">
      <w:start w:val="1"/>
      <w:numFmt w:val="upperRoman"/>
      <w:lvlText w:val="%1"/>
      <w:lvlJc w:val="left"/>
      <w:pPr>
        <w:ind w:left="203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D2AF06E">
      <w:numFmt w:val="bullet"/>
      <w:lvlText w:val="•"/>
      <w:lvlJc w:val="left"/>
      <w:pPr>
        <w:ind w:left="1172" w:hanging="116"/>
      </w:pPr>
      <w:rPr>
        <w:rFonts w:hint="default"/>
        <w:lang w:val="pt-PT" w:eastAsia="en-US" w:bidi="ar-SA"/>
      </w:rPr>
    </w:lvl>
    <w:lvl w:ilvl="2" w:tplc="32BCDDAC">
      <w:numFmt w:val="bullet"/>
      <w:lvlText w:val="•"/>
      <w:lvlJc w:val="left"/>
      <w:pPr>
        <w:ind w:left="2144" w:hanging="116"/>
      </w:pPr>
      <w:rPr>
        <w:rFonts w:hint="default"/>
        <w:lang w:val="pt-PT" w:eastAsia="en-US" w:bidi="ar-SA"/>
      </w:rPr>
    </w:lvl>
    <w:lvl w:ilvl="3" w:tplc="9E5A9284">
      <w:numFmt w:val="bullet"/>
      <w:lvlText w:val="•"/>
      <w:lvlJc w:val="left"/>
      <w:pPr>
        <w:ind w:left="3116" w:hanging="116"/>
      </w:pPr>
      <w:rPr>
        <w:rFonts w:hint="default"/>
        <w:lang w:val="pt-PT" w:eastAsia="en-US" w:bidi="ar-SA"/>
      </w:rPr>
    </w:lvl>
    <w:lvl w:ilvl="4" w:tplc="674C2840">
      <w:numFmt w:val="bullet"/>
      <w:lvlText w:val="•"/>
      <w:lvlJc w:val="left"/>
      <w:pPr>
        <w:ind w:left="4088" w:hanging="116"/>
      </w:pPr>
      <w:rPr>
        <w:rFonts w:hint="default"/>
        <w:lang w:val="pt-PT" w:eastAsia="en-US" w:bidi="ar-SA"/>
      </w:rPr>
    </w:lvl>
    <w:lvl w:ilvl="5" w:tplc="94FADAB2">
      <w:numFmt w:val="bullet"/>
      <w:lvlText w:val="•"/>
      <w:lvlJc w:val="left"/>
      <w:pPr>
        <w:ind w:left="5061" w:hanging="116"/>
      </w:pPr>
      <w:rPr>
        <w:rFonts w:hint="default"/>
        <w:lang w:val="pt-PT" w:eastAsia="en-US" w:bidi="ar-SA"/>
      </w:rPr>
    </w:lvl>
    <w:lvl w:ilvl="6" w:tplc="6958D4AE">
      <w:numFmt w:val="bullet"/>
      <w:lvlText w:val="•"/>
      <w:lvlJc w:val="left"/>
      <w:pPr>
        <w:ind w:left="6033" w:hanging="116"/>
      </w:pPr>
      <w:rPr>
        <w:rFonts w:hint="default"/>
        <w:lang w:val="pt-PT" w:eastAsia="en-US" w:bidi="ar-SA"/>
      </w:rPr>
    </w:lvl>
    <w:lvl w:ilvl="7" w:tplc="BD1AFFA0">
      <w:numFmt w:val="bullet"/>
      <w:lvlText w:val="•"/>
      <w:lvlJc w:val="left"/>
      <w:pPr>
        <w:ind w:left="7005" w:hanging="116"/>
      </w:pPr>
      <w:rPr>
        <w:rFonts w:hint="default"/>
        <w:lang w:val="pt-PT" w:eastAsia="en-US" w:bidi="ar-SA"/>
      </w:rPr>
    </w:lvl>
    <w:lvl w:ilvl="8" w:tplc="512EB238">
      <w:numFmt w:val="bullet"/>
      <w:lvlText w:val="•"/>
      <w:lvlJc w:val="left"/>
      <w:pPr>
        <w:ind w:left="7977" w:hanging="116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8E5"/>
    <w:rsid w:val="000571DC"/>
    <w:rsid w:val="003158E5"/>
    <w:rsid w:val="007D4FE8"/>
    <w:rsid w:val="008C6626"/>
    <w:rsid w:val="008F240C"/>
    <w:rsid w:val="00A34710"/>
    <w:rsid w:val="00D45792"/>
    <w:rsid w:val="00F05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27FBE1-AF6A-4368-BA86-35734118C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87"/>
    </w:pPr>
    <w:rPr>
      <w:sz w:val="24"/>
      <w:szCs w:val="24"/>
    </w:rPr>
  </w:style>
  <w:style w:type="paragraph" w:styleId="Ttulo">
    <w:name w:val="Title"/>
    <w:basedOn w:val="Normal"/>
    <w:uiPriority w:val="1"/>
    <w:qFormat/>
    <w:pPr>
      <w:spacing w:line="345" w:lineRule="exact"/>
      <w:ind w:left="20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pPr>
      <w:ind w:left="201" w:hanging="11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Nathália Alves Begot</dc:creator>
  <cp:lastModifiedBy>User</cp:lastModifiedBy>
  <cp:revision>2</cp:revision>
  <dcterms:created xsi:type="dcterms:W3CDTF">2025-10-15T14:51:00Z</dcterms:created>
  <dcterms:modified xsi:type="dcterms:W3CDTF">2025-10-15T14:51:00Z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2025-10-14T00:00:00Z</vt:filetime>
  </property>
  <property fmtid="{D5CDD505-2E9C-101B-9397-08002B2CF9AE}" pid="5" name="Producer">
    <vt:lpwstr>Microsoft® Word 2021</vt:lpwstr>
  </property>
</Properties>
</file>